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580F59" w14:textId="48577212" w:rsidR="00B97789" w:rsidRPr="001D3B2D" w:rsidRDefault="00B97789">
      <w:pPr>
        <w:rPr>
          <w:sz w:val="24"/>
          <w:szCs w:val="24"/>
          <w:lang w:val="ro-RO"/>
        </w:rPr>
      </w:pPr>
    </w:p>
    <w:p w14:paraId="59AC7366" w14:textId="20DEEB84" w:rsidR="00BE2594" w:rsidRPr="00BE2594" w:rsidRDefault="00BE2594" w:rsidP="00BE2594">
      <w:pPr>
        <w:tabs>
          <w:tab w:val="left" w:pos="3706"/>
        </w:tabs>
        <w:jc w:val="center"/>
        <w:rPr>
          <w:b/>
          <w:bCs/>
          <w:color w:val="2F5496" w:themeColor="accent1" w:themeShade="BF"/>
          <w:sz w:val="28"/>
          <w:szCs w:val="28"/>
        </w:rPr>
      </w:pPr>
      <w:proofErr w:type="spellStart"/>
      <w:r w:rsidRPr="00BE2594">
        <w:rPr>
          <w:b/>
          <w:bCs/>
          <w:color w:val="2F5496" w:themeColor="accent1" w:themeShade="BF"/>
          <w:sz w:val="28"/>
          <w:szCs w:val="28"/>
        </w:rPr>
        <w:t>Comunicat</w:t>
      </w:r>
      <w:proofErr w:type="spellEnd"/>
      <w:r w:rsidRPr="00BE2594">
        <w:rPr>
          <w:b/>
          <w:bCs/>
          <w:color w:val="2F5496" w:themeColor="accent1" w:themeShade="BF"/>
          <w:sz w:val="28"/>
          <w:szCs w:val="28"/>
        </w:rPr>
        <w:t xml:space="preserve"> de </w:t>
      </w:r>
      <w:proofErr w:type="spellStart"/>
      <w:r w:rsidRPr="00BE2594">
        <w:rPr>
          <w:b/>
          <w:bCs/>
          <w:color w:val="2F5496" w:themeColor="accent1" w:themeShade="BF"/>
          <w:sz w:val="28"/>
          <w:szCs w:val="28"/>
        </w:rPr>
        <w:t>presă</w:t>
      </w:r>
      <w:proofErr w:type="spellEnd"/>
    </w:p>
    <w:p w14:paraId="47D3E566" w14:textId="77777777" w:rsidR="00BE2594" w:rsidRPr="00BE2594" w:rsidRDefault="00BE2594" w:rsidP="00BE2594">
      <w:pPr>
        <w:tabs>
          <w:tab w:val="left" w:pos="3706"/>
        </w:tabs>
        <w:jc w:val="center"/>
        <w:rPr>
          <w:b/>
          <w:bCs/>
          <w:color w:val="2F5496" w:themeColor="accent1" w:themeShade="BF"/>
          <w:sz w:val="28"/>
          <w:szCs w:val="28"/>
        </w:rPr>
      </w:pPr>
      <w:r w:rsidRPr="00BE2594">
        <w:rPr>
          <w:b/>
          <w:bCs/>
          <w:color w:val="2F5496" w:themeColor="accent1" w:themeShade="BF"/>
          <w:sz w:val="28"/>
          <w:szCs w:val="28"/>
        </w:rPr>
        <w:t xml:space="preserve">”PNRR: </w:t>
      </w:r>
      <w:proofErr w:type="spellStart"/>
      <w:r w:rsidRPr="00BE2594">
        <w:rPr>
          <w:b/>
          <w:bCs/>
          <w:color w:val="2F5496" w:themeColor="accent1" w:themeShade="BF"/>
          <w:sz w:val="28"/>
          <w:szCs w:val="28"/>
        </w:rPr>
        <w:t>Fonduri</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pentru</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România</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modernă</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și</w:t>
      </w:r>
      <w:proofErr w:type="spellEnd"/>
      <w:r w:rsidRPr="00BE2594">
        <w:rPr>
          <w:b/>
          <w:bCs/>
          <w:color w:val="2F5496" w:themeColor="accent1" w:themeShade="BF"/>
          <w:sz w:val="28"/>
          <w:szCs w:val="28"/>
        </w:rPr>
        <w:t xml:space="preserve"> </w:t>
      </w:r>
      <w:proofErr w:type="spellStart"/>
      <w:r w:rsidRPr="00BE2594">
        <w:rPr>
          <w:b/>
          <w:bCs/>
          <w:color w:val="2F5496" w:themeColor="accent1" w:themeShade="BF"/>
          <w:sz w:val="28"/>
          <w:szCs w:val="28"/>
        </w:rPr>
        <w:t>reformată</w:t>
      </w:r>
      <w:proofErr w:type="spellEnd"/>
      <w:r w:rsidRPr="00BE2594">
        <w:rPr>
          <w:b/>
          <w:bCs/>
          <w:color w:val="2F5496" w:themeColor="accent1" w:themeShade="BF"/>
          <w:sz w:val="28"/>
          <w:szCs w:val="28"/>
        </w:rPr>
        <w:t>!”</w:t>
      </w:r>
    </w:p>
    <w:p w14:paraId="1A6B5033" w14:textId="77777777" w:rsidR="00E7060A" w:rsidRDefault="00E7060A" w:rsidP="007C406C">
      <w:pPr>
        <w:tabs>
          <w:tab w:val="left" w:pos="3706"/>
        </w:tabs>
        <w:rPr>
          <w:b/>
          <w:bCs/>
          <w:color w:val="2F5496" w:themeColor="accent1" w:themeShade="BF"/>
          <w:sz w:val="24"/>
          <w:szCs w:val="24"/>
          <w:lang w:val="ro-RO"/>
        </w:rPr>
      </w:pPr>
    </w:p>
    <w:p w14:paraId="7B66A3BA" w14:textId="2FC0D4C6" w:rsidR="00A150EC" w:rsidRPr="00DF4349" w:rsidRDefault="00DF4349" w:rsidP="00114D76">
      <w:pPr>
        <w:tabs>
          <w:tab w:val="left" w:pos="0"/>
        </w:tabs>
        <w:spacing w:after="0" w:line="240" w:lineRule="auto"/>
        <w:jc w:val="both"/>
        <w:rPr>
          <w:b/>
          <w:bCs/>
          <w:color w:val="2F5496" w:themeColor="accent1" w:themeShade="BF"/>
          <w:sz w:val="24"/>
          <w:szCs w:val="24"/>
          <w:lang w:val="ro-RO"/>
        </w:rPr>
      </w:pPr>
      <w:r>
        <w:rPr>
          <w:rFonts w:cs="Arial"/>
          <w:sz w:val="24"/>
          <w:szCs w:val="24"/>
          <w:lang w:val="ro-RO"/>
        </w:rPr>
        <w:tab/>
      </w:r>
      <w:r w:rsidR="00820C96" w:rsidRPr="001D3B2D">
        <w:rPr>
          <w:rFonts w:cs="Arial"/>
          <w:sz w:val="24"/>
          <w:szCs w:val="24"/>
          <w:lang w:val="ro-RO"/>
        </w:rPr>
        <w:t xml:space="preserve">UAT </w:t>
      </w:r>
      <w:r w:rsidR="00BE2594">
        <w:rPr>
          <w:rFonts w:cs="Arial"/>
          <w:sz w:val="24"/>
          <w:szCs w:val="24"/>
          <w:lang w:val="ro-RO"/>
        </w:rPr>
        <w:t>Comuna Drăgănești-Vlașca</w:t>
      </w:r>
      <w:r w:rsidR="00820C96" w:rsidRPr="001D3B2D">
        <w:rPr>
          <w:rFonts w:cs="Arial"/>
          <w:sz w:val="24"/>
          <w:szCs w:val="24"/>
          <w:lang w:val="ro-RO"/>
        </w:rPr>
        <w:t xml:space="preserve"> </w:t>
      </w:r>
      <w:r w:rsidR="001E05FD" w:rsidRPr="001D3B2D">
        <w:rPr>
          <w:rFonts w:cs="Arial"/>
          <w:sz w:val="24"/>
          <w:szCs w:val="24"/>
          <w:lang w:val="ro-RO"/>
        </w:rPr>
        <w:t>d</w:t>
      </w:r>
      <w:r w:rsidR="00820C96" w:rsidRPr="001D3B2D">
        <w:rPr>
          <w:rFonts w:cs="Arial"/>
          <w:sz w:val="24"/>
          <w:szCs w:val="24"/>
          <w:lang w:val="ro-RO"/>
        </w:rPr>
        <w:t>emareaz</w:t>
      </w:r>
      <w:r w:rsidR="001E05FD" w:rsidRPr="001D3B2D">
        <w:rPr>
          <w:rFonts w:cs="Arial"/>
          <w:sz w:val="24"/>
          <w:szCs w:val="24"/>
          <w:lang w:val="ro-RO"/>
        </w:rPr>
        <w:t>ă</w:t>
      </w:r>
      <w:r w:rsidR="00820C96" w:rsidRPr="001D3B2D">
        <w:rPr>
          <w:rFonts w:cs="Arial"/>
          <w:sz w:val="24"/>
          <w:szCs w:val="24"/>
          <w:lang w:val="ro-RO"/>
        </w:rPr>
        <w:t xml:space="preserve"> proiectul cu titlul</w:t>
      </w:r>
      <w:r w:rsidR="00FA390F" w:rsidRPr="001D3B2D">
        <w:rPr>
          <w:rFonts w:cs="Arial"/>
          <w:sz w:val="24"/>
          <w:szCs w:val="24"/>
          <w:lang w:val="ro-RO"/>
        </w:rPr>
        <w:t xml:space="preserve"> </w:t>
      </w:r>
      <w:r w:rsidR="001E2D30" w:rsidRPr="00034CD5">
        <w:rPr>
          <w:rFonts w:cs="Arial"/>
          <w:b/>
          <w:sz w:val="24"/>
          <w:szCs w:val="24"/>
          <w:lang w:val="ro-RO"/>
        </w:rPr>
        <w:t>”</w:t>
      </w:r>
      <w:r w:rsidR="002B3DBE" w:rsidRPr="00034CD5">
        <w:rPr>
          <w:b/>
          <w:bCs/>
          <w:sz w:val="24"/>
          <w:szCs w:val="24"/>
          <w:lang w:val="ro-RO"/>
        </w:rPr>
        <w:t>Dotarea cu mobilier, materiale didactice și echipamente digitale a unităților de învățământ preuniversitar</w:t>
      </w:r>
      <w:r w:rsidR="00A942B4" w:rsidRPr="00034CD5">
        <w:rPr>
          <w:b/>
          <w:bCs/>
          <w:sz w:val="24"/>
          <w:szCs w:val="24"/>
          <w:lang w:val="ro-RO"/>
        </w:rPr>
        <w:t xml:space="preserve"> de pe raza comunei</w:t>
      </w:r>
      <w:r w:rsidR="002B3DBE" w:rsidRPr="00034CD5">
        <w:rPr>
          <w:b/>
          <w:bCs/>
          <w:sz w:val="24"/>
          <w:szCs w:val="24"/>
          <w:lang w:val="ro-RO"/>
        </w:rPr>
        <w:t xml:space="preserve"> Drăgănești-Vlașca, județul Teleorman”,</w:t>
      </w:r>
      <w:r w:rsidR="002B3DBE">
        <w:rPr>
          <w:b/>
          <w:bCs/>
          <w:sz w:val="24"/>
          <w:szCs w:val="24"/>
          <w:lang w:val="ro-RO"/>
        </w:rPr>
        <w:t xml:space="preserve"> </w:t>
      </w:r>
      <w:r w:rsidR="00A942B4">
        <w:rPr>
          <w:rFonts w:cs="Arial"/>
          <w:sz w:val="24"/>
          <w:szCs w:val="24"/>
          <w:lang w:val="ro-RO"/>
        </w:rPr>
        <w:t xml:space="preserve">finanțat </w:t>
      </w:r>
      <w:r w:rsidR="00820C96" w:rsidRPr="00DF4349">
        <w:rPr>
          <w:rFonts w:cs="Arial"/>
          <w:sz w:val="24"/>
          <w:szCs w:val="24"/>
          <w:lang w:val="ro-RO"/>
        </w:rPr>
        <w:t xml:space="preserve">prin Planul Național de Redresare si Reziliență </w:t>
      </w:r>
      <w:r w:rsidR="00A942B4">
        <w:rPr>
          <w:rFonts w:cs="Arial"/>
          <w:sz w:val="24"/>
          <w:szCs w:val="24"/>
          <w:lang w:val="ro-RO"/>
        </w:rPr>
        <w:t>al României, Componenta C15: Educație”, cod F-PNRR-Dotări-2023-5904.</w:t>
      </w:r>
    </w:p>
    <w:p w14:paraId="0BE8BD56" w14:textId="3867FC5A" w:rsidR="008B3946" w:rsidRPr="001D3B2D" w:rsidRDefault="00D16906" w:rsidP="00114D76">
      <w:pPr>
        <w:spacing w:after="0" w:line="240" w:lineRule="auto"/>
        <w:ind w:firstLine="720"/>
        <w:jc w:val="both"/>
        <w:rPr>
          <w:rFonts w:cs="Arial"/>
          <w:sz w:val="24"/>
          <w:szCs w:val="24"/>
          <w:lang w:val="ro-RO"/>
        </w:rPr>
      </w:pPr>
      <w:r w:rsidRPr="001D3B2D">
        <w:rPr>
          <w:b/>
          <w:bCs/>
          <w:sz w:val="24"/>
          <w:lang w:val="ro-RO"/>
        </w:rPr>
        <w:t>Numele</w:t>
      </w:r>
      <w:r w:rsidRPr="001D3B2D">
        <w:rPr>
          <w:b/>
          <w:bCs/>
          <w:spacing w:val="-2"/>
          <w:sz w:val="24"/>
          <w:lang w:val="ro-RO"/>
        </w:rPr>
        <w:t xml:space="preserve"> </w:t>
      </w:r>
      <w:r w:rsidRPr="001D3B2D">
        <w:rPr>
          <w:b/>
          <w:bCs/>
          <w:sz w:val="24"/>
          <w:lang w:val="ro-RO"/>
        </w:rPr>
        <w:t>beneficiarului</w:t>
      </w:r>
      <w:r w:rsidR="001D3B2D">
        <w:rPr>
          <w:b/>
          <w:bCs/>
          <w:sz w:val="24"/>
          <w:lang w:val="ro-RO"/>
        </w:rPr>
        <w:t xml:space="preserve"> </w:t>
      </w:r>
      <w:r w:rsidRPr="001D3B2D">
        <w:rPr>
          <w:b/>
          <w:bCs/>
          <w:sz w:val="24"/>
          <w:lang w:val="ro-RO"/>
        </w:rPr>
        <w:t xml:space="preserve">: </w:t>
      </w:r>
      <w:r w:rsidR="00BB1395" w:rsidRPr="001D3B2D">
        <w:rPr>
          <w:rFonts w:cs="Arial"/>
          <w:sz w:val="24"/>
          <w:szCs w:val="24"/>
          <w:lang w:val="ro-RO"/>
        </w:rPr>
        <w:t xml:space="preserve"> </w:t>
      </w:r>
      <w:r w:rsidR="00820C96" w:rsidRPr="001D3B2D">
        <w:rPr>
          <w:rFonts w:cs="Arial"/>
          <w:sz w:val="24"/>
          <w:szCs w:val="24"/>
          <w:lang w:val="ro-RO"/>
        </w:rPr>
        <w:t xml:space="preserve">UAT </w:t>
      </w:r>
      <w:r w:rsidR="00BE2594">
        <w:rPr>
          <w:rFonts w:cs="Arial"/>
          <w:sz w:val="24"/>
          <w:szCs w:val="24"/>
          <w:lang w:val="ro-RO"/>
        </w:rPr>
        <w:t>Comuna Drăgănești-Vlașca</w:t>
      </w:r>
      <w:r w:rsidR="00820C96" w:rsidRPr="001D3B2D">
        <w:rPr>
          <w:rFonts w:cs="Arial"/>
          <w:sz w:val="24"/>
          <w:szCs w:val="24"/>
          <w:lang w:val="ro-RO"/>
        </w:rPr>
        <w:t xml:space="preserve">, </w:t>
      </w:r>
      <w:r w:rsidR="003953B6" w:rsidRPr="001D3B2D">
        <w:rPr>
          <w:rFonts w:cs="Arial"/>
          <w:sz w:val="24"/>
          <w:szCs w:val="24"/>
          <w:lang w:val="ro-RO"/>
        </w:rPr>
        <w:t xml:space="preserve">str. </w:t>
      </w:r>
      <w:r w:rsidR="00BE2594">
        <w:rPr>
          <w:rFonts w:cs="Arial"/>
          <w:sz w:val="24"/>
          <w:szCs w:val="24"/>
          <w:lang w:val="ro-RO"/>
        </w:rPr>
        <w:t xml:space="preserve">Nicolae Titulescu, nr. </w:t>
      </w:r>
      <w:r w:rsidR="003953B6" w:rsidRPr="001D3B2D">
        <w:rPr>
          <w:rFonts w:cs="Arial"/>
          <w:sz w:val="24"/>
          <w:szCs w:val="24"/>
          <w:lang w:val="ro-RO"/>
        </w:rPr>
        <w:t>2,</w:t>
      </w:r>
      <w:r w:rsidR="00BE2594">
        <w:rPr>
          <w:rFonts w:cs="Arial"/>
          <w:sz w:val="24"/>
          <w:szCs w:val="24"/>
          <w:lang w:val="ro-RO"/>
        </w:rPr>
        <w:t xml:space="preserve"> comuna Drăgănești-Vlașca,</w:t>
      </w:r>
      <w:r w:rsidR="003953B6" w:rsidRPr="001D3B2D">
        <w:rPr>
          <w:rFonts w:cs="Arial"/>
          <w:sz w:val="24"/>
          <w:szCs w:val="24"/>
          <w:lang w:val="ro-RO"/>
        </w:rPr>
        <w:t xml:space="preserve"> </w:t>
      </w:r>
      <w:r w:rsidR="00BE2594">
        <w:rPr>
          <w:rFonts w:cs="Arial"/>
          <w:sz w:val="24"/>
          <w:szCs w:val="24"/>
          <w:lang w:val="ro-RO"/>
        </w:rPr>
        <w:t>județul Teleorman</w:t>
      </w:r>
      <w:r w:rsidR="004D1410">
        <w:rPr>
          <w:rFonts w:cs="Arial"/>
          <w:sz w:val="24"/>
          <w:szCs w:val="24"/>
          <w:lang w:val="ro-RO"/>
        </w:rPr>
        <w:t>.</w:t>
      </w:r>
    </w:p>
    <w:p w14:paraId="0490B3E2" w14:textId="569F7ADB" w:rsidR="00DF4349" w:rsidRDefault="00332C7F" w:rsidP="00114D76">
      <w:pPr>
        <w:spacing w:after="0" w:line="240" w:lineRule="auto"/>
        <w:ind w:firstLine="720"/>
        <w:jc w:val="both"/>
        <w:rPr>
          <w:b/>
          <w:bCs/>
          <w:sz w:val="24"/>
          <w:szCs w:val="24"/>
        </w:rPr>
      </w:pPr>
      <w:r w:rsidRPr="001D3B2D">
        <w:rPr>
          <w:rFonts w:cs="Arial"/>
          <w:b/>
          <w:bCs/>
          <w:sz w:val="24"/>
          <w:szCs w:val="24"/>
          <w:lang w:val="ro-RO"/>
        </w:rPr>
        <w:t>Titlu proiect:</w:t>
      </w:r>
      <w:r w:rsidR="003953B6" w:rsidRPr="001D3B2D">
        <w:rPr>
          <w:rFonts w:cs="Arial"/>
          <w:b/>
          <w:bCs/>
          <w:sz w:val="24"/>
          <w:szCs w:val="24"/>
          <w:lang w:val="ro-RO"/>
        </w:rPr>
        <w:t xml:space="preserve"> </w:t>
      </w:r>
      <w:r w:rsidR="00A942B4" w:rsidRPr="00A942B4">
        <w:rPr>
          <w:b/>
          <w:bCs/>
          <w:sz w:val="24"/>
          <w:szCs w:val="24"/>
          <w:lang w:val="ro-RO"/>
        </w:rPr>
        <w:t>”Dotarea cu mobilier, materiale didactice și echipamente digitale a unităților de învățământ preuniversitar de pe raza comunei Drăgănești-Vlașca, județul Teleorman”</w:t>
      </w:r>
      <w:r w:rsidR="001E2D30">
        <w:rPr>
          <w:b/>
          <w:bCs/>
          <w:sz w:val="24"/>
          <w:szCs w:val="24"/>
          <w:lang w:val="ro-RO"/>
        </w:rPr>
        <w:t>.</w:t>
      </w:r>
    </w:p>
    <w:p w14:paraId="5135343E" w14:textId="223C6A39" w:rsidR="00D374BC" w:rsidRPr="001D3B2D" w:rsidRDefault="00D374BC" w:rsidP="00114D76">
      <w:pPr>
        <w:spacing w:after="0" w:line="240" w:lineRule="auto"/>
        <w:ind w:firstLine="720"/>
        <w:jc w:val="both"/>
        <w:rPr>
          <w:rFonts w:cs="Arial"/>
          <w:b/>
          <w:bCs/>
          <w:sz w:val="24"/>
          <w:szCs w:val="24"/>
          <w:lang w:val="ro-RO"/>
        </w:rPr>
      </w:pPr>
      <w:r w:rsidRPr="001D3B2D">
        <w:rPr>
          <w:rFonts w:cs="Arial"/>
          <w:b/>
          <w:bCs/>
          <w:sz w:val="24"/>
          <w:szCs w:val="24"/>
          <w:lang w:val="ro-RO"/>
        </w:rPr>
        <w:t>Program:</w:t>
      </w:r>
      <w:r w:rsidRPr="001D3B2D">
        <w:rPr>
          <w:rFonts w:cs="Arial"/>
          <w:sz w:val="24"/>
          <w:szCs w:val="24"/>
          <w:lang w:val="ro-RO"/>
        </w:rPr>
        <w:t xml:space="preserve"> Apel de proiecte ge</w:t>
      </w:r>
      <w:r w:rsidR="00820C96" w:rsidRPr="001D3B2D">
        <w:rPr>
          <w:rFonts w:cs="Arial"/>
          <w:sz w:val="24"/>
          <w:szCs w:val="24"/>
          <w:lang w:val="ro-RO"/>
        </w:rPr>
        <w:t>stionat</w:t>
      </w:r>
      <w:r w:rsidRPr="001D3B2D">
        <w:rPr>
          <w:rFonts w:cs="Arial"/>
          <w:sz w:val="24"/>
          <w:szCs w:val="24"/>
          <w:lang w:val="ro-RO"/>
        </w:rPr>
        <w:t xml:space="preserve"> de Ministerul Dezvoltării, Lucrărilor Publice și Administrației</w:t>
      </w:r>
      <w:r w:rsidR="001E05FD" w:rsidRPr="001D3B2D">
        <w:rPr>
          <w:rFonts w:cs="Arial"/>
          <w:sz w:val="24"/>
          <w:szCs w:val="24"/>
          <w:lang w:val="ro-RO"/>
        </w:rPr>
        <w:t>,</w:t>
      </w:r>
      <w:r w:rsidRPr="001D3B2D">
        <w:rPr>
          <w:rFonts w:cs="Arial"/>
          <w:sz w:val="24"/>
          <w:szCs w:val="24"/>
          <w:lang w:val="ro-RO"/>
        </w:rPr>
        <w:t xml:space="preserve"> finanțat din fonduri europene prin Planul Național de Redresare si Reziliență al României și din fonduri naționale.</w:t>
      </w:r>
    </w:p>
    <w:p w14:paraId="6EF4C6B7" w14:textId="77777777" w:rsidR="001C152E" w:rsidRDefault="00E47FEC" w:rsidP="00114D76">
      <w:pPr>
        <w:spacing w:after="0" w:line="240" w:lineRule="auto"/>
        <w:ind w:firstLine="720"/>
        <w:jc w:val="both"/>
        <w:rPr>
          <w:rFonts w:cs="Arial"/>
          <w:bCs/>
          <w:sz w:val="24"/>
          <w:szCs w:val="24"/>
          <w:lang w:val="ro-RO"/>
        </w:rPr>
      </w:pPr>
      <w:r>
        <w:rPr>
          <w:rFonts w:cs="Arial"/>
          <w:b/>
          <w:sz w:val="24"/>
          <w:szCs w:val="24"/>
          <w:lang w:val="ro-RO"/>
        </w:rPr>
        <w:t>Obiectivul general</w:t>
      </w:r>
      <w:r w:rsidR="006D578B">
        <w:rPr>
          <w:rFonts w:cs="Arial"/>
          <w:b/>
          <w:sz w:val="24"/>
          <w:szCs w:val="24"/>
          <w:lang w:val="ro-RO"/>
        </w:rPr>
        <w:t xml:space="preserve">: </w:t>
      </w:r>
      <w:r w:rsidR="001E2D30" w:rsidRPr="001E2D30">
        <w:rPr>
          <w:rFonts w:cs="Arial"/>
          <w:bCs/>
          <w:sz w:val="24"/>
          <w:szCs w:val="24"/>
          <w:lang w:val="ro-RO"/>
        </w:rPr>
        <w:t>Dezvoltarea României prin realizarea unor programe și proiecte esențiale, care să sprijine reziliența, nivelul de pregătire pentru situații de criză, capacitatea de adaptare și potențialul de creștere, prin reforme majore și investiții cheie cu fonduri din Mecanismul de Redresare și Reziliență</w:t>
      </w:r>
      <w:r w:rsidR="00E7060A">
        <w:rPr>
          <w:rFonts w:cs="Arial"/>
          <w:bCs/>
          <w:sz w:val="24"/>
          <w:szCs w:val="24"/>
          <w:lang w:val="ro-RO"/>
        </w:rPr>
        <w:t>.</w:t>
      </w:r>
      <w:r w:rsidR="001C152E" w:rsidRPr="001C152E">
        <w:rPr>
          <w:rFonts w:cs="Arial"/>
          <w:bCs/>
          <w:sz w:val="24"/>
          <w:szCs w:val="24"/>
          <w:lang w:val="ro-RO"/>
        </w:rPr>
        <w:t xml:space="preserve"> </w:t>
      </w:r>
    </w:p>
    <w:p w14:paraId="01A46D98" w14:textId="6D94A98C" w:rsidR="00F6298A" w:rsidRDefault="001C152E" w:rsidP="00114D76">
      <w:pPr>
        <w:spacing w:after="0" w:line="240" w:lineRule="auto"/>
        <w:ind w:firstLine="720"/>
        <w:jc w:val="both"/>
        <w:rPr>
          <w:rFonts w:cs="Arial"/>
          <w:bCs/>
          <w:sz w:val="24"/>
          <w:szCs w:val="24"/>
          <w:lang w:val="ro-RO"/>
        </w:rPr>
      </w:pPr>
      <w:r>
        <w:rPr>
          <w:rFonts w:cs="Arial"/>
          <w:bCs/>
          <w:sz w:val="24"/>
          <w:szCs w:val="24"/>
          <w:lang w:val="ro-RO"/>
        </w:rPr>
        <w:t xml:space="preserve">La nivelul comunei Drăgănești-Vlașca </w:t>
      </w:r>
      <w:r w:rsidR="00034CD5">
        <w:rPr>
          <w:rFonts w:cs="Arial"/>
          <w:bCs/>
          <w:sz w:val="24"/>
          <w:szCs w:val="24"/>
          <w:lang w:val="ro-RO"/>
        </w:rPr>
        <w:t>se urmărește</w:t>
      </w:r>
      <w:r>
        <w:rPr>
          <w:rFonts w:cs="Arial"/>
          <w:bCs/>
          <w:sz w:val="24"/>
          <w:szCs w:val="24"/>
          <w:lang w:val="ro-RO"/>
        </w:rPr>
        <w:t xml:space="preserve"> </w:t>
      </w:r>
      <w:r w:rsidRPr="001C152E">
        <w:rPr>
          <w:rFonts w:cs="Arial"/>
          <w:bCs/>
          <w:sz w:val="24"/>
          <w:szCs w:val="24"/>
          <w:lang w:val="ro-RO"/>
        </w:rPr>
        <w:t>creșterea capacității de reziliență a sistemului educațional prin modernizarea infrastructurii educaționale și a dotării aferente, în corelare cu nevoile prezente și viitoare ale pieței forței de muncă, în vederea asigurării participării la un proces educațional de calitate, modern și incluziv.</w:t>
      </w:r>
    </w:p>
    <w:p w14:paraId="45191872" w14:textId="37B7428C" w:rsidR="001C152E" w:rsidRPr="001C152E" w:rsidRDefault="00034CD5" w:rsidP="001C152E">
      <w:pPr>
        <w:spacing w:after="0" w:line="240" w:lineRule="auto"/>
        <w:ind w:firstLine="720"/>
        <w:jc w:val="both"/>
        <w:rPr>
          <w:rFonts w:cs="Arial"/>
          <w:bCs/>
          <w:sz w:val="24"/>
          <w:szCs w:val="24"/>
          <w:lang w:val="ro-RO"/>
        </w:rPr>
      </w:pPr>
      <w:r>
        <w:rPr>
          <w:rFonts w:cs="Arial"/>
          <w:bCs/>
          <w:sz w:val="24"/>
          <w:szCs w:val="24"/>
          <w:lang w:val="ro-RO"/>
        </w:rPr>
        <w:t>Implementarea acestui proiect</w:t>
      </w:r>
      <w:r w:rsidR="001C152E">
        <w:rPr>
          <w:rFonts w:cs="Arial"/>
          <w:bCs/>
          <w:sz w:val="24"/>
          <w:szCs w:val="24"/>
          <w:lang w:val="ro-RO"/>
        </w:rPr>
        <w:t xml:space="preserve"> </w:t>
      </w:r>
      <w:r>
        <w:rPr>
          <w:rFonts w:cs="Arial"/>
          <w:bCs/>
          <w:sz w:val="24"/>
          <w:szCs w:val="24"/>
          <w:lang w:val="ro-RO"/>
        </w:rPr>
        <w:t>presupune atingerea</w:t>
      </w:r>
      <w:r w:rsidR="001C152E" w:rsidRPr="001C152E">
        <w:rPr>
          <w:rFonts w:cs="Arial"/>
          <w:bCs/>
          <w:sz w:val="24"/>
          <w:szCs w:val="24"/>
          <w:lang w:val="ro-RO"/>
        </w:rPr>
        <w:t xml:space="preserve"> următoarelor obiective propu</w:t>
      </w:r>
      <w:r w:rsidR="001C152E">
        <w:rPr>
          <w:rFonts w:cs="Arial"/>
          <w:bCs/>
          <w:sz w:val="24"/>
          <w:szCs w:val="24"/>
          <w:lang w:val="ro-RO"/>
        </w:rPr>
        <w:t>se prin Programul de finanțare:</w:t>
      </w:r>
    </w:p>
    <w:p w14:paraId="6ECBA8F9" w14:textId="77777777"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13 este de a sprijini transformarea digitală a școlilor care aparțin rețelei de învățământ profesional si tehnic și de a facilita învățarea online. Aceasta include investiții în infrastructuri digitale pentru predare și instrumente digitale de predare;</w:t>
      </w:r>
    </w:p>
    <w:p w14:paraId="161E5750" w14:textId="1FCA1153"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14 este echiparea atelierelor de practică din unitățile de învățământ profesional și tehnic;</w:t>
      </w:r>
    </w:p>
    <w:p w14:paraId="25085F79" w14:textId="77777777"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9 este de a asigura infrastructura și resursele tehnologice necesare pentru unitățile de învățământ preuniversitar;</w:t>
      </w:r>
    </w:p>
    <w:p w14:paraId="4D435C67" w14:textId="77777777" w:rsidR="001C152E" w:rsidRPr="001C152E" w:rsidRDefault="001C152E" w:rsidP="001C152E">
      <w:pPr>
        <w:pStyle w:val="Listparagraf"/>
        <w:numPr>
          <w:ilvl w:val="0"/>
          <w:numId w:val="1"/>
        </w:numPr>
        <w:spacing w:after="0" w:line="240" w:lineRule="auto"/>
        <w:jc w:val="both"/>
        <w:rPr>
          <w:rFonts w:cs="Arial"/>
          <w:bCs/>
          <w:sz w:val="24"/>
          <w:szCs w:val="24"/>
          <w:lang w:val="ro-RO"/>
        </w:rPr>
      </w:pPr>
      <w:r w:rsidRPr="001C152E">
        <w:rPr>
          <w:rFonts w:cs="Arial"/>
          <w:bCs/>
          <w:sz w:val="24"/>
          <w:szCs w:val="24"/>
          <w:lang w:val="ro-RO"/>
        </w:rPr>
        <w:t>Obiectivul Investiției 11 este de a oferi dotările necesare pentru îndeplinirea standardelor de calitate în sălile de clasă și în laboratoarele/atelierele școlare;</w:t>
      </w:r>
    </w:p>
    <w:p w14:paraId="65A188E6" w14:textId="77777777" w:rsidR="007D594B" w:rsidRDefault="007D594B" w:rsidP="001C152E">
      <w:pPr>
        <w:spacing w:after="0" w:line="240" w:lineRule="auto"/>
        <w:ind w:firstLine="720"/>
        <w:jc w:val="both"/>
        <w:rPr>
          <w:rFonts w:cs="Arial"/>
          <w:b/>
          <w:sz w:val="24"/>
          <w:szCs w:val="24"/>
          <w:lang w:val="ro-RO"/>
        </w:rPr>
      </w:pPr>
      <w:bookmarkStart w:id="0" w:name="_Hlk127878088"/>
    </w:p>
    <w:p w14:paraId="010DDC8A" w14:textId="77777777" w:rsidR="007D594B" w:rsidRDefault="007D594B" w:rsidP="001C152E">
      <w:pPr>
        <w:spacing w:after="0" w:line="240" w:lineRule="auto"/>
        <w:ind w:firstLine="720"/>
        <w:jc w:val="both"/>
        <w:rPr>
          <w:rFonts w:cs="Arial"/>
          <w:b/>
          <w:sz w:val="24"/>
          <w:szCs w:val="24"/>
          <w:lang w:val="ro-RO"/>
        </w:rPr>
      </w:pPr>
    </w:p>
    <w:p w14:paraId="010FAD8A" w14:textId="0BD24CB7" w:rsidR="001E2D30" w:rsidRPr="001E2D30" w:rsidRDefault="00AA46C6" w:rsidP="007D594B">
      <w:pPr>
        <w:spacing w:after="0" w:line="240" w:lineRule="auto"/>
        <w:ind w:firstLine="720"/>
        <w:jc w:val="both"/>
        <w:rPr>
          <w:rFonts w:cs="Arial"/>
          <w:sz w:val="24"/>
          <w:szCs w:val="24"/>
          <w:lang w:val="ro-RO"/>
        </w:rPr>
      </w:pPr>
      <w:r w:rsidRPr="001D3B2D">
        <w:rPr>
          <w:rFonts w:cs="Arial"/>
          <w:b/>
          <w:sz w:val="24"/>
          <w:szCs w:val="24"/>
          <w:lang w:val="ro-RO"/>
        </w:rPr>
        <w:lastRenderedPageBreak/>
        <w:t>Obiectivul specific</w:t>
      </w:r>
      <w:r w:rsidR="006D578B">
        <w:rPr>
          <w:rFonts w:cs="Arial"/>
          <w:b/>
          <w:sz w:val="24"/>
          <w:szCs w:val="24"/>
          <w:lang w:val="ro-RO"/>
        </w:rPr>
        <w:t xml:space="preserve">: </w:t>
      </w:r>
      <w:r w:rsidR="001C152E" w:rsidRPr="001C152E">
        <w:rPr>
          <w:rFonts w:cs="Arial"/>
          <w:bCs/>
          <w:sz w:val="24"/>
          <w:szCs w:val="24"/>
          <w:lang w:val="ro-RO"/>
        </w:rPr>
        <w:t>asigura</w:t>
      </w:r>
      <w:r w:rsidR="001C152E">
        <w:rPr>
          <w:rFonts w:cs="Arial"/>
          <w:bCs/>
          <w:sz w:val="24"/>
          <w:szCs w:val="24"/>
          <w:lang w:val="ro-RO"/>
        </w:rPr>
        <w:t>rea infrastructurii și resurselor</w:t>
      </w:r>
      <w:r w:rsidR="001C152E" w:rsidRPr="001C152E">
        <w:rPr>
          <w:rFonts w:cs="Arial"/>
          <w:bCs/>
          <w:sz w:val="24"/>
          <w:szCs w:val="24"/>
          <w:lang w:val="ro-RO"/>
        </w:rPr>
        <w:t xml:space="preserve"> tehnologice necesare pentru </w:t>
      </w:r>
      <w:r w:rsidR="001C152E">
        <w:rPr>
          <w:rFonts w:cs="Arial"/>
          <w:sz w:val="24"/>
          <w:szCs w:val="24"/>
          <w:lang w:val="ro-RO"/>
        </w:rPr>
        <w:t>unitățile</w:t>
      </w:r>
      <w:r w:rsidR="001C152E" w:rsidRPr="001E2D30">
        <w:rPr>
          <w:rFonts w:cs="Arial"/>
          <w:sz w:val="24"/>
          <w:szCs w:val="24"/>
          <w:lang w:val="ro-RO"/>
        </w:rPr>
        <w:t xml:space="preserve"> de învățământ preuniversitar și a unităților conexe, </w:t>
      </w:r>
      <w:r w:rsidR="001C152E">
        <w:rPr>
          <w:rFonts w:cs="Arial"/>
          <w:sz w:val="24"/>
          <w:szCs w:val="24"/>
          <w:lang w:val="ro-RO"/>
        </w:rPr>
        <w:t>situate pe raza comunei</w:t>
      </w:r>
      <w:r w:rsidR="001C152E" w:rsidRPr="001E2D30">
        <w:rPr>
          <w:rFonts w:cs="Arial"/>
          <w:sz w:val="24"/>
          <w:szCs w:val="24"/>
          <w:lang w:val="ro-RO"/>
        </w:rPr>
        <w:t xml:space="preserve"> Drăgănești-Vlașca, județul Teleorman</w:t>
      </w:r>
      <w:r w:rsidR="001C152E">
        <w:rPr>
          <w:rFonts w:cs="Arial"/>
          <w:sz w:val="24"/>
          <w:szCs w:val="24"/>
          <w:lang w:val="ro-RO"/>
        </w:rPr>
        <w:t>,</w:t>
      </w:r>
      <w:r w:rsidR="001C152E" w:rsidRPr="001C152E">
        <w:rPr>
          <w:rFonts w:cs="Arial"/>
          <w:sz w:val="24"/>
          <w:szCs w:val="24"/>
          <w:lang w:val="ro-RO"/>
        </w:rPr>
        <w:t xml:space="preserve"> </w:t>
      </w:r>
      <w:r w:rsidR="001C152E">
        <w:rPr>
          <w:rFonts w:cs="Arial"/>
          <w:sz w:val="24"/>
          <w:szCs w:val="24"/>
          <w:lang w:val="ro-RO"/>
        </w:rPr>
        <w:t>prin d</w:t>
      </w:r>
      <w:r w:rsidR="001C152E" w:rsidRPr="001E2D30">
        <w:rPr>
          <w:rFonts w:cs="Arial"/>
          <w:sz w:val="24"/>
          <w:szCs w:val="24"/>
          <w:lang w:val="ro-RO"/>
        </w:rPr>
        <w:t xml:space="preserve">otarea cu mobilier, materiale didactice și </w:t>
      </w:r>
      <w:r w:rsidR="000F4B88">
        <w:rPr>
          <w:rFonts w:cs="Arial"/>
          <w:sz w:val="24"/>
          <w:szCs w:val="24"/>
          <w:lang w:val="ro-RO"/>
        </w:rPr>
        <w:t>echipamente digitale.</w:t>
      </w:r>
    </w:p>
    <w:p w14:paraId="7F0F4059" w14:textId="77777777" w:rsidR="000F4B88" w:rsidRDefault="00D16906" w:rsidP="00114D76">
      <w:pPr>
        <w:spacing w:after="0" w:line="240" w:lineRule="auto"/>
        <w:ind w:firstLine="720"/>
        <w:jc w:val="both"/>
        <w:rPr>
          <w:rFonts w:cs="Arial"/>
          <w:bCs/>
          <w:sz w:val="24"/>
          <w:szCs w:val="24"/>
          <w:lang w:val="ro-RO"/>
        </w:rPr>
      </w:pPr>
      <w:r w:rsidRPr="007C406C">
        <w:rPr>
          <w:rFonts w:cs="Arial"/>
          <w:b/>
          <w:sz w:val="24"/>
          <w:szCs w:val="24"/>
          <w:lang w:val="ro-RO"/>
        </w:rPr>
        <w:t>Impactul proiectului</w:t>
      </w:r>
      <w:r w:rsidR="006D578B" w:rsidRPr="007C406C">
        <w:rPr>
          <w:rFonts w:cs="Arial"/>
          <w:b/>
          <w:sz w:val="24"/>
          <w:szCs w:val="24"/>
          <w:lang w:val="ro-RO"/>
        </w:rPr>
        <w:t xml:space="preserve">: </w:t>
      </w:r>
      <w:r w:rsidR="00116968" w:rsidRPr="007C406C">
        <w:rPr>
          <w:rFonts w:cs="Arial"/>
          <w:bCs/>
          <w:sz w:val="24"/>
          <w:szCs w:val="24"/>
          <w:lang w:val="ro-RO"/>
        </w:rPr>
        <w:t>prin implementarea acestui proiect se urmărește</w:t>
      </w:r>
      <w:r w:rsidR="000F4B88">
        <w:rPr>
          <w:rFonts w:cs="Arial"/>
          <w:b/>
          <w:sz w:val="24"/>
          <w:szCs w:val="24"/>
          <w:lang w:val="ro-RO"/>
        </w:rPr>
        <w:t xml:space="preserve"> </w:t>
      </w:r>
      <w:r w:rsidR="000F4B88">
        <w:rPr>
          <w:rFonts w:cs="Arial"/>
          <w:bCs/>
          <w:sz w:val="24"/>
          <w:szCs w:val="24"/>
          <w:lang w:val="ro-RO"/>
        </w:rPr>
        <w:t>facilitarea</w:t>
      </w:r>
      <w:r w:rsidR="000F4B88" w:rsidRPr="001C152E">
        <w:rPr>
          <w:rFonts w:cs="Arial"/>
          <w:bCs/>
          <w:sz w:val="24"/>
          <w:szCs w:val="24"/>
          <w:lang w:val="ro-RO"/>
        </w:rPr>
        <w:t xml:space="preserve"> accesul</w:t>
      </w:r>
      <w:r w:rsidR="000F4B88">
        <w:rPr>
          <w:rFonts w:cs="Arial"/>
          <w:bCs/>
          <w:sz w:val="24"/>
          <w:szCs w:val="24"/>
          <w:lang w:val="ro-RO"/>
        </w:rPr>
        <w:t xml:space="preserve">ui elevilor la tehnologie, </w:t>
      </w:r>
      <w:r w:rsidR="000F4B88" w:rsidRPr="001C152E">
        <w:rPr>
          <w:rFonts w:cs="Arial"/>
          <w:bCs/>
          <w:sz w:val="24"/>
          <w:szCs w:val="24"/>
          <w:lang w:val="ro-RO"/>
        </w:rPr>
        <w:t>prin laboratoare informatice și echipamente</w:t>
      </w:r>
      <w:r w:rsidR="000F4B88">
        <w:rPr>
          <w:rFonts w:cs="Arial"/>
          <w:sz w:val="24"/>
          <w:szCs w:val="24"/>
          <w:lang w:val="ro-RO"/>
        </w:rPr>
        <w:t xml:space="preserve"> </w:t>
      </w:r>
      <w:r w:rsidR="000F4B88">
        <w:rPr>
          <w:rFonts w:cs="Arial"/>
          <w:bCs/>
          <w:sz w:val="24"/>
          <w:szCs w:val="24"/>
          <w:lang w:val="ro-RO"/>
        </w:rPr>
        <w:t>dedicate, precum ș</w:t>
      </w:r>
      <w:r w:rsidR="000F4B88" w:rsidRPr="001C152E">
        <w:rPr>
          <w:rFonts w:cs="Arial"/>
          <w:bCs/>
          <w:sz w:val="24"/>
          <w:szCs w:val="24"/>
          <w:lang w:val="ro-RO"/>
        </w:rPr>
        <w:t>i de a oferi dotările necesare pentru îndeplinirea standardelor de calitate în sălile de</w:t>
      </w:r>
      <w:r w:rsidR="000F4B88">
        <w:rPr>
          <w:rFonts w:cs="Arial"/>
          <w:sz w:val="24"/>
          <w:szCs w:val="24"/>
          <w:lang w:val="ro-RO"/>
        </w:rPr>
        <w:t xml:space="preserve"> </w:t>
      </w:r>
      <w:r w:rsidR="000F4B88" w:rsidRPr="001C152E">
        <w:rPr>
          <w:rFonts w:cs="Arial"/>
          <w:bCs/>
          <w:sz w:val="24"/>
          <w:szCs w:val="24"/>
          <w:lang w:val="ro-RO"/>
        </w:rPr>
        <w:t>cla</w:t>
      </w:r>
      <w:r w:rsidR="000F4B88">
        <w:rPr>
          <w:rFonts w:cs="Arial"/>
          <w:bCs/>
          <w:sz w:val="24"/>
          <w:szCs w:val="24"/>
          <w:lang w:val="ro-RO"/>
        </w:rPr>
        <w:t>să și în laboratoarele școlare.</w:t>
      </w:r>
    </w:p>
    <w:p w14:paraId="7BB2699F" w14:textId="63E38850" w:rsidR="0004333F" w:rsidRDefault="002001A1" w:rsidP="0004333F">
      <w:pPr>
        <w:spacing w:after="0" w:line="240" w:lineRule="auto"/>
        <w:ind w:firstLine="720"/>
        <w:jc w:val="both"/>
        <w:rPr>
          <w:sz w:val="24"/>
          <w:szCs w:val="24"/>
        </w:rPr>
      </w:pPr>
      <w:r w:rsidRPr="00394DB6">
        <w:rPr>
          <w:rFonts w:cs="Arial"/>
          <w:b/>
          <w:bCs/>
          <w:sz w:val="24"/>
          <w:szCs w:val="24"/>
          <w:lang w:val="ro-RO"/>
        </w:rPr>
        <w:t>Alte informații:</w:t>
      </w:r>
      <w:r w:rsidRPr="00394DB6">
        <w:rPr>
          <w:rFonts w:cs="Arial"/>
          <w:bCs/>
          <w:sz w:val="24"/>
          <w:szCs w:val="24"/>
          <w:lang w:val="ro-RO"/>
        </w:rPr>
        <w:t xml:space="preserve"> </w:t>
      </w:r>
      <w:r w:rsidR="00DE1CBD">
        <w:rPr>
          <w:rFonts w:cs="Arial"/>
          <w:bCs/>
          <w:sz w:val="24"/>
          <w:szCs w:val="24"/>
          <w:lang w:val="ro-RO"/>
        </w:rPr>
        <w:t xml:space="preserve">La </w:t>
      </w:r>
      <w:r w:rsidR="00E11EE0">
        <w:rPr>
          <w:rFonts w:cs="Arial"/>
          <w:bCs/>
          <w:sz w:val="24"/>
          <w:szCs w:val="24"/>
          <w:lang w:val="ro-RO"/>
        </w:rPr>
        <w:t>data de 15 decembrie 2025 s-a finalizat</w:t>
      </w:r>
      <w:r w:rsidR="0048264D">
        <w:rPr>
          <w:rFonts w:cs="Arial"/>
          <w:bCs/>
          <w:sz w:val="24"/>
          <w:szCs w:val="24"/>
          <w:lang w:val="ro-RO"/>
        </w:rPr>
        <w:t xml:space="preserve"> </w:t>
      </w:r>
      <w:r w:rsidR="00E11EE0">
        <w:rPr>
          <w:rFonts w:cs="Arial"/>
          <w:bCs/>
          <w:sz w:val="24"/>
          <w:szCs w:val="24"/>
          <w:lang w:val="ro-RO"/>
        </w:rPr>
        <w:t>proiectul</w:t>
      </w:r>
      <w:r w:rsidR="00DE1CBD">
        <w:rPr>
          <w:rFonts w:cs="Arial"/>
          <w:bCs/>
          <w:sz w:val="24"/>
          <w:szCs w:val="24"/>
          <w:lang w:val="ro-RO"/>
        </w:rPr>
        <w:t>, conform prevederilor</w:t>
      </w:r>
      <w:r w:rsidR="006A0885">
        <w:rPr>
          <w:rFonts w:cs="Arial"/>
          <w:bCs/>
          <w:sz w:val="24"/>
          <w:szCs w:val="24"/>
          <w:lang w:val="ro-RO"/>
        </w:rPr>
        <w:t xml:space="preserve"> </w:t>
      </w:r>
      <w:r w:rsidR="000B1672">
        <w:rPr>
          <w:rFonts w:cs="Arial"/>
          <w:bCs/>
          <w:sz w:val="24"/>
          <w:szCs w:val="24"/>
          <w:lang w:val="ro-RO"/>
        </w:rPr>
        <w:t>contractul</w:t>
      </w:r>
      <w:r w:rsidR="006A0885">
        <w:rPr>
          <w:rFonts w:cs="Arial"/>
          <w:bCs/>
          <w:sz w:val="24"/>
          <w:szCs w:val="24"/>
          <w:lang w:val="ro-RO"/>
        </w:rPr>
        <w:t>ui</w:t>
      </w:r>
      <w:r w:rsidR="000B1672">
        <w:rPr>
          <w:rFonts w:cs="Arial"/>
          <w:bCs/>
          <w:sz w:val="24"/>
          <w:szCs w:val="24"/>
          <w:lang w:val="ro-RO"/>
        </w:rPr>
        <w:t xml:space="preserve"> de finanțare nr.1632/DOT</w:t>
      </w:r>
      <w:r w:rsidR="006A0885">
        <w:rPr>
          <w:rFonts w:cs="Arial"/>
          <w:bCs/>
          <w:sz w:val="24"/>
          <w:szCs w:val="24"/>
          <w:lang w:val="ro-RO"/>
        </w:rPr>
        <w:t>/31.08.2023</w:t>
      </w:r>
      <w:r w:rsidR="000B1672">
        <w:rPr>
          <w:rFonts w:cs="Arial"/>
          <w:bCs/>
          <w:sz w:val="24"/>
          <w:szCs w:val="24"/>
          <w:lang w:val="ro-RO"/>
        </w:rPr>
        <w:t>,</w:t>
      </w:r>
      <w:r w:rsidR="00BD0851">
        <w:rPr>
          <w:rFonts w:cs="Arial"/>
          <w:bCs/>
          <w:sz w:val="24"/>
          <w:szCs w:val="24"/>
          <w:lang w:val="ro-RO"/>
        </w:rPr>
        <w:t xml:space="preserve"> </w:t>
      </w:r>
      <w:bookmarkStart w:id="1" w:name="_GoBack"/>
      <w:bookmarkEnd w:id="1"/>
      <w:r w:rsidR="00BD0851">
        <w:rPr>
          <w:rFonts w:cs="Arial"/>
          <w:bCs/>
          <w:sz w:val="24"/>
          <w:szCs w:val="24"/>
          <w:lang w:val="ro-RO"/>
        </w:rPr>
        <w:t>completat cu modificările ulterioare,</w:t>
      </w:r>
      <w:r w:rsidR="000B1672">
        <w:rPr>
          <w:rFonts w:cs="Arial"/>
          <w:bCs/>
          <w:sz w:val="24"/>
          <w:szCs w:val="24"/>
          <w:lang w:val="ro-RO"/>
        </w:rPr>
        <w:t xml:space="preserve"> </w:t>
      </w:r>
      <w:r w:rsidR="0004333F">
        <w:rPr>
          <w:rFonts w:cs="Arial"/>
          <w:bCs/>
          <w:sz w:val="24"/>
          <w:szCs w:val="24"/>
          <w:lang w:val="ro-RO"/>
        </w:rPr>
        <w:t>având ca scop</w:t>
      </w:r>
      <w:r w:rsidR="0004333F">
        <w:rPr>
          <w:sz w:val="24"/>
          <w:szCs w:val="24"/>
        </w:rPr>
        <w:t>:</w:t>
      </w:r>
    </w:p>
    <w:p w14:paraId="358BA685" w14:textId="163F433B" w:rsidR="0004333F" w:rsidRPr="0004333F" w:rsidRDefault="000F4B88" w:rsidP="0004333F">
      <w:pPr>
        <w:pStyle w:val="Listparagraf"/>
        <w:numPr>
          <w:ilvl w:val="0"/>
          <w:numId w:val="4"/>
        </w:numPr>
        <w:spacing w:after="0" w:line="240" w:lineRule="auto"/>
        <w:jc w:val="both"/>
        <w:rPr>
          <w:sz w:val="24"/>
          <w:szCs w:val="24"/>
        </w:rPr>
      </w:pPr>
      <w:proofErr w:type="spellStart"/>
      <w:r w:rsidRPr="0004333F">
        <w:rPr>
          <w:sz w:val="24"/>
          <w:szCs w:val="24"/>
        </w:rPr>
        <w:t>creșterea</w:t>
      </w:r>
      <w:proofErr w:type="spellEnd"/>
      <w:r w:rsidRPr="0004333F">
        <w:rPr>
          <w:sz w:val="24"/>
          <w:szCs w:val="24"/>
        </w:rPr>
        <w:t xml:space="preserve"> </w:t>
      </w:r>
      <w:proofErr w:type="spellStart"/>
      <w:r w:rsidRPr="0004333F">
        <w:rPr>
          <w:sz w:val="24"/>
          <w:szCs w:val="24"/>
        </w:rPr>
        <w:t>performanțelor</w:t>
      </w:r>
      <w:proofErr w:type="spellEnd"/>
      <w:r w:rsidRPr="0004333F">
        <w:rPr>
          <w:sz w:val="24"/>
          <w:szCs w:val="24"/>
        </w:rPr>
        <w:t xml:space="preserve"> </w:t>
      </w:r>
      <w:proofErr w:type="spellStart"/>
      <w:r w:rsidRPr="0004333F">
        <w:rPr>
          <w:sz w:val="24"/>
          <w:szCs w:val="24"/>
        </w:rPr>
        <w:t>școlare</w:t>
      </w:r>
      <w:proofErr w:type="spellEnd"/>
      <w:r w:rsidRPr="0004333F">
        <w:rPr>
          <w:sz w:val="24"/>
          <w:szCs w:val="24"/>
        </w:rPr>
        <w:t xml:space="preserve"> a </w:t>
      </w:r>
      <w:proofErr w:type="spellStart"/>
      <w:r w:rsidRPr="0004333F">
        <w:rPr>
          <w:sz w:val="24"/>
          <w:szCs w:val="24"/>
        </w:rPr>
        <w:t>elevilor</w:t>
      </w:r>
      <w:proofErr w:type="spellEnd"/>
      <w:r w:rsidRPr="0004333F">
        <w:rPr>
          <w:sz w:val="24"/>
          <w:szCs w:val="24"/>
        </w:rPr>
        <w:t xml:space="preserve"> ca </w:t>
      </w:r>
      <w:proofErr w:type="spellStart"/>
      <w:r w:rsidRPr="0004333F">
        <w:rPr>
          <w:sz w:val="24"/>
          <w:szCs w:val="24"/>
        </w:rPr>
        <w:t>urmare</w:t>
      </w:r>
      <w:proofErr w:type="spellEnd"/>
      <w:r w:rsidRPr="0004333F">
        <w:rPr>
          <w:sz w:val="24"/>
          <w:szCs w:val="24"/>
        </w:rPr>
        <w:t xml:space="preserve"> a </w:t>
      </w:r>
      <w:proofErr w:type="spellStart"/>
      <w:r w:rsidRPr="0004333F">
        <w:rPr>
          <w:sz w:val="24"/>
          <w:szCs w:val="24"/>
        </w:rPr>
        <w:t>extinderii</w:t>
      </w:r>
      <w:proofErr w:type="spellEnd"/>
      <w:r w:rsidRPr="0004333F">
        <w:rPr>
          <w:sz w:val="24"/>
          <w:szCs w:val="24"/>
        </w:rPr>
        <w:t xml:space="preserve"> </w:t>
      </w:r>
      <w:proofErr w:type="spellStart"/>
      <w:r w:rsidRPr="0004333F">
        <w:rPr>
          <w:sz w:val="24"/>
          <w:szCs w:val="24"/>
        </w:rPr>
        <w:t>utilizării</w:t>
      </w:r>
      <w:proofErr w:type="spellEnd"/>
      <w:r w:rsidRPr="0004333F">
        <w:rPr>
          <w:sz w:val="24"/>
          <w:szCs w:val="24"/>
        </w:rPr>
        <w:t xml:space="preserve"> </w:t>
      </w:r>
      <w:proofErr w:type="spellStart"/>
      <w:r w:rsidRPr="0004333F">
        <w:rPr>
          <w:sz w:val="24"/>
          <w:szCs w:val="24"/>
        </w:rPr>
        <w:t>tehnologiei</w:t>
      </w:r>
      <w:proofErr w:type="spellEnd"/>
      <w:r w:rsidRPr="0004333F">
        <w:rPr>
          <w:sz w:val="24"/>
          <w:szCs w:val="24"/>
        </w:rPr>
        <w:t xml:space="preserve"> </w:t>
      </w:r>
      <w:proofErr w:type="spellStart"/>
      <w:r w:rsidRPr="0004333F">
        <w:rPr>
          <w:sz w:val="24"/>
          <w:szCs w:val="24"/>
        </w:rPr>
        <w:t>digitale</w:t>
      </w:r>
      <w:proofErr w:type="spellEnd"/>
      <w:r w:rsidRPr="0004333F">
        <w:rPr>
          <w:sz w:val="24"/>
          <w:szCs w:val="24"/>
        </w:rPr>
        <w:t xml:space="preserve"> </w:t>
      </w:r>
      <w:proofErr w:type="spellStart"/>
      <w:r w:rsidRPr="0004333F">
        <w:rPr>
          <w:sz w:val="24"/>
          <w:szCs w:val="24"/>
        </w:rPr>
        <w:t>în</w:t>
      </w:r>
      <w:proofErr w:type="spellEnd"/>
      <w:r w:rsidRPr="0004333F">
        <w:rPr>
          <w:sz w:val="24"/>
          <w:szCs w:val="24"/>
        </w:rPr>
        <w:t xml:space="preserve"> </w:t>
      </w:r>
      <w:proofErr w:type="spellStart"/>
      <w:r w:rsidRPr="0004333F">
        <w:rPr>
          <w:sz w:val="24"/>
          <w:szCs w:val="24"/>
        </w:rPr>
        <w:t>procesul</w:t>
      </w:r>
      <w:proofErr w:type="spellEnd"/>
      <w:r w:rsidRPr="0004333F">
        <w:rPr>
          <w:sz w:val="24"/>
          <w:szCs w:val="24"/>
        </w:rPr>
        <w:t xml:space="preserve"> </w:t>
      </w:r>
      <w:proofErr w:type="spellStart"/>
      <w:r w:rsidR="004C2E8C">
        <w:rPr>
          <w:sz w:val="24"/>
          <w:szCs w:val="24"/>
        </w:rPr>
        <w:t>educaț</w:t>
      </w:r>
      <w:r w:rsidRPr="0004333F">
        <w:rPr>
          <w:sz w:val="24"/>
          <w:szCs w:val="24"/>
        </w:rPr>
        <w:t>ional</w:t>
      </w:r>
      <w:proofErr w:type="spellEnd"/>
      <w:r w:rsidRPr="0004333F">
        <w:rPr>
          <w:sz w:val="24"/>
          <w:szCs w:val="24"/>
        </w:rPr>
        <w:t>;</w:t>
      </w:r>
    </w:p>
    <w:p w14:paraId="7E8F29F6" w14:textId="77777777" w:rsidR="0004333F" w:rsidRPr="0004333F" w:rsidRDefault="00394DB6" w:rsidP="0004333F">
      <w:pPr>
        <w:pStyle w:val="Listparagraf"/>
        <w:numPr>
          <w:ilvl w:val="0"/>
          <w:numId w:val="4"/>
        </w:numPr>
        <w:spacing w:after="0" w:line="240" w:lineRule="auto"/>
        <w:jc w:val="both"/>
        <w:rPr>
          <w:sz w:val="24"/>
          <w:szCs w:val="24"/>
        </w:rPr>
      </w:pPr>
      <w:proofErr w:type="spellStart"/>
      <w:r w:rsidRPr="0004333F">
        <w:rPr>
          <w:sz w:val="24"/>
          <w:szCs w:val="24"/>
        </w:rPr>
        <w:t>r</w:t>
      </w:r>
      <w:r w:rsidR="000F4B88" w:rsidRPr="0004333F">
        <w:rPr>
          <w:sz w:val="24"/>
          <w:szCs w:val="24"/>
        </w:rPr>
        <w:t>educerea</w:t>
      </w:r>
      <w:proofErr w:type="spellEnd"/>
      <w:r w:rsidR="000F4B88" w:rsidRPr="0004333F">
        <w:rPr>
          <w:sz w:val="24"/>
          <w:szCs w:val="24"/>
        </w:rPr>
        <w:t xml:space="preserve"> </w:t>
      </w:r>
      <w:proofErr w:type="spellStart"/>
      <w:r w:rsidR="000F4B88" w:rsidRPr="0004333F">
        <w:rPr>
          <w:sz w:val="24"/>
          <w:szCs w:val="24"/>
        </w:rPr>
        <w:t>abandonului</w:t>
      </w:r>
      <w:proofErr w:type="spellEnd"/>
      <w:r w:rsidR="000F4B88" w:rsidRPr="0004333F">
        <w:rPr>
          <w:sz w:val="24"/>
          <w:szCs w:val="24"/>
        </w:rPr>
        <w:t xml:space="preserve"> </w:t>
      </w:r>
      <w:proofErr w:type="spellStart"/>
      <w:r w:rsidR="000F4B88" w:rsidRPr="0004333F">
        <w:rPr>
          <w:sz w:val="24"/>
          <w:szCs w:val="24"/>
        </w:rPr>
        <w:t>școlar</w:t>
      </w:r>
      <w:proofErr w:type="spellEnd"/>
      <w:r w:rsidR="000F4B88" w:rsidRPr="0004333F">
        <w:rPr>
          <w:sz w:val="24"/>
          <w:szCs w:val="24"/>
        </w:rPr>
        <w:t xml:space="preserve"> </w:t>
      </w:r>
      <w:proofErr w:type="spellStart"/>
      <w:r w:rsidR="000F4B88" w:rsidRPr="0004333F">
        <w:rPr>
          <w:sz w:val="24"/>
          <w:szCs w:val="24"/>
        </w:rPr>
        <w:t>prin</w:t>
      </w:r>
      <w:proofErr w:type="spellEnd"/>
      <w:r w:rsidR="000F4B88" w:rsidRPr="0004333F">
        <w:rPr>
          <w:sz w:val="24"/>
          <w:szCs w:val="24"/>
        </w:rPr>
        <w:t xml:space="preserve"> </w:t>
      </w:r>
      <w:proofErr w:type="spellStart"/>
      <w:r w:rsidR="000F4B88" w:rsidRPr="0004333F">
        <w:rPr>
          <w:sz w:val="24"/>
          <w:szCs w:val="24"/>
        </w:rPr>
        <w:t>creșterea</w:t>
      </w:r>
      <w:proofErr w:type="spellEnd"/>
      <w:r w:rsidR="000F4B88" w:rsidRPr="0004333F">
        <w:rPr>
          <w:sz w:val="24"/>
          <w:szCs w:val="24"/>
        </w:rPr>
        <w:t xml:space="preserve"> </w:t>
      </w:r>
      <w:proofErr w:type="spellStart"/>
      <w:r w:rsidR="000F4B88" w:rsidRPr="0004333F">
        <w:rPr>
          <w:sz w:val="24"/>
          <w:szCs w:val="24"/>
        </w:rPr>
        <w:t>atractivității</w:t>
      </w:r>
      <w:proofErr w:type="spellEnd"/>
      <w:r w:rsidR="000F4B88" w:rsidRPr="0004333F">
        <w:rPr>
          <w:sz w:val="24"/>
          <w:szCs w:val="24"/>
        </w:rPr>
        <w:t xml:space="preserve"> </w:t>
      </w:r>
      <w:proofErr w:type="spellStart"/>
      <w:r w:rsidR="000F4B88" w:rsidRPr="0004333F">
        <w:rPr>
          <w:sz w:val="24"/>
          <w:szCs w:val="24"/>
        </w:rPr>
        <w:t>procesului</w:t>
      </w:r>
      <w:proofErr w:type="spellEnd"/>
      <w:r w:rsidR="000F4B88" w:rsidRPr="0004333F">
        <w:rPr>
          <w:sz w:val="24"/>
          <w:szCs w:val="24"/>
        </w:rPr>
        <w:t xml:space="preserve"> </w:t>
      </w:r>
      <w:proofErr w:type="spellStart"/>
      <w:r w:rsidR="000F4B88" w:rsidRPr="0004333F">
        <w:rPr>
          <w:sz w:val="24"/>
          <w:szCs w:val="24"/>
        </w:rPr>
        <w:t>educațional</w:t>
      </w:r>
      <w:proofErr w:type="spellEnd"/>
      <w:r w:rsidR="000F4B88" w:rsidRPr="0004333F">
        <w:rPr>
          <w:sz w:val="24"/>
          <w:szCs w:val="24"/>
        </w:rPr>
        <w:t xml:space="preserve">, </w:t>
      </w:r>
      <w:proofErr w:type="spellStart"/>
      <w:r w:rsidR="000F4B88" w:rsidRPr="0004333F">
        <w:rPr>
          <w:sz w:val="24"/>
          <w:szCs w:val="24"/>
        </w:rPr>
        <w:t>prin</w:t>
      </w:r>
      <w:proofErr w:type="spellEnd"/>
      <w:r w:rsidR="000F4B88" w:rsidRPr="0004333F">
        <w:rPr>
          <w:sz w:val="24"/>
          <w:szCs w:val="24"/>
        </w:rPr>
        <w:t xml:space="preserve"> </w:t>
      </w:r>
      <w:proofErr w:type="spellStart"/>
      <w:r w:rsidR="000F4B88" w:rsidRPr="0004333F">
        <w:rPr>
          <w:sz w:val="24"/>
          <w:szCs w:val="24"/>
        </w:rPr>
        <w:t>utilizarea</w:t>
      </w:r>
      <w:proofErr w:type="spellEnd"/>
      <w:r w:rsidR="000F4B88" w:rsidRPr="0004333F">
        <w:rPr>
          <w:sz w:val="24"/>
          <w:szCs w:val="24"/>
        </w:rPr>
        <w:t xml:space="preserve"> </w:t>
      </w:r>
      <w:proofErr w:type="spellStart"/>
      <w:r w:rsidR="000F4B88" w:rsidRPr="0004333F">
        <w:rPr>
          <w:sz w:val="24"/>
          <w:szCs w:val="24"/>
        </w:rPr>
        <w:t>în</w:t>
      </w:r>
      <w:proofErr w:type="spellEnd"/>
      <w:r w:rsidR="000F4B88" w:rsidRPr="0004333F">
        <w:rPr>
          <w:sz w:val="24"/>
          <w:szCs w:val="24"/>
        </w:rPr>
        <w:t xml:space="preserve"> </w:t>
      </w:r>
      <w:proofErr w:type="spellStart"/>
      <w:r w:rsidR="000F4B88" w:rsidRPr="0004333F">
        <w:rPr>
          <w:sz w:val="24"/>
          <w:szCs w:val="24"/>
        </w:rPr>
        <w:t>scară</w:t>
      </w:r>
      <w:proofErr w:type="spellEnd"/>
      <w:r w:rsidR="000F4B88" w:rsidRPr="0004333F">
        <w:rPr>
          <w:sz w:val="24"/>
          <w:szCs w:val="24"/>
        </w:rPr>
        <w:t xml:space="preserve"> </w:t>
      </w:r>
      <w:proofErr w:type="spellStart"/>
      <w:r w:rsidR="000F4B88" w:rsidRPr="0004333F">
        <w:rPr>
          <w:sz w:val="24"/>
          <w:szCs w:val="24"/>
        </w:rPr>
        <w:t>largă</w:t>
      </w:r>
      <w:proofErr w:type="spellEnd"/>
      <w:r w:rsidR="000F4B88" w:rsidRPr="0004333F">
        <w:rPr>
          <w:sz w:val="24"/>
          <w:szCs w:val="24"/>
        </w:rPr>
        <w:t xml:space="preserve"> a </w:t>
      </w:r>
      <w:proofErr w:type="spellStart"/>
      <w:r w:rsidR="000F4B88" w:rsidRPr="0004333F">
        <w:rPr>
          <w:sz w:val="24"/>
          <w:szCs w:val="24"/>
        </w:rPr>
        <w:t>tehnologiilor</w:t>
      </w:r>
      <w:proofErr w:type="spellEnd"/>
      <w:r w:rsidR="000F4B88" w:rsidRPr="0004333F">
        <w:rPr>
          <w:sz w:val="24"/>
          <w:szCs w:val="24"/>
        </w:rPr>
        <w:t xml:space="preserve"> </w:t>
      </w:r>
      <w:proofErr w:type="spellStart"/>
      <w:r w:rsidR="000F4B88" w:rsidRPr="0004333F">
        <w:rPr>
          <w:sz w:val="24"/>
          <w:szCs w:val="24"/>
        </w:rPr>
        <w:t>moderne</w:t>
      </w:r>
      <w:proofErr w:type="spellEnd"/>
      <w:r w:rsidR="000F4B88" w:rsidRPr="0004333F">
        <w:rPr>
          <w:sz w:val="24"/>
          <w:szCs w:val="24"/>
        </w:rPr>
        <w:t xml:space="preserve">; </w:t>
      </w:r>
    </w:p>
    <w:p w14:paraId="75CD9029" w14:textId="77777777" w:rsidR="0004333F" w:rsidRPr="0004333F" w:rsidRDefault="00394DB6" w:rsidP="0004333F">
      <w:pPr>
        <w:pStyle w:val="Listparagraf"/>
        <w:numPr>
          <w:ilvl w:val="0"/>
          <w:numId w:val="4"/>
        </w:numPr>
        <w:spacing w:after="0" w:line="240" w:lineRule="auto"/>
        <w:jc w:val="both"/>
        <w:rPr>
          <w:sz w:val="24"/>
          <w:szCs w:val="24"/>
        </w:rPr>
      </w:pPr>
      <w:proofErr w:type="spellStart"/>
      <w:r w:rsidRPr="0004333F">
        <w:rPr>
          <w:sz w:val="24"/>
          <w:szCs w:val="24"/>
        </w:rPr>
        <w:t>s</w:t>
      </w:r>
      <w:r w:rsidR="000F4B88" w:rsidRPr="0004333F">
        <w:rPr>
          <w:sz w:val="24"/>
          <w:szCs w:val="24"/>
        </w:rPr>
        <w:t>pecializarea</w:t>
      </w:r>
      <w:proofErr w:type="spellEnd"/>
      <w:r w:rsidR="000F4B88" w:rsidRPr="0004333F">
        <w:rPr>
          <w:sz w:val="24"/>
          <w:szCs w:val="24"/>
        </w:rPr>
        <w:t xml:space="preserve"> </w:t>
      </w:r>
      <w:proofErr w:type="spellStart"/>
      <w:r w:rsidR="000F4B88" w:rsidRPr="0004333F">
        <w:rPr>
          <w:sz w:val="24"/>
          <w:szCs w:val="24"/>
        </w:rPr>
        <w:t>resurselor</w:t>
      </w:r>
      <w:proofErr w:type="spellEnd"/>
      <w:r w:rsidR="000F4B88" w:rsidRPr="0004333F">
        <w:rPr>
          <w:sz w:val="24"/>
          <w:szCs w:val="24"/>
        </w:rPr>
        <w:t xml:space="preserve"> </w:t>
      </w:r>
      <w:proofErr w:type="spellStart"/>
      <w:r w:rsidR="000F4B88" w:rsidRPr="0004333F">
        <w:rPr>
          <w:sz w:val="24"/>
          <w:szCs w:val="24"/>
        </w:rPr>
        <w:t>umane</w:t>
      </w:r>
      <w:proofErr w:type="spellEnd"/>
      <w:r w:rsidR="000F4B88" w:rsidRPr="0004333F">
        <w:rPr>
          <w:sz w:val="24"/>
          <w:szCs w:val="24"/>
        </w:rPr>
        <w:t xml:space="preserve"> implicate </w:t>
      </w:r>
      <w:proofErr w:type="spellStart"/>
      <w:r w:rsidR="000F4B88" w:rsidRPr="0004333F">
        <w:rPr>
          <w:sz w:val="24"/>
          <w:szCs w:val="24"/>
        </w:rPr>
        <w:t>în</w:t>
      </w:r>
      <w:proofErr w:type="spellEnd"/>
      <w:r w:rsidR="000F4B88" w:rsidRPr="0004333F">
        <w:rPr>
          <w:sz w:val="24"/>
          <w:szCs w:val="24"/>
        </w:rPr>
        <w:t xml:space="preserve"> </w:t>
      </w:r>
      <w:proofErr w:type="spellStart"/>
      <w:r w:rsidR="000F4B88" w:rsidRPr="0004333F">
        <w:rPr>
          <w:sz w:val="24"/>
          <w:szCs w:val="24"/>
        </w:rPr>
        <w:t>domeniul</w:t>
      </w:r>
      <w:proofErr w:type="spellEnd"/>
      <w:r w:rsidR="000F4B88" w:rsidRPr="0004333F">
        <w:rPr>
          <w:sz w:val="24"/>
          <w:szCs w:val="24"/>
        </w:rPr>
        <w:t xml:space="preserve"> </w:t>
      </w:r>
      <w:proofErr w:type="spellStart"/>
      <w:r w:rsidR="000F4B88" w:rsidRPr="0004333F">
        <w:rPr>
          <w:sz w:val="24"/>
          <w:szCs w:val="24"/>
        </w:rPr>
        <w:t>educației</w:t>
      </w:r>
      <w:proofErr w:type="spellEnd"/>
      <w:r w:rsidR="000F4B88" w:rsidRPr="0004333F">
        <w:rPr>
          <w:sz w:val="24"/>
          <w:szCs w:val="24"/>
        </w:rPr>
        <w:t xml:space="preserve"> </w:t>
      </w:r>
      <w:proofErr w:type="spellStart"/>
      <w:r w:rsidR="000F4B88" w:rsidRPr="0004333F">
        <w:rPr>
          <w:sz w:val="24"/>
          <w:szCs w:val="24"/>
        </w:rPr>
        <w:t>preuniversitare</w:t>
      </w:r>
      <w:proofErr w:type="spellEnd"/>
      <w:r w:rsidR="000F4B88" w:rsidRPr="0004333F">
        <w:rPr>
          <w:sz w:val="24"/>
          <w:szCs w:val="24"/>
        </w:rPr>
        <w:t xml:space="preserve">, din </w:t>
      </w:r>
      <w:proofErr w:type="spellStart"/>
      <w:r w:rsidR="000F4B88" w:rsidRPr="0004333F">
        <w:rPr>
          <w:sz w:val="24"/>
          <w:szCs w:val="24"/>
        </w:rPr>
        <w:t>cadrul</w:t>
      </w:r>
      <w:proofErr w:type="spellEnd"/>
      <w:r w:rsidR="000F4B88" w:rsidRPr="0004333F">
        <w:rPr>
          <w:sz w:val="24"/>
          <w:szCs w:val="24"/>
        </w:rPr>
        <w:t xml:space="preserve"> </w:t>
      </w:r>
      <w:proofErr w:type="spellStart"/>
      <w:r w:rsidR="000F4B88" w:rsidRPr="0004333F">
        <w:rPr>
          <w:sz w:val="24"/>
          <w:szCs w:val="24"/>
        </w:rPr>
        <w:t>Comunei</w:t>
      </w:r>
      <w:proofErr w:type="spellEnd"/>
      <w:r w:rsidR="000F4B88" w:rsidRPr="0004333F">
        <w:rPr>
          <w:sz w:val="24"/>
          <w:szCs w:val="24"/>
        </w:rPr>
        <w:t xml:space="preserve"> </w:t>
      </w:r>
      <w:proofErr w:type="spellStart"/>
      <w:r w:rsidRPr="0004333F">
        <w:rPr>
          <w:sz w:val="24"/>
          <w:szCs w:val="24"/>
        </w:rPr>
        <w:t>Drăgănești-Vlașca</w:t>
      </w:r>
      <w:proofErr w:type="spellEnd"/>
      <w:r w:rsidR="000F4B88" w:rsidRPr="0004333F">
        <w:rPr>
          <w:sz w:val="24"/>
          <w:szCs w:val="24"/>
        </w:rPr>
        <w:t xml:space="preserve"> </w:t>
      </w:r>
      <w:proofErr w:type="spellStart"/>
      <w:r w:rsidR="000F4B88" w:rsidRPr="0004333F">
        <w:rPr>
          <w:sz w:val="24"/>
          <w:szCs w:val="24"/>
        </w:rPr>
        <w:t>prin</w:t>
      </w:r>
      <w:proofErr w:type="spellEnd"/>
      <w:r w:rsidR="000F4B88" w:rsidRPr="0004333F">
        <w:rPr>
          <w:sz w:val="24"/>
          <w:szCs w:val="24"/>
        </w:rPr>
        <w:t xml:space="preserve"> </w:t>
      </w:r>
      <w:proofErr w:type="spellStart"/>
      <w:r w:rsidR="000F4B88" w:rsidRPr="0004333F">
        <w:rPr>
          <w:sz w:val="24"/>
          <w:szCs w:val="24"/>
        </w:rPr>
        <w:t>organizarea</w:t>
      </w:r>
      <w:proofErr w:type="spellEnd"/>
      <w:r w:rsidR="000F4B88" w:rsidRPr="0004333F">
        <w:rPr>
          <w:sz w:val="24"/>
          <w:szCs w:val="24"/>
        </w:rPr>
        <w:t xml:space="preserve"> de </w:t>
      </w:r>
      <w:proofErr w:type="spellStart"/>
      <w:r w:rsidR="000F4B88" w:rsidRPr="0004333F">
        <w:rPr>
          <w:sz w:val="24"/>
          <w:szCs w:val="24"/>
        </w:rPr>
        <w:t>cercuri</w:t>
      </w:r>
      <w:proofErr w:type="spellEnd"/>
      <w:r w:rsidR="000F4B88" w:rsidRPr="0004333F">
        <w:rPr>
          <w:sz w:val="24"/>
          <w:szCs w:val="24"/>
        </w:rPr>
        <w:t xml:space="preserve"> </w:t>
      </w:r>
      <w:proofErr w:type="spellStart"/>
      <w:r w:rsidR="000F4B88" w:rsidRPr="0004333F">
        <w:rPr>
          <w:sz w:val="24"/>
          <w:szCs w:val="24"/>
        </w:rPr>
        <w:t>peda</w:t>
      </w:r>
      <w:r w:rsidRPr="0004333F">
        <w:rPr>
          <w:sz w:val="24"/>
          <w:szCs w:val="24"/>
        </w:rPr>
        <w:t>gogice</w:t>
      </w:r>
      <w:proofErr w:type="spellEnd"/>
      <w:r w:rsidRPr="0004333F">
        <w:rPr>
          <w:sz w:val="24"/>
          <w:szCs w:val="24"/>
        </w:rPr>
        <w:t xml:space="preserve"> </w:t>
      </w:r>
      <w:proofErr w:type="spellStart"/>
      <w:r w:rsidRPr="0004333F">
        <w:rPr>
          <w:sz w:val="24"/>
          <w:szCs w:val="24"/>
        </w:rPr>
        <w:t>pe</w:t>
      </w:r>
      <w:proofErr w:type="spellEnd"/>
      <w:r w:rsidRPr="0004333F">
        <w:rPr>
          <w:sz w:val="24"/>
          <w:szCs w:val="24"/>
        </w:rPr>
        <w:t xml:space="preserve"> discipline de </w:t>
      </w:r>
      <w:proofErr w:type="spellStart"/>
      <w:r w:rsidRPr="0004333F">
        <w:rPr>
          <w:sz w:val="24"/>
          <w:szCs w:val="24"/>
        </w:rPr>
        <w:t>studiu</w:t>
      </w:r>
      <w:proofErr w:type="spellEnd"/>
      <w:r w:rsidRPr="0004333F">
        <w:rPr>
          <w:sz w:val="24"/>
          <w:szCs w:val="24"/>
        </w:rPr>
        <w:t>;</w:t>
      </w:r>
    </w:p>
    <w:p w14:paraId="74E780E2" w14:textId="6A206E34" w:rsidR="000F4B88" w:rsidRPr="0004333F" w:rsidRDefault="00394DB6" w:rsidP="0004333F">
      <w:pPr>
        <w:pStyle w:val="Listparagraf"/>
        <w:numPr>
          <w:ilvl w:val="0"/>
          <w:numId w:val="4"/>
        </w:numPr>
        <w:spacing w:after="0" w:line="240" w:lineRule="auto"/>
        <w:jc w:val="both"/>
        <w:rPr>
          <w:sz w:val="24"/>
          <w:szCs w:val="24"/>
        </w:rPr>
      </w:pPr>
      <w:proofErr w:type="spellStart"/>
      <w:r w:rsidRPr="0004333F">
        <w:rPr>
          <w:sz w:val="24"/>
          <w:szCs w:val="24"/>
        </w:rPr>
        <w:t>c</w:t>
      </w:r>
      <w:r w:rsidR="000F4B88" w:rsidRPr="0004333F">
        <w:rPr>
          <w:sz w:val="24"/>
          <w:szCs w:val="24"/>
        </w:rPr>
        <w:t>reșterea</w:t>
      </w:r>
      <w:proofErr w:type="spellEnd"/>
      <w:r w:rsidR="000F4B88" w:rsidRPr="0004333F">
        <w:rPr>
          <w:sz w:val="24"/>
          <w:szCs w:val="24"/>
        </w:rPr>
        <w:t xml:space="preserve"> </w:t>
      </w:r>
      <w:proofErr w:type="spellStart"/>
      <w:r w:rsidR="000F4B88" w:rsidRPr="0004333F">
        <w:rPr>
          <w:sz w:val="24"/>
          <w:szCs w:val="24"/>
        </w:rPr>
        <w:t>interacți</w:t>
      </w:r>
      <w:r w:rsidRPr="0004333F">
        <w:rPr>
          <w:sz w:val="24"/>
          <w:szCs w:val="24"/>
        </w:rPr>
        <w:t>unii</w:t>
      </w:r>
      <w:proofErr w:type="spellEnd"/>
      <w:r w:rsidRPr="0004333F">
        <w:rPr>
          <w:sz w:val="24"/>
          <w:szCs w:val="24"/>
        </w:rPr>
        <w:t xml:space="preserve"> </w:t>
      </w:r>
      <w:proofErr w:type="spellStart"/>
      <w:r w:rsidRPr="0004333F">
        <w:rPr>
          <w:sz w:val="24"/>
          <w:szCs w:val="24"/>
        </w:rPr>
        <w:t>î</w:t>
      </w:r>
      <w:r w:rsidR="000F4B88" w:rsidRPr="0004333F">
        <w:rPr>
          <w:sz w:val="24"/>
          <w:szCs w:val="24"/>
        </w:rPr>
        <w:t>ntre</w:t>
      </w:r>
      <w:proofErr w:type="spellEnd"/>
      <w:r w:rsidR="000F4B88" w:rsidRPr="0004333F">
        <w:rPr>
          <w:sz w:val="24"/>
          <w:szCs w:val="24"/>
        </w:rPr>
        <w:t xml:space="preserve"> </w:t>
      </w:r>
      <w:proofErr w:type="spellStart"/>
      <w:r w:rsidR="000F4B88" w:rsidRPr="0004333F">
        <w:rPr>
          <w:sz w:val="24"/>
          <w:szCs w:val="24"/>
        </w:rPr>
        <w:t>profesor</w:t>
      </w:r>
      <w:proofErr w:type="spellEnd"/>
      <w:r w:rsidR="000F4B88" w:rsidRPr="0004333F">
        <w:rPr>
          <w:sz w:val="24"/>
          <w:szCs w:val="24"/>
        </w:rPr>
        <w:t xml:space="preserve"> </w:t>
      </w:r>
      <w:proofErr w:type="spellStart"/>
      <w:r w:rsidR="000F4B88" w:rsidRPr="0004333F">
        <w:rPr>
          <w:sz w:val="24"/>
          <w:szCs w:val="24"/>
        </w:rPr>
        <w:t>și</w:t>
      </w:r>
      <w:proofErr w:type="spellEnd"/>
      <w:r w:rsidR="000F4B88" w:rsidRPr="0004333F">
        <w:rPr>
          <w:sz w:val="24"/>
          <w:szCs w:val="24"/>
        </w:rPr>
        <w:t xml:space="preserve"> </w:t>
      </w:r>
      <w:proofErr w:type="spellStart"/>
      <w:r w:rsidR="000F4B88" w:rsidRPr="0004333F">
        <w:rPr>
          <w:sz w:val="24"/>
          <w:szCs w:val="24"/>
        </w:rPr>
        <w:t>elevi</w:t>
      </w:r>
      <w:proofErr w:type="spellEnd"/>
      <w:r w:rsidR="000F4B88" w:rsidRPr="0004333F">
        <w:rPr>
          <w:sz w:val="24"/>
          <w:szCs w:val="24"/>
        </w:rPr>
        <w:t xml:space="preserve">, </w:t>
      </w:r>
      <w:proofErr w:type="spellStart"/>
      <w:r w:rsidR="000F4B88" w:rsidRPr="0004333F">
        <w:rPr>
          <w:sz w:val="24"/>
          <w:szCs w:val="24"/>
        </w:rPr>
        <w:t>respectiv</w:t>
      </w:r>
      <w:proofErr w:type="spellEnd"/>
      <w:r w:rsidR="000F4B88" w:rsidRPr="0004333F">
        <w:rPr>
          <w:sz w:val="24"/>
          <w:szCs w:val="24"/>
        </w:rPr>
        <w:t xml:space="preserve"> </w:t>
      </w:r>
      <w:proofErr w:type="spellStart"/>
      <w:r w:rsidR="000F4B88" w:rsidRPr="0004333F">
        <w:rPr>
          <w:sz w:val="24"/>
          <w:szCs w:val="24"/>
        </w:rPr>
        <w:t>între</w:t>
      </w:r>
      <w:proofErr w:type="spellEnd"/>
      <w:r w:rsidR="000F4B88" w:rsidRPr="0004333F">
        <w:rPr>
          <w:sz w:val="24"/>
          <w:szCs w:val="24"/>
        </w:rPr>
        <w:t xml:space="preserve"> </w:t>
      </w:r>
      <w:proofErr w:type="spellStart"/>
      <w:r w:rsidR="000F4B88" w:rsidRPr="0004333F">
        <w:rPr>
          <w:sz w:val="24"/>
          <w:szCs w:val="24"/>
        </w:rPr>
        <w:t>școală</w:t>
      </w:r>
      <w:proofErr w:type="spellEnd"/>
      <w:r w:rsidR="000F4B88" w:rsidRPr="0004333F">
        <w:rPr>
          <w:sz w:val="24"/>
          <w:szCs w:val="24"/>
        </w:rPr>
        <w:t xml:space="preserve"> </w:t>
      </w:r>
      <w:proofErr w:type="spellStart"/>
      <w:r w:rsidR="000F4B88" w:rsidRPr="0004333F">
        <w:rPr>
          <w:sz w:val="24"/>
          <w:szCs w:val="24"/>
        </w:rPr>
        <w:t>și</w:t>
      </w:r>
      <w:proofErr w:type="spellEnd"/>
      <w:r w:rsidR="000F4B88" w:rsidRPr="0004333F">
        <w:rPr>
          <w:sz w:val="24"/>
          <w:szCs w:val="24"/>
        </w:rPr>
        <w:t xml:space="preserve"> </w:t>
      </w:r>
      <w:proofErr w:type="spellStart"/>
      <w:r w:rsidR="000F4B88" w:rsidRPr="0004333F">
        <w:rPr>
          <w:sz w:val="24"/>
          <w:szCs w:val="24"/>
        </w:rPr>
        <w:t>părinți</w:t>
      </w:r>
      <w:proofErr w:type="spellEnd"/>
      <w:r w:rsidR="000F4B88" w:rsidRPr="0004333F">
        <w:rPr>
          <w:sz w:val="24"/>
          <w:szCs w:val="24"/>
        </w:rPr>
        <w:t xml:space="preserve">. </w:t>
      </w:r>
    </w:p>
    <w:bookmarkEnd w:id="0"/>
    <w:p w14:paraId="398D68CF" w14:textId="26006875" w:rsidR="008B3946" w:rsidRPr="001D3B2D" w:rsidRDefault="008B3946" w:rsidP="00114D76">
      <w:pPr>
        <w:pStyle w:val="Frspaiere"/>
        <w:ind w:firstLine="720"/>
        <w:jc w:val="both"/>
        <w:rPr>
          <w:rFonts w:eastAsia="Times New Roman" w:cs="Arial"/>
          <w:sz w:val="24"/>
          <w:szCs w:val="24"/>
          <w:lang w:val="ro-RO"/>
        </w:rPr>
      </w:pPr>
      <w:r w:rsidRPr="001D3B2D">
        <w:rPr>
          <w:rFonts w:eastAsia="Times New Roman" w:cs="Arial"/>
          <w:b/>
          <w:sz w:val="24"/>
          <w:szCs w:val="24"/>
          <w:lang w:val="ro-RO"/>
        </w:rPr>
        <w:t>Valoarea totală a proiectului</w:t>
      </w:r>
      <w:r w:rsidR="001D3B2D">
        <w:rPr>
          <w:rFonts w:eastAsia="Times New Roman" w:cs="Arial"/>
          <w:b/>
          <w:sz w:val="24"/>
          <w:szCs w:val="24"/>
          <w:lang w:val="ro-RO"/>
        </w:rPr>
        <w:t xml:space="preserve"> </w:t>
      </w:r>
      <w:r w:rsidRPr="001D3B2D">
        <w:rPr>
          <w:rFonts w:eastAsia="Times New Roman" w:cs="Arial"/>
          <w:b/>
          <w:sz w:val="24"/>
          <w:szCs w:val="24"/>
          <w:lang w:val="ro-RO"/>
        </w:rPr>
        <w:t>:</w:t>
      </w:r>
      <w:r w:rsidRPr="001D3B2D">
        <w:rPr>
          <w:rFonts w:eastAsia="Times New Roman" w:cs="Arial"/>
          <w:sz w:val="24"/>
          <w:szCs w:val="24"/>
          <w:lang w:val="ro-RO"/>
        </w:rPr>
        <w:t xml:space="preserve"> </w:t>
      </w:r>
      <w:r w:rsidR="00A942B4">
        <w:rPr>
          <w:rFonts w:eastAsia="Times New Roman" w:cs="Arial"/>
          <w:sz w:val="24"/>
          <w:szCs w:val="24"/>
          <w:lang w:val="ro-RO"/>
        </w:rPr>
        <w:t>1.415.959,48</w:t>
      </w:r>
      <w:r w:rsidR="006650BD">
        <w:rPr>
          <w:rFonts w:eastAsia="Times New Roman" w:cs="Arial"/>
          <w:sz w:val="24"/>
          <w:szCs w:val="24"/>
          <w:lang w:val="ro-RO"/>
        </w:rPr>
        <w:t xml:space="preserve"> </w:t>
      </w:r>
      <w:r w:rsidR="00A942B4">
        <w:rPr>
          <w:rFonts w:eastAsia="Times New Roman" w:cs="Arial"/>
          <w:sz w:val="24"/>
          <w:szCs w:val="24"/>
          <w:lang w:val="ro-RO"/>
        </w:rPr>
        <w:t xml:space="preserve">lei, </w:t>
      </w:r>
      <w:r w:rsidRPr="001D3B2D">
        <w:rPr>
          <w:rFonts w:eastAsia="Times New Roman" w:cs="Arial"/>
          <w:sz w:val="24"/>
          <w:szCs w:val="24"/>
          <w:lang w:val="ro-RO"/>
        </w:rPr>
        <w:t xml:space="preserve">din care valoarea </w:t>
      </w:r>
      <w:r w:rsidR="004D53AB" w:rsidRPr="001D3B2D">
        <w:rPr>
          <w:rFonts w:eastAsia="Times New Roman" w:cs="Arial"/>
          <w:sz w:val="24"/>
          <w:szCs w:val="24"/>
          <w:lang w:val="ro-RO"/>
        </w:rPr>
        <w:t>eligibil</w:t>
      </w:r>
      <w:r w:rsidR="001E05FD" w:rsidRPr="001D3B2D">
        <w:rPr>
          <w:rFonts w:eastAsia="Times New Roman" w:cs="Arial"/>
          <w:sz w:val="24"/>
          <w:szCs w:val="24"/>
          <w:lang w:val="ro-RO"/>
        </w:rPr>
        <w:t>ă</w:t>
      </w:r>
      <w:r w:rsidR="004D53AB" w:rsidRPr="001D3B2D">
        <w:rPr>
          <w:rFonts w:eastAsia="Times New Roman" w:cs="Arial"/>
          <w:sz w:val="24"/>
          <w:szCs w:val="24"/>
          <w:lang w:val="ro-RO"/>
        </w:rPr>
        <w:t xml:space="preserve"> din PNRR </w:t>
      </w:r>
      <w:r w:rsidR="00A942B4">
        <w:rPr>
          <w:rFonts w:eastAsia="Times New Roman" w:cs="Arial"/>
          <w:sz w:val="24"/>
          <w:szCs w:val="24"/>
          <w:lang w:val="ro-RO"/>
        </w:rPr>
        <w:t>1.189.881,91</w:t>
      </w:r>
      <w:r w:rsidR="006650BD" w:rsidRPr="006650BD">
        <w:rPr>
          <w:rFonts w:eastAsia="Times New Roman" w:cs="Arial"/>
          <w:sz w:val="24"/>
          <w:szCs w:val="24"/>
          <w:lang w:val="ro-RO"/>
        </w:rPr>
        <w:t xml:space="preserve"> lei</w:t>
      </w:r>
      <w:r w:rsidR="00A942B4">
        <w:rPr>
          <w:rFonts w:eastAsia="Times New Roman" w:cs="Arial"/>
          <w:sz w:val="24"/>
          <w:szCs w:val="24"/>
          <w:lang w:val="ro-RO"/>
        </w:rPr>
        <w:t>, valoarea TVA eligibilă aferentă este de 226.077,57 lei.</w:t>
      </w:r>
    </w:p>
    <w:p w14:paraId="267DFAF0" w14:textId="0964A6B3" w:rsidR="00352B0E" w:rsidRDefault="00D16906" w:rsidP="00352B0E">
      <w:pPr>
        <w:pStyle w:val="Frspaiere"/>
        <w:ind w:firstLine="720"/>
        <w:jc w:val="both"/>
        <w:rPr>
          <w:sz w:val="24"/>
        </w:rPr>
      </w:pPr>
      <w:r w:rsidRPr="001D3B2D">
        <w:rPr>
          <w:b/>
          <w:bCs/>
          <w:sz w:val="24"/>
          <w:lang w:val="ro-RO"/>
        </w:rPr>
        <w:t>Data</w:t>
      </w:r>
      <w:r w:rsidRPr="001D3B2D">
        <w:rPr>
          <w:b/>
          <w:bCs/>
          <w:spacing w:val="-5"/>
          <w:sz w:val="24"/>
          <w:lang w:val="ro-RO"/>
        </w:rPr>
        <w:t xml:space="preserve"> </w:t>
      </w:r>
      <w:r w:rsidRPr="001D3B2D">
        <w:rPr>
          <w:b/>
          <w:bCs/>
          <w:sz w:val="24"/>
          <w:lang w:val="ro-RO"/>
        </w:rPr>
        <w:t>începerii</w:t>
      </w:r>
      <w:r w:rsidRPr="001D3B2D">
        <w:rPr>
          <w:b/>
          <w:bCs/>
          <w:spacing w:val="-4"/>
          <w:sz w:val="24"/>
          <w:lang w:val="ro-RO"/>
        </w:rPr>
        <w:t xml:space="preserve"> </w:t>
      </w:r>
      <w:r w:rsidRPr="001D3B2D">
        <w:rPr>
          <w:b/>
          <w:bCs/>
          <w:sz w:val="24"/>
          <w:lang w:val="ro-RO"/>
        </w:rPr>
        <w:t>și</w:t>
      </w:r>
      <w:r w:rsidRPr="001D3B2D">
        <w:rPr>
          <w:b/>
          <w:bCs/>
          <w:spacing w:val="-5"/>
          <w:sz w:val="24"/>
          <w:lang w:val="ro-RO"/>
        </w:rPr>
        <w:t xml:space="preserve"> </w:t>
      </w:r>
      <w:r w:rsidRPr="001D3B2D">
        <w:rPr>
          <w:b/>
          <w:bCs/>
          <w:sz w:val="24"/>
          <w:lang w:val="ro-RO"/>
        </w:rPr>
        <w:t>finalizării</w:t>
      </w:r>
      <w:r w:rsidRPr="001D3B2D">
        <w:rPr>
          <w:b/>
          <w:bCs/>
          <w:spacing w:val="-4"/>
          <w:sz w:val="24"/>
          <w:lang w:val="ro-RO"/>
        </w:rPr>
        <w:t xml:space="preserve"> </w:t>
      </w:r>
      <w:r w:rsidRPr="001D3B2D">
        <w:rPr>
          <w:b/>
          <w:bCs/>
          <w:sz w:val="24"/>
          <w:lang w:val="ro-RO"/>
        </w:rPr>
        <w:t>proiectului</w:t>
      </w:r>
      <w:r w:rsidR="004C3336">
        <w:rPr>
          <w:b/>
          <w:bCs/>
          <w:sz w:val="24"/>
          <w:lang w:val="ro-RO"/>
        </w:rPr>
        <w:t xml:space="preserve">: </w:t>
      </w:r>
      <w:proofErr w:type="spellStart"/>
      <w:r w:rsidR="00352B0E">
        <w:rPr>
          <w:sz w:val="24"/>
        </w:rPr>
        <w:t>Proiectul</w:t>
      </w:r>
      <w:proofErr w:type="spellEnd"/>
      <w:r w:rsidR="00352B0E">
        <w:rPr>
          <w:sz w:val="24"/>
        </w:rPr>
        <w:t xml:space="preserve"> </w:t>
      </w:r>
      <w:r w:rsidR="007D594B">
        <w:rPr>
          <w:sz w:val="24"/>
        </w:rPr>
        <w:t xml:space="preserve">se </w:t>
      </w:r>
      <w:proofErr w:type="spellStart"/>
      <w:r w:rsidR="007D594B">
        <w:rPr>
          <w:sz w:val="24"/>
        </w:rPr>
        <w:t>derulează</w:t>
      </w:r>
      <w:proofErr w:type="spellEnd"/>
      <w:r w:rsidR="007D594B">
        <w:rPr>
          <w:sz w:val="24"/>
        </w:rPr>
        <w:t xml:space="preserve"> </w:t>
      </w:r>
      <w:proofErr w:type="spellStart"/>
      <w:r w:rsidR="00352B0E">
        <w:rPr>
          <w:sz w:val="24"/>
        </w:rPr>
        <w:t>începând</w:t>
      </w:r>
      <w:proofErr w:type="spellEnd"/>
      <w:r w:rsidR="00352B0E">
        <w:rPr>
          <w:sz w:val="24"/>
        </w:rPr>
        <w:t xml:space="preserve"> cu data </w:t>
      </w:r>
      <w:proofErr w:type="spellStart"/>
      <w:r w:rsidR="00352B0E">
        <w:rPr>
          <w:sz w:val="24"/>
        </w:rPr>
        <w:t>de</w:t>
      </w:r>
      <w:proofErr w:type="spellEnd"/>
      <w:r w:rsidR="00352B0E">
        <w:rPr>
          <w:sz w:val="24"/>
        </w:rPr>
        <w:t xml:space="preserve"> </w:t>
      </w:r>
      <w:r w:rsidR="00E11EE0">
        <w:rPr>
          <w:sz w:val="24"/>
        </w:rPr>
        <w:t>04.09.2023</w:t>
      </w:r>
      <w:r w:rsidR="007D594B">
        <w:rPr>
          <w:sz w:val="24"/>
        </w:rPr>
        <w:t xml:space="preserve"> </w:t>
      </w:r>
      <w:proofErr w:type="spellStart"/>
      <w:r w:rsidR="007D594B">
        <w:rPr>
          <w:sz w:val="24"/>
        </w:rPr>
        <w:t>până</w:t>
      </w:r>
      <w:proofErr w:type="spellEnd"/>
      <w:r w:rsidR="007D594B">
        <w:rPr>
          <w:sz w:val="24"/>
        </w:rPr>
        <w:t xml:space="preserve"> la data </w:t>
      </w:r>
      <w:proofErr w:type="spellStart"/>
      <w:r w:rsidR="007D594B">
        <w:rPr>
          <w:sz w:val="24"/>
        </w:rPr>
        <w:t>de</w:t>
      </w:r>
      <w:proofErr w:type="spellEnd"/>
      <w:r w:rsidR="007D594B">
        <w:rPr>
          <w:sz w:val="24"/>
        </w:rPr>
        <w:t xml:space="preserve"> </w:t>
      </w:r>
      <w:r w:rsidR="00E11EE0">
        <w:rPr>
          <w:sz w:val="24"/>
        </w:rPr>
        <w:t>15</w:t>
      </w:r>
      <w:r w:rsidR="00CC3067">
        <w:rPr>
          <w:sz w:val="24"/>
        </w:rPr>
        <w:t>.12.2025</w:t>
      </w:r>
      <w:r w:rsidR="007D594B">
        <w:rPr>
          <w:sz w:val="24"/>
        </w:rPr>
        <w:t>.</w:t>
      </w:r>
    </w:p>
    <w:p w14:paraId="755BC717" w14:textId="0C685397" w:rsidR="00E11EE0" w:rsidRPr="00352B0E" w:rsidRDefault="00E11EE0" w:rsidP="00352B0E">
      <w:pPr>
        <w:pStyle w:val="Frspaiere"/>
        <w:ind w:firstLine="720"/>
        <w:jc w:val="both"/>
        <w:rPr>
          <w:sz w:val="24"/>
        </w:rPr>
      </w:pPr>
      <w:proofErr w:type="spellStart"/>
      <w:r w:rsidRPr="00E11EE0">
        <w:rPr>
          <w:b/>
          <w:sz w:val="24"/>
        </w:rPr>
        <w:t>Codul</w:t>
      </w:r>
      <w:proofErr w:type="spellEnd"/>
      <w:r w:rsidRPr="00E11EE0">
        <w:rPr>
          <w:b/>
          <w:sz w:val="24"/>
        </w:rPr>
        <w:t xml:space="preserve"> </w:t>
      </w:r>
      <w:proofErr w:type="spellStart"/>
      <w:r w:rsidRPr="00E11EE0">
        <w:rPr>
          <w:b/>
          <w:sz w:val="24"/>
        </w:rPr>
        <w:t>proiectului</w:t>
      </w:r>
      <w:proofErr w:type="spellEnd"/>
      <w:r w:rsidRPr="00E11EE0">
        <w:rPr>
          <w:b/>
          <w:sz w:val="24"/>
        </w:rPr>
        <w:t>:</w:t>
      </w:r>
      <w:r w:rsidRPr="00E11EE0">
        <w:rPr>
          <w:sz w:val="24"/>
        </w:rPr>
        <w:t xml:space="preserve"> F-PNRR-Dotari-2023-5904</w:t>
      </w:r>
      <w:r>
        <w:rPr>
          <w:sz w:val="24"/>
        </w:rPr>
        <w:t>.</w:t>
      </w:r>
    </w:p>
    <w:p w14:paraId="5B0E4EC9" w14:textId="77777777" w:rsidR="00547C63" w:rsidRDefault="008B3946" w:rsidP="00114D76">
      <w:pPr>
        <w:spacing w:after="0" w:line="240" w:lineRule="auto"/>
        <w:ind w:firstLine="720"/>
        <w:jc w:val="both"/>
        <w:rPr>
          <w:rFonts w:cs="Arial"/>
          <w:sz w:val="24"/>
          <w:szCs w:val="24"/>
          <w:lang w:val="ro-RO"/>
        </w:rPr>
      </w:pPr>
      <w:r w:rsidRPr="001D3B2D">
        <w:rPr>
          <w:rFonts w:cs="Arial"/>
          <w:b/>
          <w:sz w:val="24"/>
          <w:szCs w:val="24"/>
          <w:lang w:val="ro-RO"/>
        </w:rPr>
        <w:t>Date de contact</w:t>
      </w:r>
      <w:r w:rsidR="001D3B2D">
        <w:rPr>
          <w:rFonts w:cs="Arial"/>
          <w:b/>
          <w:sz w:val="24"/>
          <w:szCs w:val="24"/>
          <w:lang w:val="ro-RO"/>
        </w:rPr>
        <w:t xml:space="preserve"> </w:t>
      </w:r>
      <w:r w:rsidRPr="001D3B2D">
        <w:rPr>
          <w:rFonts w:cs="Arial"/>
          <w:b/>
          <w:sz w:val="24"/>
          <w:szCs w:val="24"/>
          <w:lang w:val="ro-RO"/>
        </w:rPr>
        <w:t>:</w:t>
      </w:r>
      <w:r w:rsidR="00DF4349">
        <w:rPr>
          <w:rFonts w:cs="Arial"/>
          <w:sz w:val="24"/>
          <w:szCs w:val="24"/>
          <w:lang w:val="ro-RO"/>
        </w:rPr>
        <w:t xml:space="preserve"> </w:t>
      </w:r>
      <w:r w:rsidR="004470BF" w:rsidRPr="001D3B2D">
        <w:rPr>
          <w:rFonts w:cs="Arial"/>
          <w:sz w:val="24"/>
          <w:szCs w:val="24"/>
          <w:lang w:val="ro-RO"/>
        </w:rPr>
        <w:t xml:space="preserve">UAT </w:t>
      </w:r>
      <w:r w:rsidR="004470BF">
        <w:rPr>
          <w:rFonts w:cs="Arial"/>
          <w:sz w:val="24"/>
          <w:szCs w:val="24"/>
          <w:lang w:val="ro-RO"/>
        </w:rPr>
        <w:t>Comuna Drăgănești-Vlașca</w:t>
      </w:r>
      <w:r w:rsidR="004470BF" w:rsidRPr="001D3B2D">
        <w:rPr>
          <w:rFonts w:cs="Arial"/>
          <w:sz w:val="24"/>
          <w:szCs w:val="24"/>
          <w:lang w:val="ro-RO"/>
        </w:rPr>
        <w:t xml:space="preserve">, str. </w:t>
      </w:r>
      <w:r w:rsidR="004470BF">
        <w:rPr>
          <w:rFonts w:cs="Arial"/>
          <w:sz w:val="24"/>
          <w:szCs w:val="24"/>
          <w:lang w:val="ro-RO"/>
        </w:rPr>
        <w:t xml:space="preserve">Nicolae Titulescu, nr. </w:t>
      </w:r>
      <w:r w:rsidR="004470BF" w:rsidRPr="001D3B2D">
        <w:rPr>
          <w:rFonts w:cs="Arial"/>
          <w:sz w:val="24"/>
          <w:szCs w:val="24"/>
          <w:lang w:val="ro-RO"/>
        </w:rPr>
        <w:t>2,</w:t>
      </w:r>
      <w:r w:rsidR="004470BF">
        <w:rPr>
          <w:rFonts w:cs="Arial"/>
          <w:sz w:val="24"/>
          <w:szCs w:val="24"/>
          <w:lang w:val="ro-RO"/>
        </w:rPr>
        <w:t xml:space="preserve"> comuna Drăgănești-Vlașca,</w:t>
      </w:r>
      <w:r w:rsidR="004470BF" w:rsidRPr="001D3B2D">
        <w:rPr>
          <w:rFonts w:cs="Arial"/>
          <w:sz w:val="24"/>
          <w:szCs w:val="24"/>
          <w:lang w:val="ro-RO"/>
        </w:rPr>
        <w:t xml:space="preserve"> </w:t>
      </w:r>
      <w:r w:rsidR="004470BF">
        <w:rPr>
          <w:rFonts w:cs="Arial"/>
          <w:sz w:val="24"/>
          <w:szCs w:val="24"/>
          <w:lang w:val="ro-RO"/>
        </w:rPr>
        <w:t xml:space="preserve">județul Teleorman, </w:t>
      </w:r>
      <w:r w:rsidR="004470BF" w:rsidRPr="004470BF">
        <w:rPr>
          <w:rFonts w:cs="Arial"/>
          <w:sz w:val="24"/>
          <w:szCs w:val="24"/>
          <w:lang w:val="ro-RO"/>
        </w:rPr>
        <w:t xml:space="preserve">e-mail: </w:t>
      </w:r>
      <w:hyperlink r:id="rId7" w:history="1">
        <w:r w:rsidR="004470BF" w:rsidRPr="00721F02">
          <w:rPr>
            <w:rStyle w:val="Hyperlink"/>
            <w:rFonts w:cs="Arial"/>
            <w:color w:val="auto"/>
            <w:sz w:val="24"/>
            <w:szCs w:val="24"/>
            <w:u w:val="none"/>
            <w:lang w:val="ro-RO"/>
          </w:rPr>
          <w:t>primaria_draganesti_vlasca@yahoo.com</w:t>
        </w:r>
      </w:hyperlink>
      <w:r w:rsidR="004470BF" w:rsidRPr="00721F02">
        <w:rPr>
          <w:rFonts w:cs="Arial"/>
          <w:sz w:val="24"/>
          <w:szCs w:val="24"/>
          <w:lang w:val="ro-RO"/>
        </w:rPr>
        <w:t xml:space="preserve">; </w:t>
      </w:r>
      <w:r w:rsidR="002B2D11">
        <w:rPr>
          <w:rFonts w:cs="Arial"/>
          <w:sz w:val="24"/>
          <w:szCs w:val="24"/>
          <w:lang w:val="ro-RO"/>
        </w:rPr>
        <w:t xml:space="preserve">telefon: </w:t>
      </w:r>
      <w:r w:rsidR="004470BF" w:rsidRPr="004470BF">
        <w:rPr>
          <w:rFonts w:cs="Arial"/>
          <w:sz w:val="24"/>
          <w:szCs w:val="24"/>
          <w:lang w:val="ro-RO"/>
        </w:rPr>
        <w:t>0247/440.357</w:t>
      </w:r>
      <w:r w:rsidR="00547C63">
        <w:rPr>
          <w:rFonts w:cs="Arial"/>
          <w:sz w:val="24"/>
          <w:szCs w:val="24"/>
          <w:lang w:val="ro-RO"/>
        </w:rPr>
        <w:t>.</w:t>
      </w:r>
    </w:p>
    <w:p w14:paraId="1E8A1022" w14:textId="77777777" w:rsidR="00547C63" w:rsidRDefault="00547C63" w:rsidP="00114D76">
      <w:pPr>
        <w:spacing w:after="0" w:line="240" w:lineRule="auto"/>
        <w:ind w:firstLine="720"/>
        <w:jc w:val="both"/>
        <w:rPr>
          <w:rFonts w:cs="Arial"/>
          <w:sz w:val="24"/>
          <w:szCs w:val="24"/>
          <w:lang w:val="ro-RO"/>
        </w:rPr>
      </w:pPr>
    </w:p>
    <w:p w14:paraId="3199B17C" w14:textId="77777777" w:rsidR="00547C63" w:rsidRDefault="00547C63" w:rsidP="00114D76">
      <w:pPr>
        <w:spacing w:after="0" w:line="240" w:lineRule="auto"/>
        <w:ind w:firstLine="720"/>
        <w:jc w:val="both"/>
        <w:rPr>
          <w:rFonts w:cs="Arial"/>
          <w:sz w:val="24"/>
          <w:szCs w:val="24"/>
          <w:lang w:val="ro-RO"/>
        </w:rPr>
      </w:pPr>
    </w:p>
    <w:p w14:paraId="703AA04F" w14:textId="77777777" w:rsidR="00547C63" w:rsidRDefault="00547C63" w:rsidP="00114D76">
      <w:pPr>
        <w:spacing w:after="0" w:line="240" w:lineRule="auto"/>
        <w:ind w:firstLine="720"/>
        <w:jc w:val="both"/>
        <w:rPr>
          <w:rFonts w:cs="Arial"/>
          <w:sz w:val="24"/>
          <w:szCs w:val="24"/>
          <w:lang w:val="ro-RO"/>
        </w:rPr>
      </w:pPr>
    </w:p>
    <w:p w14:paraId="1424F4BB" w14:textId="77777777" w:rsidR="00547C63" w:rsidRDefault="00547C63" w:rsidP="00114D76">
      <w:pPr>
        <w:spacing w:after="0" w:line="240" w:lineRule="auto"/>
        <w:ind w:firstLine="720"/>
        <w:jc w:val="both"/>
        <w:rPr>
          <w:rFonts w:cs="Arial"/>
          <w:sz w:val="24"/>
          <w:szCs w:val="24"/>
          <w:lang w:val="ro-RO"/>
        </w:rPr>
      </w:pPr>
    </w:p>
    <w:p w14:paraId="2C51810F" w14:textId="37B67B19" w:rsidR="00547C63" w:rsidRDefault="00547C63" w:rsidP="00547C63">
      <w:pPr>
        <w:spacing w:after="0" w:line="240" w:lineRule="auto"/>
        <w:ind w:firstLine="720"/>
        <w:jc w:val="center"/>
        <w:rPr>
          <w:rFonts w:cs="Arial"/>
          <w:sz w:val="24"/>
          <w:szCs w:val="24"/>
          <w:lang w:val="ro-RO"/>
        </w:rPr>
      </w:pPr>
      <w:r>
        <w:rPr>
          <w:rFonts w:cs="Arial"/>
          <w:sz w:val="24"/>
          <w:szCs w:val="24"/>
          <w:lang w:val="ro-RO"/>
        </w:rPr>
        <w:t>PRIMAR,</w:t>
      </w:r>
    </w:p>
    <w:p w14:paraId="35B56F6C" w14:textId="31485335" w:rsidR="004D08A9" w:rsidRPr="004470BF" w:rsidRDefault="00DE1CBD" w:rsidP="00547C63">
      <w:pPr>
        <w:spacing w:after="0" w:line="240" w:lineRule="auto"/>
        <w:ind w:firstLine="720"/>
        <w:jc w:val="center"/>
        <w:rPr>
          <w:rFonts w:cs="Arial"/>
          <w:sz w:val="24"/>
          <w:szCs w:val="24"/>
          <w:lang w:val="ro-RO"/>
        </w:rPr>
      </w:pPr>
      <w:r>
        <w:rPr>
          <w:rFonts w:cs="Arial"/>
          <w:sz w:val="24"/>
          <w:szCs w:val="24"/>
          <w:lang w:val="ro-RO"/>
        </w:rPr>
        <w:t>Dorin-Florentin PENA</w:t>
      </w:r>
    </w:p>
    <w:sectPr w:rsidR="004D08A9" w:rsidRPr="004470BF" w:rsidSect="004D08A9">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7DD35" w14:textId="77777777" w:rsidR="00AE0536" w:rsidRDefault="00AE0536" w:rsidP="008B3946">
      <w:pPr>
        <w:spacing w:after="0" w:line="240" w:lineRule="auto"/>
      </w:pPr>
      <w:r>
        <w:separator/>
      </w:r>
    </w:p>
  </w:endnote>
  <w:endnote w:type="continuationSeparator" w:id="0">
    <w:p w14:paraId="6DE48E86" w14:textId="77777777" w:rsidR="00AE0536" w:rsidRDefault="00AE0536" w:rsidP="008B3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A2098B" w14:textId="77777777" w:rsidR="004D08A9" w:rsidRDefault="004D08A9">
    <w:pPr>
      <w:pStyle w:val="Subsol"/>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FA58A" w14:textId="3403926D" w:rsidR="004D08A9" w:rsidRDefault="004D08A9" w:rsidP="00C51319">
    <w:pPr>
      <w:pStyle w:val="Subsol"/>
      <w:jc w:val="center"/>
      <w:rPr>
        <w:color w:val="2F5496" w:themeColor="accent1" w:themeShade="BF"/>
      </w:rPr>
    </w:pPr>
  </w:p>
  <w:p w14:paraId="6DCA5DD2" w14:textId="5812E8A9" w:rsidR="004D08A9" w:rsidRPr="004D08A9" w:rsidRDefault="004D08A9" w:rsidP="004D08A9">
    <w:pPr>
      <w:pStyle w:val="Subsol"/>
      <w:jc w:val="center"/>
      <w:rPr>
        <w:color w:val="2F5496" w:themeColor="accent1" w:themeShade="BF"/>
        <w:sz w:val="16"/>
        <w:szCs w:val="16"/>
      </w:rPr>
    </w:pPr>
    <w:r w:rsidRPr="004D08A9">
      <w:rPr>
        <w:color w:val="2F5496" w:themeColor="accent1" w:themeShade="BF"/>
        <w:sz w:val="16"/>
        <w:szCs w:val="16"/>
      </w:rPr>
      <w:t>„</w:t>
    </w:r>
    <w:proofErr w:type="spellStart"/>
    <w:r w:rsidRPr="004D08A9">
      <w:rPr>
        <w:color w:val="2F5496" w:themeColor="accent1" w:themeShade="BF"/>
        <w:sz w:val="16"/>
        <w:szCs w:val="16"/>
      </w:rPr>
      <w:t>Conținutul</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acestui</w:t>
    </w:r>
    <w:proofErr w:type="spellEnd"/>
    <w:r w:rsidRPr="004D08A9">
      <w:rPr>
        <w:color w:val="2F5496" w:themeColor="accent1" w:themeShade="BF"/>
        <w:sz w:val="16"/>
        <w:szCs w:val="16"/>
      </w:rPr>
      <w:t xml:space="preserve"> material nu </w:t>
    </w:r>
    <w:proofErr w:type="spellStart"/>
    <w:r w:rsidRPr="004D08A9">
      <w:rPr>
        <w:color w:val="2F5496" w:themeColor="accent1" w:themeShade="BF"/>
        <w:sz w:val="16"/>
        <w:szCs w:val="16"/>
      </w:rPr>
      <w:t>reprezintă</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în</w:t>
    </w:r>
    <w:proofErr w:type="spellEnd"/>
    <w:r w:rsidRPr="004D08A9">
      <w:rPr>
        <w:color w:val="2F5496" w:themeColor="accent1" w:themeShade="BF"/>
        <w:sz w:val="16"/>
        <w:szCs w:val="16"/>
      </w:rPr>
      <w:t xml:space="preserve"> mod </w:t>
    </w:r>
    <w:proofErr w:type="spellStart"/>
    <w:r w:rsidRPr="004D08A9">
      <w:rPr>
        <w:color w:val="2F5496" w:themeColor="accent1" w:themeShade="BF"/>
        <w:sz w:val="16"/>
        <w:szCs w:val="16"/>
      </w:rPr>
      <w:t>obligatoriu</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poziția</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oficială</w:t>
    </w:r>
    <w:proofErr w:type="spellEnd"/>
    <w:r w:rsidRPr="004D08A9">
      <w:rPr>
        <w:color w:val="2F5496" w:themeColor="accent1" w:themeShade="BF"/>
        <w:sz w:val="16"/>
        <w:szCs w:val="16"/>
      </w:rPr>
      <w:t xml:space="preserve"> a </w:t>
    </w:r>
    <w:proofErr w:type="spellStart"/>
    <w:r w:rsidRPr="004D08A9">
      <w:rPr>
        <w:color w:val="2F5496" w:themeColor="accent1" w:themeShade="BF"/>
        <w:sz w:val="16"/>
        <w:szCs w:val="16"/>
      </w:rPr>
      <w:t>Uniunii</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Europene</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sau</w:t>
    </w:r>
    <w:proofErr w:type="spellEnd"/>
    <w:r w:rsidRPr="004D08A9">
      <w:rPr>
        <w:color w:val="2F5496" w:themeColor="accent1" w:themeShade="BF"/>
        <w:sz w:val="16"/>
        <w:szCs w:val="16"/>
      </w:rPr>
      <w:t xml:space="preserve"> a </w:t>
    </w:r>
    <w:proofErr w:type="spellStart"/>
    <w:r w:rsidRPr="004D08A9">
      <w:rPr>
        <w:color w:val="2F5496" w:themeColor="accent1" w:themeShade="BF"/>
        <w:sz w:val="16"/>
        <w:szCs w:val="16"/>
      </w:rPr>
      <w:t>Guvernului</w:t>
    </w:r>
    <w:proofErr w:type="spellEnd"/>
    <w:r w:rsidRPr="004D08A9">
      <w:rPr>
        <w:color w:val="2F5496" w:themeColor="accent1" w:themeShade="BF"/>
        <w:sz w:val="16"/>
        <w:szCs w:val="16"/>
      </w:rPr>
      <w:t xml:space="preserve"> </w:t>
    </w:r>
    <w:proofErr w:type="spellStart"/>
    <w:r w:rsidRPr="004D08A9">
      <w:rPr>
        <w:color w:val="2F5496" w:themeColor="accent1" w:themeShade="BF"/>
        <w:sz w:val="16"/>
        <w:szCs w:val="16"/>
      </w:rPr>
      <w:t>României</w:t>
    </w:r>
    <w:proofErr w:type="spellEnd"/>
    <w:r w:rsidRPr="004D08A9">
      <w:rPr>
        <w:color w:val="2F5496" w:themeColor="accent1" w:themeShade="BF"/>
        <w:sz w:val="16"/>
        <w:szCs w:val="16"/>
      </w:rPr>
      <w:t>”</w:t>
    </w:r>
  </w:p>
  <w:p w14:paraId="5D860254" w14:textId="77777777" w:rsidR="004D08A9" w:rsidRDefault="004D08A9" w:rsidP="004D08A9">
    <w:pPr>
      <w:pStyle w:val="Subsol"/>
      <w:jc w:val="center"/>
      <w:rPr>
        <w:color w:val="2F5496" w:themeColor="accent1" w:themeShade="BF"/>
      </w:rPr>
    </w:pPr>
  </w:p>
  <w:p w14:paraId="15BAF5F5" w14:textId="6439A74B" w:rsidR="004D08A9" w:rsidRDefault="004D08A9" w:rsidP="004D08A9">
    <w:pPr>
      <w:pStyle w:val="Subsol"/>
      <w:jc w:val="center"/>
      <w:rPr>
        <w:color w:val="2F5496" w:themeColor="accent1" w:themeShade="BF"/>
      </w:rPr>
    </w:pPr>
    <w:r w:rsidRPr="004D08A9">
      <w:rPr>
        <w:noProof/>
        <w:color w:val="2F5496" w:themeColor="accent1" w:themeShade="BF"/>
        <w:sz w:val="16"/>
        <w:szCs w:val="16"/>
      </w:rPr>
      <w:drawing>
        <wp:anchor distT="0" distB="0" distL="114300" distR="114300" simplePos="0" relativeHeight="251660288" behindDoc="1" locked="0" layoutInCell="1" allowOverlap="1" wp14:anchorId="58CD2DB3" wp14:editId="29AB772A">
          <wp:simplePos x="0" y="0"/>
          <wp:positionH relativeFrom="margin">
            <wp:posOffset>1010285</wp:posOffset>
          </wp:positionH>
          <wp:positionV relativeFrom="paragraph">
            <wp:posOffset>11430</wp:posOffset>
          </wp:positionV>
          <wp:extent cx="3780000" cy="4334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80000" cy="433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739E95" w14:textId="5B83A40E" w:rsidR="00C51319" w:rsidRDefault="00A150EC" w:rsidP="004D08A9">
    <w:pPr>
      <w:pStyle w:val="Subsol"/>
      <w:spacing w:line="360" w:lineRule="auto"/>
      <w:jc w:val="center"/>
    </w:pPr>
    <w:r w:rsidRPr="00A150EC">
      <w:rPr>
        <w:color w:val="2F5496" w:themeColor="accent1" w:themeShade="BF"/>
      </w:rPr>
      <w:t xml:space="preserve">„PNRR. </w:t>
    </w:r>
    <w:proofErr w:type="spellStart"/>
    <w:r w:rsidRPr="00A150EC">
      <w:rPr>
        <w:color w:val="2F5496" w:themeColor="accent1" w:themeShade="BF"/>
      </w:rPr>
      <w:t>Finanțat</w:t>
    </w:r>
    <w:proofErr w:type="spellEnd"/>
    <w:r w:rsidRPr="00A150EC">
      <w:rPr>
        <w:color w:val="2F5496" w:themeColor="accent1" w:themeShade="BF"/>
      </w:rPr>
      <w:t xml:space="preserve"> de </w:t>
    </w:r>
    <w:proofErr w:type="spellStart"/>
    <w:r w:rsidRPr="00A150EC">
      <w:rPr>
        <w:color w:val="2F5496" w:themeColor="accent1" w:themeShade="BF"/>
      </w:rPr>
      <w:t>Uniunea</w:t>
    </w:r>
    <w:proofErr w:type="spellEnd"/>
    <w:r w:rsidRPr="00A150EC">
      <w:rPr>
        <w:color w:val="2F5496" w:themeColor="accent1" w:themeShade="BF"/>
      </w:rPr>
      <w:t xml:space="preserve"> </w:t>
    </w:r>
    <w:proofErr w:type="spellStart"/>
    <w:r w:rsidRPr="00A150EC">
      <w:rPr>
        <w:color w:val="2F5496" w:themeColor="accent1" w:themeShade="BF"/>
      </w:rPr>
      <w:t>Europeană</w:t>
    </w:r>
    <w:proofErr w:type="spellEnd"/>
    <w:r w:rsidRPr="00A150EC">
      <w:rPr>
        <w:color w:val="2F5496" w:themeColor="accent1" w:themeShade="BF"/>
      </w:rPr>
      <w:t xml:space="preserve"> – </w:t>
    </w:r>
    <w:proofErr w:type="spellStart"/>
    <w:r w:rsidRPr="00A150EC">
      <w:rPr>
        <w:color w:val="2F5496" w:themeColor="accent1" w:themeShade="BF"/>
      </w:rPr>
      <w:t>UrmătoareaGenerațieUE</w:t>
    </w:r>
    <w:proofErr w:type="spellEnd"/>
    <w:r w:rsidRPr="00A150EC">
      <w:rPr>
        <w:color w:val="2F5496" w:themeColor="accent1" w:themeShade="BF"/>
      </w:rPr>
      <w:t>”</w:t>
    </w:r>
  </w:p>
  <w:p w14:paraId="7B4A4536" w14:textId="050C3006" w:rsidR="00630C2F" w:rsidRPr="004D08A9" w:rsidRDefault="00AE0536" w:rsidP="004D08A9">
    <w:pPr>
      <w:pStyle w:val="Subsol"/>
      <w:spacing w:line="360" w:lineRule="auto"/>
      <w:jc w:val="center"/>
      <w:rPr>
        <w:color w:val="2F5496" w:themeColor="accent1" w:themeShade="BF"/>
        <w:sz w:val="15"/>
        <w:szCs w:val="15"/>
      </w:rPr>
    </w:pPr>
    <w:hyperlink r:id="rId2" w:history="1">
      <w:r w:rsidR="004D08A9" w:rsidRPr="004D08A9">
        <w:rPr>
          <w:rStyle w:val="Hyperlink"/>
          <w:color w:val="034990" w:themeColor="hyperlink" w:themeShade="BF"/>
          <w:sz w:val="15"/>
          <w:szCs w:val="15"/>
        </w:rPr>
        <w:t xml:space="preserve">https://mfe.gov.ro/pnrr/ </w:t>
      </w:r>
    </w:hyperlink>
    <w:r w:rsidR="00630C2F" w:rsidRPr="004D08A9">
      <w:rPr>
        <w:color w:val="2F5496" w:themeColor="accent1" w:themeShade="BF"/>
        <w:sz w:val="15"/>
        <w:szCs w:val="15"/>
      </w:rPr>
      <w:t xml:space="preserve">   </w:t>
    </w:r>
    <w:r w:rsidR="00C51319" w:rsidRPr="004D08A9">
      <w:rPr>
        <w:color w:val="2F5496" w:themeColor="accent1" w:themeShade="BF"/>
        <w:sz w:val="15"/>
        <w:szCs w:val="15"/>
      </w:rPr>
      <w:t xml:space="preserve">      </w:t>
    </w:r>
    <w:r w:rsidR="004D08A9" w:rsidRPr="004D08A9">
      <w:rPr>
        <w:color w:val="2F5496" w:themeColor="accent1" w:themeShade="BF"/>
        <w:sz w:val="15"/>
        <w:szCs w:val="15"/>
      </w:rPr>
      <w:t xml:space="preserve">         </w:t>
    </w:r>
    <w:r w:rsidR="00C51319" w:rsidRPr="004D08A9">
      <w:rPr>
        <w:color w:val="2F5496" w:themeColor="accent1" w:themeShade="BF"/>
        <w:sz w:val="15"/>
        <w:szCs w:val="15"/>
      </w:rPr>
      <w:t xml:space="preserve">   </w:t>
    </w:r>
    <w:r w:rsidR="00630C2F" w:rsidRPr="004D08A9">
      <w:rPr>
        <w:color w:val="2F5496" w:themeColor="accent1" w:themeShade="BF"/>
        <w:sz w:val="15"/>
        <w:szCs w:val="15"/>
        <w:u w:val="single" w:color="1154CC"/>
      </w:rPr>
      <w:t>https:/</w:t>
    </w:r>
    <w:hyperlink r:id="rId3">
      <w:r w:rsidR="00630C2F" w:rsidRPr="004D08A9">
        <w:rPr>
          <w:color w:val="2F5496" w:themeColor="accent1" w:themeShade="BF"/>
          <w:sz w:val="15"/>
          <w:szCs w:val="15"/>
          <w:u w:val="single" w:color="1154CC"/>
        </w:rPr>
        <w:t>/www.f</w:t>
      </w:r>
    </w:hyperlink>
    <w:r w:rsidR="00630C2F" w:rsidRPr="004D08A9">
      <w:rPr>
        <w:color w:val="2F5496" w:themeColor="accent1" w:themeShade="BF"/>
        <w:sz w:val="15"/>
        <w:szCs w:val="15"/>
        <w:u w:val="single" w:color="1154CC"/>
      </w:rPr>
      <w:t>acebook.com/PNRROficial/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E6A43E" w14:textId="77777777" w:rsidR="004D08A9" w:rsidRDefault="004D08A9">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5AFD5" w14:textId="77777777" w:rsidR="00AE0536" w:rsidRDefault="00AE0536" w:rsidP="008B3946">
      <w:pPr>
        <w:spacing w:after="0" w:line="240" w:lineRule="auto"/>
      </w:pPr>
      <w:r>
        <w:separator/>
      </w:r>
    </w:p>
  </w:footnote>
  <w:footnote w:type="continuationSeparator" w:id="0">
    <w:p w14:paraId="6ACC9173" w14:textId="77777777" w:rsidR="00AE0536" w:rsidRDefault="00AE0536" w:rsidP="008B3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D0204" w14:textId="77777777" w:rsidR="004D08A9" w:rsidRDefault="004D08A9">
    <w:pPr>
      <w:pStyle w:val="Ante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445BD" w14:textId="2D6AD151" w:rsidR="008B3946" w:rsidRDefault="008B3946">
    <w:pPr>
      <w:pStyle w:val="Antet"/>
    </w:pPr>
    <w:r>
      <w:rPr>
        <w:noProof/>
      </w:rPr>
      <w:drawing>
        <wp:anchor distT="0" distB="0" distL="0" distR="0" simplePos="0" relativeHeight="251659264" behindDoc="0" locked="0" layoutInCell="1" allowOverlap="1" wp14:anchorId="75ECCE2A" wp14:editId="2F88E04A">
          <wp:simplePos x="0" y="0"/>
          <wp:positionH relativeFrom="margin">
            <wp:posOffset>-407035</wp:posOffset>
          </wp:positionH>
          <wp:positionV relativeFrom="paragraph">
            <wp:posOffset>162560</wp:posOffset>
          </wp:positionV>
          <wp:extent cx="6527165" cy="486410"/>
          <wp:effectExtent l="0" t="0" r="6985" b="8890"/>
          <wp:wrapTopAndBottom/>
          <wp:docPr id="1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0.jpeg"/>
                  <pic:cNvPicPr/>
                </pic:nvPicPr>
                <pic:blipFill>
                  <a:blip r:embed="rId1" cstate="print"/>
                  <a:stretch>
                    <a:fillRect/>
                  </a:stretch>
                </pic:blipFill>
                <pic:spPr>
                  <a:xfrm>
                    <a:off x="0" y="0"/>
                    <a:ext cx="6527165" cy="486410"/>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50115" w14:textId="77777777" w:rsidR="004D08A9" w:rsidRDefault="004D08A9">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5D20"/>
      </v:shape>
    </w:pict>
  </w:numPicBullet>
  <w:abstractNum w:abstractNumId="0" w15:restartNumberingAfterBreak="0">
    <w:nsid w:val="07307141"/>
    <w:multiLevelType w:val="hybridMultilevel"/>
    <w:tmpl w:val="1A988588"/>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362CE7"/>
    <w:multiLevelType w:val="hybridMultilevel"/>
    <w:tmpl w:val="6CCE8368"/>
    <w:lvl w:ilvl="0" w:tplc="04090007">
      <w:start w:val="1"/>
      <w:numFmt w:val="bullet"/>
      <w:lvlText w:val=""/>
      <w:lvlPicBulletId w:val="0"/>
      <w:lvlJc w:val="left"/>
      <w:pPr>
        <w:ind w:left="1069" w:hanging="360"/>
      </w:pPr>
      <w:rPr>
        <w:rFonts w:ascii="Symbol" w:hAnsi="Symbol" w:hint="default"/>
      </w:rPr>
    </w:lvl>
    <w:lvl w:ilvl="1" w:tplc="9126C62E">
      <w:numFmt w:val="bullet"/>
      <w:lvlText w:val="–"/>
      <w:lvlJc w:val="left"/>
      <w:pPr>
        <w:ind w:left="1789" w:hanging="360"/>
      </w:pPr>
      <w:rPr>
        <w:rFonts w:ascii="Calibri" w:eastAsiaTheme="minorHAnsi" w:hAnsi="Calibri" w:cs="Calibri"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466A0A62"/>
    <w:multiLevelType w:val="hybridMultilevel"/>
    <w:tmpl w:val="0F964EC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E5640B5"/>
    <w:multiLevelType w:val="hybridMultilevel"/>
    <w:tmpl w:val="3D86D226"/>
    <w:lvl w:ilvl="0" w:tplc="04090007">
      <w:start w:val="1"/>
      <w:numFmt w:val="bullet"/>
      <w:lvlText w:val=""/>
      <w:lvlPicBulletId w:val="0"/>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600"/>
    <w:rsid w:val="0000133A"/>
    <w:rsid w:val="000139C4"/>
    <w:rsid w:val="00034CD5"/>
    <w:rsid w:val="0004333F"/>
    <w:rsid w:val="00052B47"/>
    <w:rsid w:val="000B1672"/>
    <w:rsid w:val="000F4B88"/>
    <w:rsid w:val="0010708D"/>
    <w:rsid w:val="00114D76"/>
    <w:rsid w:val="00116968"/>
    <w:rsid w:val="00160F1E"/>
    <w:rsid w:val="001C152E"/>
    <w:rsid w:val="001D3B2D"/>
    <w:rsid w:val="001E05FD"/>
    <w:rsid w:val="001E2D30"/>
    <w:rsid w:val="002001A1"/>
    <w:rsid w:val="00270C3C"/>
    <w:rsid w:val="002A420B"/>
    <w:rsid w:val="002B2D11"/>
    <w:rsid w:val="002B3DBE"/>
    <w:rsid w:val="002E5B5A"/>
    <w:rsid w:val="002F5353"/>
    <w:rsid w:val="003077D2"/>
    <w:rsid w:val="00332C7F"/>
    <w:rsid w:val="00352B0E"/>
    <w:rsid w:val="00382281"/>
    <w:rsid w:val="00394DB6"/>
    <w:rsid w:val="003953B6"/>
    <w:rsid w:val="0043789D"/>
    <w:rsid w:val="0044564F"/>
    <w:rsid w:val="004470BF"/>
    <w:rsid w:val="004524B3"/>
    <w:rsid w:val="0048264D"/>
    <w:rsid w:val="00491945"/>
    <w:rsid w:val="004C2E8C"/>
    <w:rsid w:val="004C3336"/>
    <w:rsid w:val="004D08A9"/>
    <w:rsid w:val="004D1410"/>
    <w:rsid w:val="004D53AB"/>
    <w:rsid w:val="004E57EC"/>
    <w:rsid w:val="00504600"/>
    <w:rsid w:val="00542110"/>
    <w:rsid w:val="00546C23"/>
    <w:rsid w:val="00547313"/>
    <w:rsid w:val="00547C63"/>
    <w:rsid w:val="0055575E"/>
    <w:rsid w:val="005627D2"/>
    <w:rsid w:val="006051FD"/>
    <w:rsid w:val="00630C2F"/>
    <w:rsid w:val="0064651F"/>
    <w:rsid w:val="00662354"/>
    <w:rsid w:val="006650BD"/>
    <w:rsid w:val="00666DA1"/>
    <w:rsid w:val="006A0885"/>
    <w:rsid w:val="006D578B"/>
    <w:rsid w:val="006F2340"/>
    <w:rsid w:val="00721F02"/>
    <w:rsid w:val="0079723D"/>
    <w:rsid w:val="007C406C"/>
    <w:rsid w:val="007D594B"/>
    <w:rsid w:val="00807E8D"/>
    <w:rsid w:val="00820C96"/>
    <w:rsid w:val="0083706A"/>
    <w:rsid w:val="00884238"/>
    <w:rsid w:val="008B0005"/>
    <w:rsid w:val="008B1003"/>
    <w:rsid w:val="008B3946"/>
    <w:rsid w:val="008D6E78"/>
    <w:rsid w:val="008F3F93"/>
    <w:rsid w:val="00900568"/>
    <w:rsid w:val="00903767"/>
    <w:rsid w:val="0092058C"/>
    <w:rsid w:val="00944576"/>
    <w:rsid w:val="00957526"/>
    <w:rsid w:val="009B2246"/>
    <w:rsid w:val="00A150EC"/>
    <w:rsid w:val="00A61792"/>
    <w:rsid w:val="00A942B4"/>
    <w:rsid w:val="00AA46C6"/>
    <w:rsid w:val="00AC0ABB"/>
    <w:rsid w:val="00AE0536"/>
    <w:rsid w:val="00B36477"/>
    <w:rsid w:val="00B43CC8"/>
    <w:rsid w:val="00B97789"/>
    <w:rsid w:val="00BB1395"/>
    <w:rsid w:val="00BC00D9"/>
    <w:rsid w:val="00BD0851"/>
    <w:rsid w:val="00BE2594"/>
    <w:rsid w:val="00BE2EA1"/>
    <w:rsid w:val="00C03AB4"/>
    <w:rsid w:val="00C12DBA"/>
    <w:rsid w:val="00C51319"/>
    <w:rsid w:val="00C51EB9"/>
    <w:rsid w:val="00C521DE"/>
    <w:rsid w:val="00C60056"/>
    <w:rsid w:val="00C82217"/>
    <w:rsid w:val="00CC09D0"/>
    <w:rsid w:val="00CC3067"/>
    <w:rsid w:val="00D16906"/>
    <w:rsid w:val="00D374BC"/>
    <w:rsid w:val="00D86C61"/>
    <w:rsid w:val="00D97864"/>
    <w:rsid w:val="00DE1CBD"/>
    <w:rsid w:val="00DF4349"/>
    <w:rsid w:val="00E11EE0"/>
    <w:rsid w:val="00E41BCC"/>
    <w:rsid w:val="00E47FEC"/>
    <w:rsid w:val="00E7060A"/>
    <w:rsid w:val="00E85CF4"/>
    <w:rsid w:val="00EE227F"/>
    <w:rsid w:val="00F6298A"/>
    <w:rsid w:val="00FA390F"/>
    <w:rsid w:val="00FB0693"/>
    <w:rsid w:val="00FE44AA"/>
    <w:rsid w:val="00FF3209"/>
    <w:rsid w:val="00FF7797"/>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703206"/>
  <w15:chartTrackingRefBased/>
  <w15:docId w15:val="{7AF7CF4E-98F8-4FF0-8B45-433C14D6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564F"/>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8B3946"/>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8B3946"/>
  </w:style>
  <w:style w:type="paragraph" w:styleId="Subsol">
    <w:name w:val="footer"/>
    <w:basedOn w:val="Normal"/>
    <w:link w:val="SubsolCaracter"/>
    <w:uiPriority w:val="99"/>
    <w:unhideWhenUsed/>
    <w:rsid w:val="008B3946"/>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8B3946"/>
  </w:style>
  <w:style w:type="paragraph" w:styleId="Frspaiere">
    <w:name w:val="No Spacing"/>
    <w:qFormat/>
    <w:rsid w:val="008B3946"/>
    <w:pPr>
      <w:spacing w:after="0" w:line="240" w:lineRule="auto"/>
    </w:pPr>
    <w:rPr>
      <w:rFonts w:ascii="Calibri" w:eastAsia="Calibri" w:hAnsi="Calibri" w:cs="Times New Roman"/>
    </w:rPr>
  </w:style>
  <w:style w:type="character" w:styleId="Hyperlink">
    <w:name w:val="Hyperlink"/>
    <w:basedOn w:val="Fontdeparagrafimplicit"/>
    <w:uiPriority w:val="99"/>
    <w:unhideWhenUsed/>
    <w:rsid w:val="00C51319"/>
    <w:rPr>
      <w:color w:val="0563C1" w:themeColor="hyperlink"/>
      <w:u w:val="single"/>
    </w:rPr>
  </w:style>
  <w:style w:type="character" w:customStyle="1" w:styleId="UnresolvedMention">
    <w:name w:val="Unresolved Mention"/>
    <w:basedOn w:val="Fontdeparagrafimplicit"/>
    <w:uiPriority w:val="99"/>
    <w:semiHidden/>
    <w:unhideWhenUsed/>
    <w:rsid w:val="00C51319"/>
    <w:rPr>
      <w:color w:val="605E5C"/>
      <w:shd w:val="clear" w:color="auto" w:fill="E1DFDD"/>
    </w:rPr>
  </w:style>
  <w:style w:type="paragraph" w:styleId="Listparagraf">
    <w:name w:val="List Paragraph"/>
    <w:basedOn w:val="Normal"/>
    <w:uiPriority w:val="34"/>
    <w:qFormat/>
    <w:rsid w:val="001C152E"/>
    <w:pPr>
      <w:ind w:left="720"/>
      <w:contextualSpacing/>
    </w:pPr>
  </w:style>
  <w:style w:type="paragraph" w:styleId="TextnBalon">
    <w:name w:val="Balloon Text"/>
    <w:basedOn w:val="Normal"/>
    <w:link w:val="TextnBalonCaracter"/>
    <w:uiPriority w:val="99"/>
    <w:semiHidden/>
    <w:unhideWhenUsed/>
    <w:rsid w:val="000B1672"/>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B167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primaria_draganesti_vlasca@yahoo.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www.facebook.com/PNRROficial/)" TargetMode="External"/><Relationship Id="rId2" Type="http://schemas.openxmlformats.org/officeDocument/2006/relationships/hyperlink" Target="https://mfe.gov.ro/pnrr/%20" TargetMode="External"/><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649</Words>
  <Characters>3705</Characters>
  <Application>Microsoft Office Word</Application>
  <DocSecurity>0</DocSecurity>
  <Lines>30</Lines>
  <Paragraphs>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sss</dc:creator>
  <cp:keywords/>
  <dc:description/>
  <cp:lastModifiedBy>SSS</cp:lastModifiedBy>
  <cp:revision>9</cp:revision>
  <cp:lastPrinted>2025-12-18T11:33:00Z</cp:lastPrinted>
  <dcterms:created xsi:type="dcterms:W3CDTF">2025-12-18T11:33:00Z</dcterms:created>
  <dcterms:modified xsi:type="dcterms:W3CDTF">2025-12-19T07:45:00Z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fc4ca1d6eee2c80bfb11ccfff295160c4ed9b2c4e239ae6bb8bf3aa483aa8092</vt:lpwstr>
  </property>
</Properties>
</file>