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3B7428">
      <w:pPr>
        <w:autoSpaceDE/>
        <w:autoSpaceDN/>
        <w:jc w:val="both"/>
        <w:rPr>
          <w:rFonts w:eastAsia="Times New Roman"/>
          <w:color w:val="000000"/>
          <w:sz w:val="20"/>
          <w:szCs w:val="20"/>
        </w:rPr>
      </w:pPr>
      <w:bookmarkStart w:id="0" w:name="_GoBack"/>
      <w:bookmarkEnd w:id="0"/>
      <w:r>
        <w:rPr>
          <w:rStyle w:val="sden1"/>
          <w:rFonts w:eastAsia="Times New Roman"/>
        </w:rPr>
        <w:t xml:space="preserve">LEGE nr. 292 din 20 decembrie 2011 </w:t>
      </w:r>
    </w:p>
    <w:p w:rsidR="00000000" w:rsidRDefault="003B7428">
      <w:pPr>
        <w:pStyle w:val="shdr"/>
      </w:pPr>
      <w:r>
        <w:t>asistenţei sociale</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1748"/>
      </w:tblGrid>
      <w:tr w:rsidR="00000000">
        <w:trPr>
          <w:tblCellSpacing w:w="15" w:type="dxa"/>
        </w:trPr>
        <w:tc>
          <w:tcPr>
            <w:tcW w:w="0" w:type="auto"/>
            <w:hideMark/>
          </w:tcPr>
          <w:p w:rsidR="00000000" w:rsidRDefault="003B7428">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3B7428">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PARLAMENTUL</w:t>
            </w:r>
          </w:p>
        </w:tc>
      </w:tr>
    </w:tbl>
    <w:p w:rsidR="00000000" w:rsidRDefault="003B7428">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905 din 20 decembrie 2011</w:t>
      </w:r>
    </w:p>
    <w:p w:rsidR="00000000" w:rsidRDefault="003B7428">
      <w:pPr>
        <w:pStyle w:val="spar"/>
        <w:jc w:val="both"/>
        <w:rPr>
          <w:rFonts w:ascii="Verdana" w:hAnsi="Verdana"/>
          <w:color w:val="000000"/>
          <w:sz w:val="20"/>
          <w:szCs w:val="20"/>
        </w:rPr>
      </w:pPr>
      <w:r>
        <w:rPr>
          <w:rFonts w:ascii="Verdana" w:hAnsi="Verdana"/>
          <w:b/>
          <w:bCs/>
          <w:color w:val="000000"/>
          <w:sz w:val="20"/>
          <w:szCs w:val="20"/>
        </w:rPr>
        <w:t>Data intrării în vigoare 23-12-2011</w:t>
      </w:r>
    </w:p>
    <w:p w:rsidR="00000000" w:rsidRDefault="003B7428">
      <w:pPr>
        <w:pStyle w:val="spar"/>
        <w:jc w:val="both"/>
        <w:rPr>
          <w:rFonts w:ascii="Verdana" w:hAnsi="Verdana"/>
          <w:color w:val="000000"/>
          <w:sz w:val="20"/>
          <w:szCs w:val="20"/>
        </w:rPr>
      </w:pPr>
      <w:r>
        <w:rPr>
          <w:rFonts w:ascii="Verdana" w:hAnsi="Verdana"/>
          <w:b/>
          <w:bCs/>
          <w:color w:val="000000"/>
          <w:sz w:val="20"/>
          <w:szCs w:val="20"/>
        </w:rPr>
        <w:t>Formă consolidată valabilă la data 18-03-2025</w:t>
      </w:r>
    </w:p>
    <w:p w:rsidR="00000000" w:rsidRDefault="003B7428">
      <w:pPr>
        <w:pStyle w:val="spar"/>
        <w:jc w:val="both"/>
        <w:rPr>
          <w:rFonts w:ascii="Verdana" w:hAnsi="Verdana"/>
          <w:color w:val="000000"/>
          <w:sz w:val="20"/>
          <w:szCs w:val="20"/>
        </w:rPr>
      </w:pPr>
      <w:r>
        <w:rPr>
          <w:rFonts w:ascii="Verdana" w:hAnsi="Verdana"/>
          <w:b/>
          <w:bCs/>
          <w:color w:val="000000"/>
          <w:sz w:val="20"/>
          <w:szCs w:val="20"/>
        </w:rPr>
        <w:t xml:space="preserve">Prezenta formă consolidată </w:t>
      </w:r>
      <w:r>
        <w:rPr>
          <w:rFonts w:ascii="Verdana" w:hAnsi="Verdana"/>
          <w:b/>
          <w:bCs/>
          <w:color w:val="000000"/>
          <w:sz w:val="20"/>
          <w:szCs w:val="20"/>
        </w:rPr>
        <w:t>este valabilă începând cu data de 21-04-2024 până la data de 18-03-2025</w:t>
      </w:r>
    </w:p>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Notă CTCE </w:t>
      </w:r>
      <w:r>
        <w:rPr>
          <w:rStyle w:val="spar3"/>
          <w:rFonts w:eastAsia="Times New Roman"/>
        </w:rPr>
        <w:t xml:space="preserve">Forma consolidată a </w:t>
      </w:r>
      <w:r>
        <w:rPr>
          <w:rStyle w:val="spar3"/>
          <w:rFonts w:eastAsia="Times New Roman"/>
          <w:color w:val="0000FF"/>
          <w:u w:val="single"/>
        </w:rPr>
        <w:t>LEGII nr. 292 din 20 decembrie 2011</w:t>
      </w:r>
      <w:r>
        <w:rPr>
          <w:rStyle w:val="spar3"/>
          <w:rFonts w:eastAsia="Times New Roman"/>
        </w:rPr>
        <w:t>, publicate în Monitorul Oficial nr. 905 din 20 decembrie 2011, la data de 18 Martie 2025 este realizată prin includere</w:t>
      </w:r>
      <w:r>
        <w:rPr>
          <w:rStyle w:val="spar3"/>
          <w:rFonts w:eastAsia="Times New Roman"/>
        </w:rPr>
        <w:t xml:space="preserve">a modificărilor și completărilor aduse de: </w:t>
      </w:r>
      <w:r>
        <w:rPr>
          <w:rStyle w:val="spar3"/>
          <w:rFonts w:eastAsia="Times New Roman"/>
          <w:color w:val="0000FF"/>
          <w:u w:val="single"/>
        </w:rPr>
        <w:t>ORDONANŢA nr. 31 din 26 august 2015</w:t>
      </w:r>
      <w:r>
        <w:rPr>
          <w:rStyle w:val="spar3"/>
          <w:rFonts w:eastAsia="Times New Roman"/>
        </w:rPr>
        <w:t xml:space="preserve">; </w:t>
      </w:r>
      <w:r>
        <w:rPr>
          <w:rStyle w:val="spar3"/>
          <w:rFonts w:eastAsia="Times New Roman"/>
          <w:color w:val="0000FF"/>
          <w:u w:val="single"/>
        </w:rPr>
        <w:t>ORDONANŢA DE URGENŢĂ nr. 82 din 16 noiembrie 2016</w:t>
      </w:r>
      <w:r>
        <w:rPr>
          <w:rStyle w:val="spar3"/>
          <w:rFonts w:eastAsia="Times New Roman"/>
        </w:rPr>
        <w:t xml:space="preserve">; </w:t>
      </w:r>
      <w:r>
        <w:rPr>
          <w:rStyle w:val="spar3"/>
          <w:rFonts w:eastAsia="Times New Roman"/>
          <w:color w:val="0000FF"/>
          <w:u w:val="single"/>
        </w:rPr>
        <w:t>LEGEA nr. 79 din 26 aprilie 2017</w:t>
      </w:r>
      <w:r>
        <w:rPr>
          <w:rStyle w:val="spar3"/>
          <w:rFonts w:eastAsia="Times New Roman"/>
        </w:rPr>
        <w:t xml:space="preserve">; </w:t>
      </w:r>
      <w:r>
        <w:rPr>
          <w:rStyle w:val="spar3"/>
          <w:rFonts w:eastAsia="Times New Roman"/>
          <w:color w:val="0000FF"/>
          <w:u w:val="single"/>
        </w:rPr>
        <w:t>LEGEA nr. 110 din 19 mai 2017</w:t>
      </w:r>
      <w:r>
        <w:rPr>
          <w:rStyle w:val="spar3"/>
          <w:rFonts w:eastAsia="Times New Roman"/>
        </w:rPr>
        <w:t xml:space="preserve">; </w:t>
      </w:r>
      <w:r>
        <w:rPr>
          <w:rStyle w:val="spar3"/>
          <w:rFonts w:eastAsia="Times New Roman"/>
          <w:color w:val="0000FF"/>
          <w:u w:val="single"/>
        </w:rPr>
        <w:t>LEGEA nr. 194 din 19 iulie 2018</w:t>
      </w:r>
      <w:r>
        <w:rPr>
          <w:rStyle w:val="spar3"/>
          <w:rFonts w:eastAsia="Times New Roman"/>
        </w:rPr>
        <w:t xml:space="preserve">; </w:t>
      </w:r>
      <w:r>
        <w:rPr>
          <w:rStyle w:val="spar3"/>
          <w:rFonts w:eastAsia="Times New Roman"/>
          <w:color w:val="0000FF"/>
          <w:u w:val="single"/>
        </w:rPr>
        <w:t>ORDONANȚA DE URGENȚĂ nr. 32</w:t>
      </w:r>
      <w:r>
        <w:rPr>
          <w:rStyle w:val="spar3"/>
          <w:rFonts w:eastAsia="Times New Roman"/>
          <w:color w:val="0000FF"/>
          <w:u w:val="single"/>
        </w:rPr>
        <w:t xml:space="preserve"> din 26 martie 2020</w:t>
      </w:r>
      <w:r>
        <w:rPr>
          <w:rStyle w:val="spar3"/>
          <w:rFonts w:eastAsia="Times New Roman"/>
        </w:rPr>
        <w:t xml:space="preserve">; </w:t>
      </w:r>
      <w:r>
        <w:rPr>
          <w:rStyle w:val="spar3"/>
          <w:rFonts w:eastAsia="Times New Roman"/>
          <w:color w:val="0000FF"/>
          <w:u w:val="single"/>
        </w:rPr>
        <w:t>LEGEA nr. 231 din 5 noiembrie 2020</w:t>
      </w:r>
      <w:r>
        <w:rPr>
          <w:rStyle w:val="spar3"/>
          <w:rFonts w:eastAsia="Times New Roman"/>
        </w:rPr>
        <w:t xml:space="preserve">; </w:t>
      </w:r>
      <w:r>
        <w:rPr>
          <w:rStyle w:val="spar3"/>
          <w:rFonts w:eastAsia="Times New Roman"/>
          <w:color w:val="0000FF"/>
          <w:u w:val="single"/>
        </w:rPr>
        <w:t>LEGEA nr. 100 din 16 aprilie 2024</w:t>
      </w:r>
      <w:r>
        <w:rPr>
          <w:rStyle w:val="spar3"/>
          <w:rFonts w:eastAsia="Times New Roman"/>
        </w:rPr>
        <w:t>.</w:t>
      </w:r>
    </w:p>
    <w:p w:rsidR="00000000" w:rsidRDefault="003B7428">
      <w:pPr>
        <w:pStyle w:val="spar"/>
        <w:jc w:val="both"/>
        <w:rPr>
          <w:rFonts w:ascii="Verdana" w:hAnsi="Verdana"/>
          <w:color w:val="000000"/>
          <w:sz w:val="20"/>
          <w:szCs w:val="20"/>
        </w:rPr>
      </w:pPr>
      <w:r>
        <w:rPr>
          <w:rFonts w:ascii="Verdana" w:hAnsi="Verdana"/>
          <w:color w:val="000000"/>
          <w:sz w:val="20"/>
          <w:szCs w:val="20"/>
        </w:rPr>
        <w:t>Conţinutul acestui act aparţine exclusiv S.C. Centrul Teritorial de Calcul Electronic S.A. Piatra-Neamţ şi nu este un document cu caracter oficial, fiind destinat i</w:t>
      </w:r>
      <w:r>
        <w:rPr>
          <w:rFonts w:ascii="Verdana" w:hAnsi="Verdana"/>
          <w:color w:val="000000"/>
          <w:sz w:val="20"/>
          <w:szCs w:val="20"/>
        </w:rPr>
        <w:t>nformării utilizatorilor.</w:t>
      </w:r>
    </w:p>
    <w:p w:rsidR="00000000" w:rsidRDefault="003B7428">
      <w:pPr>
        <w:pStyle w:val="spar"/>
        <w:jc w:val="both"/>
        <w:rPr>
          <w:rFonts w:ascii="Verdana" w:hAnsi="Verdana"/>
          <w:color w:val="000000"/>
          <w:sz w:val="20"/>
          <w:szCs w:val="20"/>
        </w:rPr>
      </w:pPr>
      <w:r>
        <w:rPr>
          <w:rFonts w:ascii="Verdana" w:hAnsi="Verdana"/>
          <w:color w:val="000000"/>
          <w:sz w:val="20"/>
          <w:szCs w:val="20"/>
        </w:rPr>
        <w:t>Parlamentul României adoptă prezenta lege.</w:t>
      </w:r>
    </w:p>
    <w:p w:rsidR="00000000" w:rsidRDefault="003B7428">
      <w:pPr>
        <w:pStyle w:val="scapttl"/>
        <w:divId w:val="1449545048"/>
      </w:pPr>
      <w:r>
        <w:t>Capitolul I</w:t>
      </w:r>
    </w:p>
    <w:p w:rsidR="00000000" w:rsidRDefault="003B7428">
      <w:pPr>
        <w:pStyle w:val="scapden"/>
        <w:divId w:val="1449545048"/>
      </w:pPr>
      <w:r>
        <w:t>Dispoziţii generale</w:t>
      </w:r>
    </w:p>
    <w:p w:rsidR="00000000" w:rsidRDefault="003B7428">
      <w:pPr>
        <w:pStyle w:val="sartttl"/>
        <w:jc w:val="both"/>
        <w:divId w:val="830946046"/>
        <w:rPr>
          <w:shd w:val="clear" w:color="auto" w:fill="FFFFFF"/>
        </w:rPr>
      </w:pPr>
      <w:r>
        <w:rPr>
          <w:shd w:val="clear" w:color="auto" w:fill="FFFFFF"/>
        </w:rPr>
        <w:t>Articolul 1</w:t>
      </w:r>
    </w:p>
    <w:p w:rsidR="00000000" w:rsidRDefault="003B7428">
      <w:pPr>
        <w:pStyle w:val="spar"/>
        <w:jc w:val="both"/>
        <w:divId w:val="830946046"/>
        <w:rPr>
          <w:rFonts w:ascii="Verdana" w:hAnsi="Verdana"/>
          <w:color w:val="000000"/>
          <w:sz w:val="20"/>
          <w:szCs w:val="20"/>
          <w:shd w:val="clear" w:color="auto" w:fill="FFFFFF"/>
        </w:rPr>
      </w:pPr>
      <w:r>
        <w:rPr>
          <w:rFonts w:ascii="Verdana" w:hAnsi="Verdana"/>
          <w:color w:val="000000"/>
          <w:sz w:val="20"/>
          <w:szCs w:val="20"/>
          <w:shd w:val="clear" w:color="auto" w:fill="FFFFFF"/>
        </w:rPr>
        <w:t>Prezenta lege reglementează cadrul general de organizare, funcţionare şi finanţare a sistemului naţional de asistenţă socială în România.</w:t>
      </w:r>
    </w:p>
    <w:p w:rsidR="00000000" w:rsidRDefault="003B7428">
      <w:pPr>
        <w:pStyle w:val="sartttl"/>
        <w:jc w:val="both"/>
        <w:divId w:val="2047094034"/>
        <w:rPr>
          <w:shd w:val="clear" w:color="auto" w:fill="FFFFFF"/>
        </w:rPr>
      </w:pPr>
      <w:r>
        <w:rPr>
          <w:shd w:val="clear" w:color="auto" w:fill="FFFFFF"/>
        </w:rPr>
        <w:t>Articolul 2</w:t>
      </w:r>
    </w:p>
    <w:p w:rsidR="00000000" w:rsidRDefault="003B7428">
      <w:pPr>
        <w:autoSpaceDE/>
        <w:autoSpaceDN/>
        <w:jc w:val="both"/>
        <w:divId w:val="694961927"/>
        <w:rPr>
          <w:rFonts w:eastAsia="Times New Roman"/>
          <w:color w:val="000000"/>
          <w:sz w:val="20"/>
          <w:szCs w:val="20"/>
          <w:shd w:val="clear" w:color="auto" w:fill="FFFFFF"/>
        </w:rPr>
      </w:pPr>
      <w:r>
        <w:rPr>
          <w:rStyle w:val="salnttl1"/>
          <w:rFonts w:eastAsia="Times New Roman"/>
        </w:rPr>
        <w:t>(1)</w:t>
      </w:r>
      <w:r>
        <w:rPr>
          <w:rStyle w:val="salnbdy"/>
          <w:rFonts w:eastAsia="Times New Roman"/>
        </w:rPr>
        <w:t>Sistemul naţional de asistenţă socială reprezintă ansamblul de instituţii, măsuri şi acţiuni prin care statul, reprezentat de autorităţile administraţiei publice centrale şi locale, precum şi societatea civilă intervin pentru prevenirea, lim</w:t>
      </w:r>
      <w:r>
        <w:rPr>
          <w:rStyle w:val="salnbdy"/>
          <w:rFonts w:eastAsia="Times New Roman"/>
        </w:rPr>
        <w:t>itarea sau înlăturarea efectelor temporare ori permanente ale situaţiilor care pot genera marginalizarea sau excluziunea socială a persoanei, familiei, grupurilor ori comunităţilor.</w:t>
      </w:r>
    </w:p>
    <w:p w:rsidR="00000000" w:rsidRDefault="003B7428">
      <w:pPr>
        <w:autoSpaceDE/>
        <w:autoSpaceDN/>
        <w:jc w:val="both"/>
        <w:divId w:val="1836148234"/>
        <w:rPr>
          <w:rFonts w:eastAsia="Times New Roman"/>
          <w:color w:val="000000"/>
          <w:sz w:val="20"/>
          <w:szCs w:val="20"/>
          <w:shd w:val="clear" w:color="auto" w:fill="FFFFFF"/>
        </w:rPr>
      </w:pPr>
      <w:r>
        <w:rPr>
          <w:rStyle w:val="salnttl1"/>
          <w:rFonts w:eastAsia="Times New Roman"/>
        </w:rPr>
        <w:t>(2)</w:t>
      </w:r>
      <w:r>
        <w:rPr>
          <w:rStyle w:val="salnbdy"/>
          <w:rFonts w:eastAsia="Times New Roman"/>
        </w:rPr>
        <w:t>Sistemul naţional de asistenţă socială intervine subsidiar sau, după ca</w:t>
      </w:r>
      <w:r>
        <w:rPr>
          <w:rStyle w:val="salnbdy"/>
          <w:rFonts w:eastAsia="Times New Roman"/>
        </w:rPr>
        <w:t>z, complementar sistemelor de asigurări sociale şi se compune din sistemul de beneficii de asistenţă socială şi sistemul de servicii sociale.</w:t>
      </w:r>
    </w:p>
    <w:p w:rsidR="00000000" w:rsidRDefault="003B7428">
      <w:pPr>
        <w:autoSpaceDE/>
        <w:autoSpaceDN/>
        <w:jc w:val="both"/>
        <w:divId w:val="88467827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Asistenţa socială, prin măsurile şi acţiunile specifice, are drept scop dezvoltarea capacităţilor individuale, </w:t>
      </w:r>
      <w:r>
        <w:rPr>
          <w:rStyle w:val="salnbdy"/>
          <w:rFonts w:eastAsia="Times New Roman"/>
        </w:rPr>
        <w:t>de grup sau colective pentru asigurarea nevoilor sociale, creşterea calităţii vieţii şi promovarea principiilor de coeziune şi incluziune socială.</w:t>
      </w:r>
    </w:p>
    <w:p w:rsidR="00000000" w:rsidRDefault="003B7428">
      <w:pPr>
        <w:autoSpaceDE/>
        <w:autoSpaceDN/>
        <w:jc w:val="both"/>
        <w:divId w:val="306469710"/>
        <w:rPr>
          <w:rStyle w:val="salnbdy"/>
        </w:rPr>
      </w:pPr>
      <w:r>
        <w:rPr>
          <w:rStyle w:val="salnttl1"/>
          <w:rFonts w:eastAsia="Times New Roman"/>
        </w:rPr>
        <w:t>(4)</w:t>
      </w:r>
      <w:r>
        <w:rPr>
          <w:rStyle w:val="salnbdy"/>
          <w:rFonts w:eastAsia="Times New Roman"/>
        </w:rPr>
        <w:t>Măsurile şi acţiunile de asistenţă socială se realizează astfel încât:</w:t>
      </w:r>
    </w:p>
    <w:p w:rsidR="00000000" w:rsidRDefault="003B7428">
      <w:pPr>
        <w:autoSpaceDE/>
        <w:autoSpaceDN/>
        <w:jc w:val="both"/>
        <w:divId w:val="95180162"/>
      </w:pPr>
      <w:r>
        <w:rPr>
          <w:rStyle w:val="slitttl1"/>
          <w:rFonts w:eastAsia="Times New Roman"/>
        </w:rPr>
        <w:t>a)</w:t>
      </w:r>
      <w:r>
        <w:rPr>
          <w:rStyle w:val="slitbdy"/>
          <w:rFonts w:eastAsia="Times New Roman"/>
        </w:rPr>
        <w:t>beneficiile de asistenţă socială şi serviciile sociale să constituie un pachet unitar de măsuri corelate şi complementare;</w:t>
      </w:r>
    </w:p>
    <w:p w:rsidR="00000000" w:rsidRDefault="003B7428">
      <w:pPr>
        <w:autoSpaceDE/>
        <w:autoSpaceDN/>
        <w:jc w:val="both"/>
        <w:divId w:val="188690797"/>
        <w:rPr>
          <w:rFonts w:eastAsia="Times New Roman"/>
          <w:color w:val="000000"/>
          <w:sz w:val="20"/>
          <w:szCs w:val="20"/>
          <w:shd w:val="clear" w:color="auto" w:fill="FFFFFF"/>
        </w:rPr>
      </w:pPr>
      <w:r>
        <w:rPr>
          <w:rStyle w:val="slitttl1"/>
          <w:rFonts w:eastAsia="Times New Roman"/>
        </w:rPr>
        <w:t>b)</w:t>
      </w:r>
      <w:r>
        <w:rPr>
          <w:rStyle w:val="slitbdy"/>
          <w:rFonts w:eastAsia="Times New Roman"/>
        </w:rPr>
        <w:t>serviciile sociale să primeze faţă de beneficiile de asistenţă socială, în cazul în care costul acestora şi impactul asupra benefic</w:t>
      </w:r>
      <w:r>
        <w:rPr>
          <w:rStyle w:val="slitbdy"/>
          <w:rFonts w:eastAsia="Times New Roman"/>
        </w:rPr>
        <w:t>iarilor este similar;</w:t>
      </w:r>
    </w:p>
    <w:p w:rsidR="00000000" w:rsidRDefault="003B7428">
      <w:pPr>
        <w:autoSpaceDE/>
        <w:autoSpaceDN/>
        <w:jc w:val="both"/>
        <w:divId w:val="933392666"/>
        <w:rPr>
          <w:rFonts w:eastAsia="Times New Roman"/>
          <w:color w:val="000000"/>
          <w:sz w:val="20"/>
          <w:szCs w:val="20"/>
          <w:shd w:val="clear" w:color="auto" w:fill="FFFFFF"/>
        </w:rPr>
      </w:pPr>
      <w:r>
        <w:rPr>
          <w:rStyle w:val="slitttl1"/>
          <w:rFonts w:eastAsia="Times New Roman"/>
        </w:rPr>
        <w:t>c)</w:t>
      </w:r>
      <w:r>
        <w:rPr>
          <w:rStyle w:val="slitbdy"/>
          <w:rFonts w:eastAsia="Times New Roman"/>
        </w:rPr>
        <w:t>să fie evaluate periodic din punctul de vedere al eficacităţii şi eficienţei lor pentru a fi permanent adaptate şi ajustate la nevoile reale ale beneficiarilor;</w:t>
      </w:r>
    </w:p>
    <w:p w:rsidR="00000000" w:rsidRDefault="003B7428">
      <w:pPr>
        <w:autoSpaceDE/>
        <w:autoSpaceDN/>
        <w:jc w:val="both"/>
        <w:divId w:val="700592876"/>
        <w:rPr>
          <w:rFonts w:eastAsia="Times New Roman"/>
          <w:color w:val="000000"/>
          <w:sz w:val="20"/>
          <w:szCs w:val="20"/>
          <w:shd w:val="clear" w:color="auto" w:fill="FFFFFF"/>
        </w:rPr>
      </w:pPr>
      <w:r>
        <w:rPr>
          <w:rStyle w:val="slitttl1"/>
          <w:rFonts w:eastAsia="Times New Roman"/>
        </w:rPr>
        <w:t>d)</w:t>
      </w:r>
      <w:r>
        <w:rPr>
          <w:rStyle w:val="slitbdy"/>
          <w:rFonts w:eastAsia="Times New Roman"/>
        </w:rPr>
        <w:t>să contribuie la inserţia pe piaţa muncii a beneficiarilor;</w:t>
      </w:r>
    </w:p>
    <w:p w:rsidR="00000000" w:rsidRDefault="003B7428">
      <w:pPr>
        <w:autoSpaceDE/>
        <w:autoSpaceDN/>
        <w:jc w:val="both"/>
        <w:divId w:val="795679549"/>
        <w:rPr>
          <w:rFonts w:eastAsia="Times New Roman"/>
          <w:color w:val="000000"/>
          <w:sz w:val="20"/>
          <w:szCs w:val="20"/>
          <w:shd w:val="clear" w:color="auto" w:fill="FFFFFF"/>
        </w:rPr>
      </w:pPr>
      <w:r>
        <w:rPr>
          <w:rStyle w:val="slitttl1"/>
          <w:rFonts w:eastAsia="Times New Roman"/>
        </w:rPr>
        <w:t>e)</w:t>
      </w:r>
      <w:r>
        <w:rPr>
          <w:rStyle w:val="slitbdy"/>
          <w:rFonts w:eastAsia="Times New Roman"/>
        </w:rPr>
        <w:t>să prev</w:t>
      </w:r>
      <w:r>
        <w:rPr>
          <w:rStyle w:val="slitbdy"/>
          <w:rFonts w:eastAsia="Times New Roman"/>
        </w:rPr>
        <w:t>ină şi să limiteze orice formă de dependenţă faţă de ajutorul acordat de stat sau de comunitate.</w:t>
      </w:r>
    </w:p>
    <w:p w:rsidR="00000000" w:rsidRDefault="003B7428">
      <w:pPr>
        <w:autoSpaceDE/>
        <w:autoSpaceDN/>
        <w:jc w:val="both"/>
        <w:divId w:val="1777016507"/>
        <w:rPr>
          <w:rFonts w:eastAsia="Times New Roman"/>
          <w:color w:val="000000"/>
          <w:sz w:val="20"/>
          <w:szCs w:val="20"/>
          <w:shd w:val="clear" w:color="auto" w:fill="FFFFFF"/>
        </w:rPr>
      </w:pPr>
      <w:r>
        <w:rPr>
          <w:rStyle w:val="salnttl1"/>
          <w:rFonts w:eastAsia="Times New Roman"/>
        </w:rPr>
        <w:t>(5)</w:t>
      </w:r>
      <w:r>
        <w:rPr>
          <w:rStyle w:val="salnbdy"/>
          <w:rFonts w:eastAsia="Times New Roman"/>
        </w:rPr>
        <w:t>Beneficiile de asistenţă socială şi serviciile sociale sunt reglementate prin legi speciale.</w:t>
      </w:r>
    </w:p>
    <w:p w:rsidR="00000000" w:rsidRDefault="003B7428">
      <w:pPr>
        <w:pStyle w:val="sartttl"/>
        <w:jc w:val="both"/>
        <w:divId w:val="480463798"/>
        <w:rPr>
          <w:shd w:val="clear" w:color="auto" w:fill="FFFFFF"/>
        </w:rPr>
      </w:pPr>
      <w:r>
        <w:rPr>
          <w:shd w:val="clear" w:color="auto" w:fill="FFFFFF"/>
        </w:rPr>
        <w:t>Articolul 3</w:t>
      </w:r>
    </w:p>
    <w:p w:rsidR="00000000" w:rsidRDefault="003B7428">
      <w:pPr>
        <w:autoSpaceDE/>
        <w:autoSpaceDN/>
        <w:jc w:val="both"/>
        <w:divId w:val="845092829"/>
        <w:rPr>
          <w:rFonts w:eastAsia="Times New Roman"/>
          <w:color w:val="000000"/>
          <w:sz w:val="20"/>
          <w:szCs w:val="20"/>
          <w:shd w:val="clear" w:color="auto" w:fill="FFFFFF"/>
        </w:rPr>
      </w:pPr>
      <w:r>
        <w:rPr>
          <w:rStyle w:val="salnttl1"/>
          <w:rFonts w:eastAsia="Times New Roman"/>
        </w:rPr>
        <w:t>(1)</w:t>
      </w:r>
      <w:r>
        <w:rPr>
          <w:rStyle w:val="salnbdy"/>
          <w:rFonts w:eastAsia="Times New Roman"/>
        </w:rPr>
        <w:t>Responsabilitatea privind dezvoltarea propriilor</w:t>
      </w:r>
      <w:r>
        <w:rPr>
          <w:rStyle w:val="salnbdy"/>
          <w:rFonts w:eastAsia="Times New Roman"/>
        </w:rPr>
        <w:t xml:space="preserve"> capacităţi de integrare socială şi implicarea activă în soluţionarea situaţiilor de dificultate revine fiecărei persoane, precum şi familiei acesteia, autorităţile statului intervenind prin crearea de oportunităţi egale şi, în subsidiar, prin acordarea de</w:t>
      </w:r>
      <w:r>
        <w:rPr>
          <w:rStyle w:val="salnbdy"/>
          <w:rFonts w:eastAsia="Times New Roman"/>
        </w:rPr>
        <w:t xml:space="preserve"> beneficii de asistenţă socială şi servicii sociale adecvate.</w:t>
      </w:r>
    </w:p>
    <w:p w:rsidR="00000000" w:rsidRDefault="003B7428">
      <w:pPr>
        <w:autoSpaceDE/>
        <w:autoSpaceDN/>
        <w:jc w:val="both"/>
        <w:divId w:val="185218174"/>
        <w:rPr>
          <w:rFonts w:eastAsia="Times New Roman"/>
          <w:color w:val="000000"/>
          <w:sz w:val="20"/>
          <w:szCs w:val="20"/>
          <w:shd w:val="clear" w:color="auto" w:fill="FFFFFF"/>
        </w:rPr>
      </w:pPr>
      <w:r>
        <w:rPr>
          <w:rStyle w:val="salnttl1"/>
          <w:rFonts w:eastAsia="Times New Roman"/>
        </w:rPr>
        <w:t>(2)</w:t>
      </w:r>
      <w:r>
        <w:rPr>
          <w:rStyle w:val="salnbdy"/>
          <w:rFonts w:eastAsia="Times New Roman"/>
        </w:rPr>
        <w:t>Statul, prin autorităţile administraţiei publice centrale şi locale, îşi asumă responsabilitatea de realizare a măsurilor şi acţiunilor prevăzute în actele normative privind beneficiile de as</w:t>
      </w:r>
      <w:r>
        <w:rPr>
          <w:rStyle w:val="salnbdy"/>
          <w:rFonts w:eastAsia="Times New Roman"/>
        </w:rPr>
        <w:t>istenţă socială şi serviciile sociale.</w:t>
      </w:r>
    </w:p>
    <w:p w:rsidR="00000000" w:rsidRDefault="003B7428">
      <w:pPr>
        <w:autoSpaceDE/>
        <w:autoSpaceDN/>
        <w:jc w:val="both"/>
        <w:divId w:val="1479960778"/>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Statul, prin politicile publice din domeniul serviciilor sociale, contribuie la promovarea, respectarea şi garantarea drepturilor beneficiarilor la o viaţă independentă, împlinită şi demnă, precum şi la facilitarea</w:t>
      </w:r>
      <w:r>
        <w:rPr>
          <w:rStyle w:val="salnbdy"/>
          <w:rFonts w:eastAsia="Times New Roman"/>
        </w:rPr>
        <w:t xml:space="preserve"> participării acestora la viaţa socială, economică, politică şi culturală.</w:t>
      </w:r>
    </w:p>
    <w:p w:rsidR="00000000" w:rsidRDefault="003B7428">
      <w:pPr>
        <w:autoSpaceDE/>
        <w:autoSpaceDN/>
        <w:jc w:val="both"/>
        <w:divId w:val="606011780"/>
        <w:rPr>
          <w:rStyle w:val="salnbdy"/>
          <w:color w:val="0000FF"/>
        </w:rPr>
      </w:pPr>
      <w:r>
        <w:rPr>
          <w:rStyle w:val="salnttl1"/>
          <w:rFonts w:eastAsia="Times New Roman"/>
        </w:rPr>
        <w:t>(4)</w:t>
      </w:r>
      <w:r>
        <w:rPr>
          <w:rStyle w:val="salnbdy"/>
          <w:rFonts w:eastAsia="Times New Roman"/>
          <w:color w:val="0000FF"/>
        </w:rPr>
        <w:t>Autorităţile administraţiei publice centrale asigură elaborarea cadrului legislativ în domeniul protecţiei sociale, pentru susţinerea categoriilor defavorizate, combaterea sărăci</w:t>
      </w:r>
      <w:r>
        <w:rPr>
          <w:rStyle w:val="salnbdy"/>
          <w:rFonts w:eastAsia="Times New Roman"/>
          <w:color w:val="0000FF"/>
        </w:rPr>
        <w:t xml:space="preserve">ei şi a riscului de excluziune socială, dezvoltarea politicilor de susţinere a familiei pe parcursul întregului ciclu de viaţă a membrilor acesteia, precum şi transferul către autorităţile administraţiei publice locale şi societatea civilă, inclusiv către </w:t>
      </w:r>
      <w:r>
        <w:rPr>
          <w:rStyle w:val="salnbdy"/>
          <w:rFonts w:eastAsia="Times New Roman"/>
          <w:color w:val="0000FF"/>
        </w:rPr>
        <w:t>instituţiile de cult recunoscute de lege, a atribuţiilor şi mijloacelor financiare necesare acţiunilor de asistenţă socială, prevăzute prin legile speciale.</w:t>
      </w:r>
    </w:p>
    <w:p w:rsidR="00000000" w:rsidRDefault="003B7428">
      <w:pPr>
        <w:pStyle w:val="NormalWeb"/>
        <w:spacing w:before="0" w:after="0"/>
        <w:jc w:val="both"/>
        <w:divId w:val="606011780"/>
        <w:rPr>
          <w:color w:val="000000"/>
        </w:rPr>
      </w:pPr>
      <w:r>
        <w:rPr>
          <w:rFonts w:ascii="Verdana" w:hAnsi="Verdana"/>
          <w:color w:val="000000"/>
          <w:sz w:val="20"/>
          <w:szCs w:val="20"/>
          <w:shd w:val="clear" w:color="auto" w:fill="FFFFFF"/>
        </w:rPr>
        <w:t>La data de 29-11-2016 Alineatul (4) al Articolului 3 a fost modificat prin înlocuirea sintagmei: do</w:t>
      </w:r>
      <w:r>
        <w:rPr>
          <w:rFonts w:ascii="Verdana" w:hAnsi="Verdana"/>
          <w:color w:val="000000"/>
          <w:sz w:val="20"/>
          <w:szCs w:val="20"/>
          <w:shd w:val="clear" w:color="auto" w:fill="FFFFFF"/>
        </w:rPr>
        <w:t xml:space="preserve">meniul asistenţei sociale de </w:t>
      </w:r>
      <w:r>
        <w:rPr>
          <w:rFonts w:ascii="Verdana" w:hAnsi="Verdana"/>
          <w:color w:val="0000FF"/>
          <w:sz w:val="20"/>
          <w:szCs w:val="20"/>
          <w:u w:val="single"/>
          <w:shd w:val="clear" w:color="auto" w:fill="FFFFFF"/>
        </w:rPr>
        <w:t>Alineatul (2), Articolul 15 din ORDONANŢA DE URGENŢĂ nr. 82 din 16 noiembrie 2016, publicată în MONITORUL OFICIAL nr. 965 din 29 noiembrie 2016</w:t>
      </w:r>
    </w:p>
    <w:p w:rsidR="00000000" w:rsidRDefault="003B7428">
      <w:pPr>
        <w:pStyle w:val="sartttl"/>
        <w:jc w:val="both"/>
        <w:divId w:val="1090007731"/>
        <w:rPr>
          <w:shd w:val="clear" w:color="auto" w:fill="FFFFFF"/>
        </w:rPr>
      </w:pPr>
      <w:r>
        <w:rPr>
          <w:shd w:val="clear" w:color="auto" w:fill="FFFFFF"/>
        </w:rPr>
        <w:t>Articolul 4</w:t>
      </w:r>
    </w:p>
    <w:p w:rsidR="00000000" w:rsidRDefault="003B7428">
      <w:pPr>
        <w:autoSpaceDE/>
        <w:autoSpaceDN/>
        <w:jc w:val="both"/>
        <w:divId w:val="841893988"/>
        <w:rPr>
          <w:rFonts w:eastAsia="Times New Roman"/>
          <w:color w:val="000000"/>
          <w:sz w:val="20"/>
          <w:szCs w:val="20"/>
          <w:shd w:val="clear" w:color="auto" w:fill="FFFFFF"/>
        </w:rPr>
      </w:pPr>
      <w:r>
        <w:rPr>
          <w:rStyle w:val="salnttl1"/>
          <w:rFonts w:eastAsia="Times New Roman"/>
        </w:rPr>
        <w:t>(1)</w:t>
      </w:r>
      <w:r>
        <w:rPr>
          <w:rStyle w:val="salnbdy"/>
          <w:rFonts w:eastAsia="Times New Roman"/>
        </w:rPr>
        <w:t>Toţi cetăţenii români care se află pe teritoriul României, au domici</w:t>
      </w:r>
      <w:r>
        <w:rPr>
          <w:rStyle w:val="salnbdy"/>
          <w:rFonts w:eastAsia="Times New Roman"/>
        </w:rPr>
        <w:t>liul sau reşedinţa în România, cetăţenii statelor membre ale Uniunii Europene, ai Spaţiului Economic European şi cetăţenii Confederaţiei Elveţiene, precum şi străinii şi apatrizii care au domiciliul sau reşedinţa în România au dreptul la asistenţă socială,</w:t>
      </w:r>
      <w:r>
        <w:rPr>
          <w:rStyle w:val="salnbdy"/>
          <w:rFonts w:eastAsia="Times New Roman"/>
        </w:rPr>
        <w:t xml:space="preserve"> în condiţiile legislaţiei române, precum şi ale reglementărilor Uniunii Europene şi ale acordurilor şi tratatelor la care România este parte.</w:t>
      </w:r>
    </w:p>
    <w:p w:rsidR="00000000" w:rsidRDefault="003B7428">
      <w:pPr>
        <w:autoSpaceDE/>
        <w:autoSpaceDN/>
        <w:jc w:val="both"/>
        <w:divId w:val="137418698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Persoanele prevăzute la </w:t>
      </w:r>
      <w:r>
        <w:rPr>
          <w:rStyle w:val="slgi1"/>
          <w:rFonts w:eastAsia="Times New Roman"/>
        </w:rPr>
        <w:t>alin. (1)</w:t>
      </w:r>
      <w:r>
        <w:rPr>
          <w:rStyle w:val="salnbdy"/>
          <w:rFonts w:eastAsia="Times New Roman"/>
        </w:rPr>
        <w:t xml:space="preserve"> au dreptul de a fi informate asupra conţinutului şi modalităţilor de acordar</w:t>
      </w:r>
      <w:r>
        <w:rPr>
          <w:rStyle w:val="salnbdy"/>
          <w:rFonts w:eastAsia="Times New Roman"/>
        </w:rPr>
        <w:t>e a măsurilor şi acţiunilor de asistenţă socială.</w:t>
      </w:r>
    </w:p>
    <w:p w:rsidR="00000000" w:rsidRDefault="003B7428">
      <w:pPr>
        <w:autoSpaceDE/>
        <w:autoSpaceDN/>
        <w:jc w:val="both"/>
        <w:divId w:val="382096932"/>
        <w:rPr>
          <w:rFonts w:eastAsia="Times New Roman"/>
          <w:color w:val="000000"/>
          <w:sz w:val="20"/>
          <w:szCs w:val="20"/>
          <w:shd w:val="clear" w:color="auto" w:fill="FFFFFF"/>
        </w:rPr>
      </w:pPr>
      <w:r>
        <w:rPr>
          <w:rStyle w:val="salnttl1"/>
          <w:rFonts w:eastAsia="Times New Roman"/>
        </w:rPr>
        <w:t>(3)</w:t>
      </w:r>
      <w:r>
        <w:rPr>
          <w:rStyle w:val="salnbdy"/>
          <w:rFonts w:eastAsia="Times New Roman"/>
        </w:rPr>
        <w:t>Dreptul la asistenţă socială se acordă la cerere sau din oficiu, după caz, în conformitate cu prevederile legii.</w:t>
      </w:r>
    </w:p>
    <w:p w:rsidR="00000000" w:rsidRDefault="003B7428">
      <w:pPr>
        <w:pStyle w:val="sartttl"/>
        <w:jc w:val="both"/>
        <w:divId w:val="1622612215"/>
        <w:rPr>
          <w:shd w:val="clear" w:color="auto" w:fill="FFFFFF"/>
        </w:rPr>
      </w:pPr>
      <w:r>
        <w:rPr>
          <w:shd w:val="clear" w:color="auto" w:fill="FFFFFF"/>
        </w:rPr>
        <w:t>Articolul 5</w:t>
      </w:r>
    </w:p>
    <w:p w:rsidR="00000000" w:rsidRDefault="003B7428">
      <w:pPr>
        <w:pStyle w:val="sartden"/>
        <w:ind w:left="225"/>
        <w:jc w:val="both"/>
        <w:divId w:val="1622612215"/>
        <w:rPr>
          <w:rStyle w:val="spar3"/>
          <w:b w:val="0"/>
          <w:bCs w:val="0"/>
        </w:rPr>
      </w:pPr>
      <w:r>
        <w:rPr>
          <w:rStyle w:val="spar3"/>
          <w:b w:val="0"/>
          <w:bCs w:val="0"/>
        </w:rPr>
        <w:t>Sistemul naţional de asistenţă socială se întemeiază pe următoarele valori şi principii generale:</w:t>
      </w:r>
    </w:p>
    <w:p w:rsidR="00000000" w:rsidRDefault="003B7428">
      <w:pPr>
        <w:autoSpaceDE/>
        <w:autoSpaceDN/>
        <w:ind w:left="225"/>
        <w:jc w:val="both"/>
        <w:divId w:val="654727089"/>
        <w:rPr>
          <w:rFonts w:eastAsia="Times New Roman"/>
        </w:rPr>
      </w:pPr>
      <w:r>
        <w:rPr>
          <w:rStyle w:val="slitttl1"/>
          <w:rFonts w:eastAsia="Times New Roman"/>
        </w:rPr>
        <w:t>a)</w:t>
      </w:r>
      <w:r>
        <w:rPr>
          <w:rStyle w:val="slitbdy"/>
          <w:rFonts w:eastAsia="Times New Roman"/>
        </w:rPr>
        <w:t>solidaritatea socială, potrivit căreia întreaga comunitate participă la sprijinirea persoanelor vulnerabile care necesită suport şi măsuri de protecţie soci</w:t>
      </w:r>
      <w:r>
        <w:rPr>
          <w:rStyle w:val="slitbdy"/>
          <w:rFonts w:eastAsia="Times New Roman"/>
        </w:rPr>
        <w:t>ală pentru depăşirea sau limitarea unor situaţii de dificultate, în scopul asigurării incluziunii sociale a acestei categorii de populaţie;</w:t>
      </w:r>
    </w:p>
    <w:p w:rsidR="00000000" w:rsidRDefault="003B7428">
      <w:pPr>
        <w:autoSpaceDE/>
        <w:autoSpaceDN/>
        <w:ind w:left="225"/>
        <w:jc w:val="both"/>
        <w:divId w:val="1253468972"/>
        <w:rPr>
          <w:rFonts w:eastAsia="Times New Roman"/>
          <w:color w:val="000000"/>
          <w:sz w:val="20"/>
          <w:szCs w:val="20"/>
          <w:shd w:val="clear" w:color="auto" w:fill="FFFFFF"/>
        </w:rPr>
      </w:pPr>
      <w:r>
        <w:rPr>
          <w:rStyle w:val="slitttl1"/>
          <w:rFonts w:eastAsia="Times New Roman"/>
        </w:rPr>
        <w:t>b)</w:t>
      </w:r>
      <w:r>
        <w:rPr>
          <w:rStyle w:val="slitbdy"/>
          <w:rFonts w:eastAsia="Times New Roman"/>
        </w:rPr>
        <w:t>subsidiaritatea, potrivit căreia, în situaţia în care persoana sau familia nu îşi poate asigura integral nevoile s</w:t>
      </w:r>
      <w:r>
        <w:rPr>
          <w:rStyle w:val="slitbdy"/>
          <w:rFonts w:eastAsia="Times New Roman"/>
        </w:rPr>
        <w:t>ociale, intervin colectivitatea locală şi structurile ei asociative şi, complementar, statul;</w:t>
      </w:r>
    </w:p>
    <w:p w:rsidR="00000000" w:rsidRDefault="003B7428">
      <w:pPr>
        <w:autoSpaceDE/>
        <w:autoSpaceDN/>
        <w:ind w:left="225"/>
        <w:jc w:val="both"/>
        <w:divId w:val="417945106"/>
        <w:rPr>
          <w:rFonts w:eastAsia="Times New Roman"/>
          <w:color w:val="000000"/>
          <w:sz w:val="20"/>
          <w:szCs w:val="20"/>
          <w:shd w:val="clear" w:color="auto" w:fill="FFFFFF"/>
        </w:rPr>
      </w:pPr>
      <w:r>
        <w:rPr>
          <w:rStyle w:val="slitttl1"/>
          <w:rFonts w:eastAsia="Times New Roman"/>
        </w:rPr>
        <w:t>c)</w:t>
      </w:r>
      <w:r>
        <w:rPr>
          <w:rStyle w:val="slitbdy"/>
          <w:rFonts w:eastAsia="Times New Roman"/>
        </w:rPr>
        <w:t>universalitatea, potrivit căreia fiecare persoană are dreptul la asistenţă socială, în condiţiile prevăzute de lege;</w:t>
      </w:r>
    </w:p>
    <w:p w:rsidR="00000000" w:rsidRDefault="003B7428">
      <w:pPr>
        <w:autoSpaceDE/>
        <w:autoSpaceDN/>
        <w:ind w:left="225"/>
        <w:jc w:val="both"/>
        <w:divId w:val="605960551"/>
        <w:rPr>
          <w:rFonts w:eastAsia="Times New Roman"/>
          <w:color w:val="000000"/>
          <w:sz w:val="20"/>
          <w:szCs w:val="20"/>
          <w:shd w:val="clear" w:color="auto" w:fill="FFFFFF"/>
        </w:rPr>
      </w:pPr>
      <w:r>
        <w:rPr>
          <w:rStyle w:val="slitttl1"/>
          <w:rFonts w:eastAsia="Times New Roman"/>
        </w:rPr>
        <w:t>d)</w:t>
      </w:r>
      <w:r>
        <w:rPr>
          <w:rStyle w:val="slitbdy"/>
          <w:rFonts w:eastAsia="Times New Roman"/>
        </w:rPr>
        <w:t>respectarea demnităţii umane, potrivit că</w:t>
      </w:r>
      <w:r>
        <w:rPr>
          <w:rStyle w:val="slitbdy"/>
          <w:rFonts w:eastAsia="Times New Roman"/>
        </w:rPr>
        <w:t>reia fiecărei persoane îi este garantată dezvoltarea liberă şi deplină a personalităţii, îi sunt respectate statutul individual şi social şi dreptul la intimitate şi protecţie împotriva oricărui abuz fizic, psihic, intelectual, politic sau economic;</w:t>
      </w:r>
    </w:p>
    <w:p w:rsidR="00000000" w:rsidRDefault="003B7428">
      <w:pPr>
        <w:autoSpaceDE/>
        <w:autoSpaceDN/>
        <w:ind w:left="225"/>
        <w:jc w:val="both"/>
        <w:divId w:val="1192188754"/>
        <w:rPr>
          <w:rFonts w:eastAsia="Times New Roman"/>
          <w:color w:val="000000"/>
          <w:sz w:val="20"/>
          <w:szCs w:val="20"/>
          <w:shd w:val="clear" w:color="auto" w:fill="FFFFFF"/>
        </w:rPr>
      </w:pPr>
      <w:r>
        <w:rPr>
          <w:rStyle w:val="slitttl1"/>
          <w:rFonts w:eastAsia="Times New Roman"/>
        </w:rPr>
        <w:t>e)</w:t>
      </w:r>
      <w:r>
        <w:rPr>
          <w:rStyle w:val="slitbdy"/>
          <w:rFonts w:eastAsia="Times New Roman"/>
        </w:rPr>
        <w:t>abor</w:t>
      </w:r>
      <w:r>
        <w:rPr>
          <w:rStyle w:val="slitbdy"/>
          <w:rFonts w:eastAsia="Times New Roman"/>
        </w:rPr>
        <w:t>darea individuală, potrivit căreia măsurile de asistenţă socială trebuie adaptate situaţiei particulare de viaţă a fiecărui individ; acest principiu ia în considerare caracterul şi cauza unor situaţii de urgenţă care pot afecta abilităţile individuale, con</w:t>
      </w:r>
      <w:r>
        <w:rPr>
          <w:rStyle w:val="slitbdy"/>
          <w:rFonts w:eastAsia="Times New Roman"/>
        </w:rPr>
        <w:t>diţia fizică şi mentală, precum şi nivelul de integrare socială a persoanei; suportul adresat situaţiei de dificultate individuală constă inclusiv în măsuri de susţinere adresate membrilor familiei beneficiarului;</w:t>
      </w:r>
    </w:p>
    <w:p w:rsidR="00000000" w:rsidRDefault="003B7428">
      <w:pPr>
        <w:autoSpaceDE/>
        <w:autoSpaceDN/>
        <w:ind w:left="225"/>
        <w:jc w:val="both"/>
        <w:divId w:val="1916087522"/>
        <w:rPr>
          <w:rFonts w:eastAsia="Times New Roman"/>
          <w:color w:val="000000"/>
          <w:sz w:val="20"/>
          <w:szCs w:val="20"/>
          <w:shd w:val="clear" w:color="auto" w:fill="FFFFFF"/>
        </w:rPr>
      </w:pPr>
      <w:r>
        <w:rPr>
          <w:rStyle w:val="slitttl1"/>
          <w:rFonts w:eastAsia="Times New Roman"/>
        </w:rPr>
        <w:t>f)</w:t>
      </w:r>
      <w:r>
        <w:rPr>
          <w:rStyle w:val="slitbdy"/>
          <w:rFonts w:eastAsia="Times New Roman"/>
        </w:rPr>
        <w:t>parteneriatul, potrivit căruia autorităţ</w:t>
      </w:r>
      <w:r>
        <w:rPr>
          <w:rStyle w:val="slitbdy"/>
          <w:rFonts w:eastAsia="Times New Roman"/>
        </w:rPr>
        <w:t xml:space="preserve">ile publice centrale şi locale, instituţiile publice şi private, organizaţiile neguvernamentale, instituţiile de cult recunoscute de lege, precum şi membrii comunităţii stabilesc obiective comune, conlucrează şi mobilizează toate resursele necesare pentru </w:t>
      </w:r>
      <w:r>
        <w:rPr>
          <w:rStyle w:val="slitbdy"/>
          <w:rFonts w:eastAsia="Times New Roman"/>
        </w:rPr>
        <w:t>asigurarea unor condiţii de viaţă decente şi demne pentru persoanele vulnerabile;</w:t>
      </w:r>
    </w:p>
    <w:p w:rsidR="00000000" w:rsidRDefault="003B7428">
      <w:pPr>
        <w:autoSpaceDE/>
        <w:autoSpaceDN/>
        <w:ind w:left="225"/>
        <w:jc w:val="both"/>
        <w:divId w:val="1803502349"/>
        <w:rPr>
          <w:rFonts w:eastAsia="Times New Roman"/>
          <w:color w:val="000000"/>
          <w:sz w:val="20"/>
          <w:szCs w:val="20"/>
          <w:shd w:val="clear" w:color="auto" w:fill="FFFFFF"/>
        </w:rPr>
      </w:pPr>
      <w:r>
        <w:rPr>
          <w:rStyle w:val="slitttl1"/>
          <w:rFonts w:eastAsia="Times New Roman"/>
        </w:rPr>
        <w:t>g)</w:t>
      </w:r>
      <w:r>
        <w:rPr>
          <w:rStyle w:val="slitbdy"/>
          <w:rFonts w:eastAsia="Times New Roman"/>
        </w:rPr>
        <w:t>participarea beneficiarilor, potrivit căreia beneficiarii participă la formularea şi implementarea politicilor cu impact direct asupra lor, la realizarea programelor individualizate de suport social şi se implică activ în viaţa comunităţii, prin intermediu</w:t>
      </w:r>
      <w:r>
        <w:rPr>
          <w:rStyle w:val="slitbdy"/>
          <w:rFonts w:eastAsia="Times New Roman"/>
        </w:rPr>
        <w:t>l formelor de asociere sau direct, prin activităţi voluntare desfăşurate în folosul persoanelor vulnerabile;</w:t>
      </w:r>
    </w:p>
    <w:p w:rsidR="00000000" w:rsidRDefault="003B7428">
      <w:pPr>
        <w:autoSpaceDE/>
        <w:autoSpaceDN/>
        <w:ind w:left="225"/>
        <w:jc w:val="both"/>
        <w:divId w:val="1758213281"/>
        <w:rPr>
          <w:rFonts w:eastAsia="Times New Roman"/>
          <w:color w:val="000000"/>
          <w:sz w:val="20"/>
          <w:szCs w:val="20"/>
          <w:shd w:val="clear" w:color="auto" w:fill="FFFFFF"/>
        </w:rPr>
      </w:pPr>
      <w:r>
        <w:rPr>
          <w:rStyle w:val="slitttl1"/>
          <w:rFonts w:eastAsia="Times New Roman"/>
        </w:rPr>
        <w:t>h)</w:t>
      </w:r>
      <w:r>
        <w:rPr>
          <w:rStyle w:val="slitbdy"/>
          <w:rFonts w:eastAsia="Times New Roman"/>
        </w:rPr>
        <w:t>transparenţa, potrivit căreia se asigură creşterea gradului de responsabilitate a administraţiei publice centrale şi locale faţă de cetăţean, pre</w:t>
      </w:r>
      <w:r>
        <w:rPr>
          <w:rStyle w:val="slitbdy"/>
          <w:rFonts w:eastAsia="Times New Roman"/>
        </w:rPr>
        <w:t>cum şi stimularea participării active a beneficiarilor la procesul de luare a deciziilor;</w:t>
      </w:r>
    </w:p>
    <w:p w:rsidR="00000000" w:rsidRDefault="003B7428">
      <w:pPr>
        <w:autoSpaceDE/>
        <w:autoSpaceDN/>
        <w:ind w:left="225"/>
        <w:jc w:val="both"/>
        <w:divId w:val="195895348"/>
        <w:rPr>
          <w:rFonts w:eastAsia="Times New Roman"/>
          <w:color w:val="000000"/>
          <w:sz w:val="20"/>
          <w:szCs w:val="20"/>
          <w:shd w:val="clear" w:color="auto" w:fill="FFFFFF"/>
        </w:rPr>
      </w:pPr>
      <w:r>
        <w:rPr>
          <w:rStyle w:val="slitttl1"/>
          <w:rFonts w:eastAsia="Times New Roman"/>
        </w:rPr>
        <w:t>i)</w:t>
      </w:r>
      <w:r>
        <w:rPr>
          <w:rStyle w:val="slitbdy"/>
          <w:rFonts w:eastAsia="Times New Roman"/>
        </w:rPr>
        <w:t>nediscriminarea, potrivit căreia persoanele vulnerabile beneficiază de măsuri şi acţiuni de protecţie socială fără restricţie sau preferinţă faţă de rasă, naţionali</w:t>
      </w:r>
      <w:r>
        <w:rPr>
          <w:rStyle w:val="slitbdy"/>
          <w:rFonts w:eastAsia="Times New Roman"/>
        </w:rPr>
        <w:t>tate, origine etnică, limbă, religie, categorie socială, opinie, sex ori orientare sexuală, vârstă, apartenenţă politică, dizabilitate, boală cronică necontagioasă, infectare HIV sau apartenenţă la o categorie defavorizată;</w:t>
      </w:r>
    </w:p>
    <w:p w:rsidR="00000000" w:rsidRDefault="003B7428">
      <w:pPr>
        <w:autoSpaceDE/>
        <w:autoSpaceDN/>
        <w:ind w:left="225"/>
        <w:jc w:val="both"/>
        <w:divId w:val="1867791973"/>
        <w:rPr>
          <w:rFonts w:eastAsia="Times New Roman"/>
          <w:color w:val="000000"/>
          <w:sz w:val="20"/>
          <w:szCs w:val="20"/>
          <w:shd w:val="clear" w:color="auto" w:fill="FFFFFF"/>
        </w:rPr>
      </w:pPr>
      <w:r>
        <w:rPr>
          <w:rStyle w:val="slitttl1"/>
          <w:rFonts w:eastAsia="Times New Roman"/>
        </w:rPr>
        <w:lastRenderedPageBreak/>
        <w:t>j)</w:t>
      </w:r>
      <w:r>
        <w:rPr>
          <w:rStyle w:val="slitbdy"/>
          <w:rFonts w:eastAsia="Times New Roman"/>
        </w:rPr>
        <w:t xml:space="preserve">eficacitatea, potrivit căreia </w:t>
      </w:r>
      <w:r>
        <w:rPr>
          <w:rStyle w:val="slitbdy"/>
          <w:rFonts w:eastAsia="Times New Roman"/>
        </w:rPr>
        <w:t>utilizarea resurselor publice are în vedere îndeplinirea obiectivelor programate pentru fiecare dintre activităţi şi obţinerea celui mai bun rezultat în raport cu efectul proiectat;</w:t>
      </w:r>
    </w:p>
    <w:p w:rsidR="00000000" w:rsidRDefault="003B7428">
      <w:pPr>
        <w:autoSpaceDE/>
        <w:autoSpaceDN/>
        <w:ind w:left="225"/>
        <w:jc w:val="both"/>
        <w:divId w:val="1006517980"/>
        <w:rPr>
          <w:rFonts w:eastAsia="Times New Roman"/>
          <w:color w:val="000000"/>
          <w:sz w:val="20"/>
          <w:szCs w:val="20"/>
          <w:shd w:val="clear" w:color="auto" w:fill="FFFFFF"/>
        </w:rPr>
      </w:pPr>
      <w:r>
        <w:rPr>
          <w:rStyle w:val="slitttl1"/>
          <w:rFonts w:eastAsia="Times New Roman"/>
        </w:rPr>
        <w:t>k)</w:t>
      </w:r>
      <w:r>
        <w:rPr>
          <w:rStyle w:val="slitbdy"/>
          <w:rFonts w:eastAsia="Times New Roman"/>
        </w:rPr>
        <w:t>eficienţa, potrivit căreia utilizarea resurselor publice are la bază res</w:t>
      </w:r>
      <w:r>
        <w:rPr>
          <w:rStyle w:val="slitbdy"/>
          <w:rFonts w:eastAsia="Times New Roman"/>
        </w:rPr>
        <w:t>pectarea celui mai bun raport cost-beneficiu;</w:t>
      </w:r>
    </w:p>
    <w:p w:rsidR="00000000" w:rsidRDefault="003B7428">
      <w:pPr>
        <w:autoSpaceDE/>
        <w:autoSpaceDN/>
        <w:ind w:left="225"/>
        <w:jc w:val="both"/>
        <w:divId w:val="318463973"/>
        <w:rPr>
          <w:rFonts w:eastAsia="Times New Roman"/>
          <w:color w:val="000000"/>
          <w:sz w:val="20"/>
          <w:szCs w:val="20"/>
          <w:shd w:val="clear" w:color="auto" w:fill="FFFFFF"/>
        </w:rPr>
      </w:pPr>
      <w:r>
        <w:rPr>
          <w:rStyle w:val="slitttl1"/>
          <w:rFonts w:eastAsia="Times New Roman"/>
        </w:rPr>
        <w:t>l)</w:t>
      </w:r>
      <w:r>
        <w:rPr>
          <w:rStyle w:val="slitbdy"/>
          <w:rFonts w:eastAsia="Times New Roman"/>
        </w:rPr>
        <w:t>respectarea dreptului la autodeterminare, potrivit căreia fiecare persoană are dreptul de a face propriile alegeri, indiferent de valorile sale sociale, asigurându-se că aceasta nu ameninţă drepturile sau int</w:t>
      </w:r>
      <w:r>
        <w:rPr>
          <w:rStyle w:val="slitbdy"/>
          <w:rFonts w:eastAsia="Times New Roman"/>
        </w:rPr>
        <w:t>eresele legitime ale celorlalţi;</w:t>
      </w:r>
    </w:p>
    <w:p w:rsidR="00000000" w:rsidRDefault="003B7428">
      <w:pPr>
        <w:autoSpaceDE/>
        <w:autoSpaceDN/>
        <w:ind w:left="225"/>
        <w:jc w:val="both"/>
        <w:divId w:val="1998342034"/>
        <w:rPr>
          <w:rFonts w:eastAsia="Times New Roman"/>
          <w:color w:val="000000"/>
          <w:sz w:val="20"/>
          <w:szCs w:val="20"/>
          <w:shd w:val="clear" w:color="auto" w:fill="FFFFFF"/>
        </w:rPr>
      </w:pPr>
      <w:r>
        <w:rPr>
          <w:rStyle w:val="slitttl1"/>
          <w:rFonts w:eastAsia="Times New Roman"/>
        </w:rPr>
        <w:t>m)</w:t>
      </w:r>
      <w:r>
        <w:rPr>
          <w:rStyle w:val="slitbdy"/>
          <w:rFonts w:eastAsia="Times New Roman"/>
        </w:rPr>
        <w:t>activizarea, potrivit căreia măsurile de asistenţă socială au ca obiectiv final încurajarea ocupării, în scopul integrării/reintegrării sociale şi creşterii calităţii vieţii persoanei, şi întărirea nucleului familial;</w:t>
      </w:r>
    </w:p>
    <w:p w:rsidR="00000000" w:rsidRDefault="003B7428">
      <w:pPr>
        <w:autoSpaceDE/>
        <w:autoSpaceDN/>
        <w:ind w:left="225"/>
        <w:jc w:val="both"/>
        <w:divId w:val="940599825"/>
        <w:rPr>
          <w:rFonts w:eastAsia="Times New Roman"/>
          <w:color w:val="000000"/>
          <w:sz w:val="20"/>
          <w:szCs w:val="20"/>
          <w:shd w:val="clear" w:color="auto" w:fill="FFFFFF"/>
        </w:rPr>
      </w:pPr>
      <w:r>
        <w:rPr>
          <w:rStyle w:val="slitttl1"/>
          <w:rFonts w:eastAsia="Times New Roman"/>
        </w:rPr>
        <w:t>n)</w:t>
      </w:r>
      <w:r>
        <w:rPr>
          <w:rStyle w:val="slitbdy"/>
          <w:rFonts w:eastAsia="Times New Roman"/>
        </w:rPr>
        <w:t>c</w:t>
      </w:r>
      <w:r>
        <w:rPr>
          <w:rStyle w:val="slitbdy"/>
          <w:rFonts w:eastAsia="Times New Roman"/>
        </w:rPr>
        <w:t>aracterul unic al dreptului la beneficiile de asistenţă socială, potrivit căruia pentru aceeaşi nevoie sau situaţie de risc social se poate acorda un singur beneficiu de acelaşi tip;</w:t>
      </w:r>
    </w:p>
    <w:p w:rsidR="00000000" w:rsidRDefault="003B7428">
      <w:pPr>
        <w:autoSpaceDE/>
        <w:autoSpaceDN/>
        <w:ind w:left="225"/>
        <w:jc w:val="both"/>
        <w:divId w:val="847911656"/>
        <w:rPr>
          <w:rFonts w:eastAsia="Times New Roman"/>
          <w:color w:val="000000"/>
          <w:sz w:val="20"/>
          <w:szCs w:val="20"/>
          <w:shd w:val="clear" w:color="auto" w:fill="FFFFFF"/>
        </w:rPr>
      </w:pPr>
      <w:r>
        <w:rPr>
          <w:rStyle w:val="slitttl1"/>
          <w:rFonts w:eastAsia="Times New Roman"/>
        </w:rPr>
        <w:t>o)</w:t>
      </w:r>
      <w:r>
        <w:rPr>
          <w:rStyle w:val="slitbdy"/>
          <w:rFonts w:eastAsia="Times New Roman"/>
        </w:rPr>
        <w:t>proximitatea, potrivit căreia serviciile sunt organizate cât mai aproap</w:t>
      </w:r>
      <w:r>
        <w:rPr>
          <w:rStyle w:val="slitbdy"/>
          <w:rFonts w:eastAsia="Times New Roman"/>
        </w:rPr>
        <w:t>e de beneficiar, pentru facilitarea accesului şi menţinerea persoanei cât mai mult posibil în propriul mediu de viaţă;</w:t>
      </w:r>
    </w:p>
    <w:p w:rsidR="00000000" w:rsidRDefault="003B7428">
      <w:pPr>
        <w:autoSpaceDE/>
        <w:autoSpaceDN/>
        <w:ind w:left="225"/>
        <w:jc w:val="both"/>
        <w:divId w:val="915866106"/>
        <w:rPr>
          <w:rFonts w:eastAsia="Times New Roman"/>
          <w:color w:val="000000"/>
          <w:sz w:val="20"/>
          <w:szCs w:val="20"/>
          <w:shd w:val="clear" w:color="auto" w:fill="FFFFFF"/>
        </w:rPr>
      </w:pPr>
      <w:r>
        <w:rPr>
          <w:rStyle w:val="slitttl1"/>
          <w:rFonts w:eastAsia="Times New Roman"/>
        </w:rPr>
        <w:t>p)</w:t>
      </w:r>
      <w:r>
        <w:rPr>
          <w:rStyle w:val="slitbdy"/>
          <w:rFonts w:eastAsia="Times New Roman"/>
        </w:rPr>
        <w:t>complementaritatea şi abordarea integrată, potrivit cărora, pentru asigurarea întregului potenţial de funcţionare socială a persoanei c</w:t>
      </w:r>
      <w:r>
        <w:rPr>
          <w:rStyle w:val="slitbdy"/>
          <w:rFonts w:eastAsia="Times New Roman"/>
        </w:rPr>
        <w:t>a membru deplin al familiei, comunităţii şi societăţii, serviciile sociale trebuie corelate cu toate nevoile beneficiarului şi acordate integrat cu o gamă largă de măsuri şi servicii din domeniul economic, educaţional, de sănătate, cultural etc.;</w:t>
      </w:r>
    </w:p>
    <w:p w:rsidR="00000000" w:rsidRDefault="003B7428">
      <w:pPr>
        <w:autoSpaceDE/>
        <w:autoSpaceDN/>
        <w:ind w:left="225"/>
        <w:jc w:val="both"/>
        <w:divId w:val="1843349068"/>
        <w:rPr>
          <w:rFonts w:eastAsia="Times New Roman"/>
          <w:color w:val="000000"/>
          <w:sz w:val="20"/>
          <w:szCs w:val="20"/>
          <w:shd w:val="clear" w:color="auto" w:fill="FFFFFF"/>
        </w:rPr>
      </w:pPr>
      <w:r>
        <w:rPr>
          <w:rStyle w:val="slitttl1"/>
          <w:rFonts w:eastAsia="Times New Roman"/>
        </w:rPr>
        <w:t>q)</w:t>
      </w:r>
      <w:r>
        <w:rPr>
          <w:rStyle w:val="slitbdy"/>
          <w:rFonts w:eastAsia="Times New Roman"/>
        </w:rPr>
        <w:t>concure</w:t>
      </w:r>
      <w:r>
        <w:rPr>
          <w:rStyle w:val="slitbdy"/>
          <w:rFonts w:eastAsia="Times New Roman"/>
        </w:rPr>
        <w:t>nţa şi competitivitatea, potrivit cărora furnizorii de servicii sociale publici şi privaţi trebuie să se preocupe permanent de creşterea calităţii serviciilor acordate şi să beneficieze de tratament egal pe piaţa serviciilor sociale;</w:t>
      </w:r>
    </w:p>
    <w:p w:rsidR="00000000" w:rsidRDefault="003B7428">
      <w:pPr>
        <w:autoSpaceDE/>
        <w:autoSpaceDN/>
        <w:ind w:left="225"/>
        <w:jc w:val="both"/>
        <w:divId w:val="2114128348"/>
        <w:rPr>
          <w:rFonts w:eastAsia="Times New Roman"/>
          <w:color w:val="000000"/>
          <w:sz w:val="20"/>
          <w:szCs w:val="20"/>
          <w:shd w:val="clear" w:color="auto" w:fill="FFFFFF"/>
        </w:rPr>
      </w:pPr>
      <w:r>
        <w:rPr>
          <w:rStyle w:val="slitttl1"/>
          <w:rFonts w:eastAsia="Times New Roman"/>
        </w:rPr>
        <w:t>r)</w:t>
      </w:r>
      <w:r>
        <w:rPr>
          <w:rStyle w:val="slitbdy"/>
          <w:rFonts w:eastAsia="Times New Roman"/>
        </w:rPr>
        <w:t>egalitatea de şanse,</w:t>
      </w:r>
      <w:r>
        <w:rPr>
          <w:rStyle w:val="slitbdy"/>
          <w:rFonts w:eastAsia="Times New Roman"/>
        </w:rPr>
        <w:t xml:space="preserve"> potrivit căreia beneficiarii, fără niciun fel de discriminare, au acces în mod egal la oportunităţile de împlinire şi dezvoltare personală, dar şi la măsurile şi acţiunile de protecţie socială;</w:t>
      </w:r>
    </w:p>
    <w:p w:rsidR="00000000" w:rsidRDefault="003B7428">
      <w:pPr>
        <w:autoSpaceDE/>
        <w:autoSpaceDN/>
        <w:ind w:left="225"/>
        <w:jc w:val="both"/>
        <w:divId w:val="1041436096"/>
        <w:rPr>
          <w:rFonts w:eastAsia="Times New Roman"/>
          <w:color w:val="000000"/>
          <w:sz w:val="20"/>
          <w:szCs w:val="20"/>
          <w:shd w:val="clear" w:color="auto" w:fill="FFFFFF"/>
        </w:rPr>
      </w:pPr>
      <w:r>
        <w:rPr>
          <w:rStyle w:val="slitttl1"/>
          <w:rFonts w:eastAsia="Times New Roman"/>
        </w:rPr>
        <w:t>s)</w:t>
      </w:r>
      <w:r>
        <w:rPr>
          <w:rStyle w:val="slitbdy"/>
          <w:rFonts w:eastAsia="Times New Roman"/>
        </w:rPr>
        <w:t>confidenţialitatea, potrivit căreia, pentru respectarea vie</w:t>
      </w:r>
      <w:r>
        <w:rPr>
          <w:rStyle w:val="slitbdy"/>
          <w:rFonts w:eastAsia="Times New Roman"/>
        </w:rPr>
        <w:t>ţii private, beneficiarii au dreptul la păstrarea confidenţialităţii asupra datelor personale şi informaţiilor referitoare la viaţa privată şi situaţia de dificultate în care se află;</w:t>
      </w:r>
    </w:p>
    <w:p w:rsidR="00000000" w:rsidRDefault="003B7428">
      <w:pPr>
        <w:autoSpaceDE/>
        <w:autoSpaceDN/>
        <w:ind w:left="225"/>
        <w:jc w:val="both"/>
        <w:divId w:val="156918240"/>
        <w:rPr>
          <w:rFonts w:eastAsia="Times New Roman"/>
          <w:color w:val="000000"/>
          <w:sz w:val="20"/>
          <w:szCs w:val="20"/>
          <w:shd w:val="clear" w:color="auto" w:fill="FFFFFF"/>
        </w:rPr>
      </w:pPr>
      <w:r>
        <w:rPr>
          <w:rStyle w:val="slitttl1"/>
          <w:rFonts w:eastAsia="Times New Roman"/>
        </w:rPr>
        <w:t>t)</w:t>
      </w:r>
      <w:r>
        <w:rPr>
          <w:rStyle w:val="slitbdy"/>
          <w:rFonts w:eastAsia="Times New Roman"/>
        </w:rPr>
        <w:t>echitatea, potrivit căreia toate persoanele care dispun de resurse soc</w:t>
      </w:r>
      <w:r>
        <w:rPr>
          <w:rStyle w:val="slitbdy"/>
          <w:rFonts w:eastAsia="Times New Roman"/>
        </w:rPr>
        <w:t>ioeconomice similare, pentru aceleaşi tipuri de nevoi, beneficiază de drepturi sociale egale;</w:t>
      </w:r>
    </w:p>
    <w:p w:rsidR="00000000" w:rsidRDefault="003B7428">
      <w:pPr>
        <w:autoSpaceDE/>
        <w:autoSpaceDN/>
        <w:ind w:left="225"/>
        <w:jc w:val="both"/>
        <w:divId w:val="1638954373"/>
        <w:rPr>
          <w:rFonts w:eastAsia="Times New Roman"/>
          <w:color w:val="000000"/>
          <w:sz w:val="20"/>
          <w:szCs w:val="20"/>
          <w:shd w:val="clear" w:color="auto" w:fill="FFFFFF"/>
        </w:rPr>
      </w:pPr>
      <w:r>
        <w:rPr>
          <w:rStyle w:val="slitttl1"/>
          <w:rFonts w:eastAsia="Times New Roman"/>
        </w:rPr>
        <w:t>u)</w:t>
      </w:r>
      <w:r>
        <w:rPr>
          <w:rStyle w:val="slitbdy"/>
          <w:rFonts w:eastAsia="Times New Roman"/>
        </w:rPr>
        <w:t>focalizarea, potrivit căreia beneficiile de asistenţă socială şi serviciile sociale se adresează celor mai vulnerabile categorii de persoane şi se acordă în fun</w:t>
      </w:r>
      <w:r>
        <w:rPr>
          <w:rStyle w:val="slitbdy"/>
          <w:rFonts w:eastAsia="Times New Roman"/>
        </w:rPr>
        <w:t>cţie de veniturile şi bunurile acestora;</w:t>
      </w:r>
    </w:p>
    <w:p w:rsidR="00000000" w:rsidRDefault="003B7428">
      <w:pPr>
        <w:autoSpaceDE/>
        <w:autoSpaceDN/>
        <w:ind w:left="225"/>
        <w:jc w:val="both"/>
        <w:divId w:val="200478565"/>
        <w:rPr>
          <w:rFonts w:eastAsia="Times New Roman"/>
          <w:color w:val="000000"/>
          <w:sz w:val="20"/>
          <w:szCs w:val="20"/>
          <w:shd w:val="clear" w:color="auto" w:fill="FFFFFF"/>
        </w:rPr>
      </w:pPr>
      <w:r>
        <w:rPr>
          <w:rStyle w:val="slitttl1"/>
          <w:rFonts w:eastAsia="Times New Roman"/>
        </w:rPr>
        <w:t>v)</w:t>
      </w:r>
      <w:r>
        <w:rPr>
          <w:rStyle w:val="slitbdy"/>
          <w:rFonts w:eastAsia="Times New Roman"/>
        </w:rPr>
        <w:t>dreptul la liberă alegere a furnizorului de servicii, potrivit căruia beneficiarul sau reprezentantul legal al acestuia are dreptul de a alege liber dintre furnizorii acreditaţi;</w:t>
      </w:r>
    </w:p>
    <w:p w:rsidR="00000000" w:rsidRDefault="003B7428">
      <w:pPr>
        <w:autoSpaceDE/>
        <w:autoSpaceDN/>
        <w:ind w:left="225"/>
        <w:jc w:val="both"/>
        <w:divId w:val="712995967"/>
        <w:rPr>
          <w:rStyle w:val="slitbdy"/>
          <w:color w:val="0000FF"/>
        </w:rPr>
      </w:pPr>
      <w:r>
        <w:rPr>
          <w:rStyle w:val="slitttl1"/>
          <w:rFonts w:eastAsia="Times New Roman"/>
        </w:rPr>
        <w:t>w)</w:t>
      </w:r>
      <w:r>
        <w:rPr>
          <w:rStyle w:val="slitbdy"/>
          <w:rFonts w:eastAsia="Times New Roman"/>
          <w:color w:val="0000FF"/>
        </w:rPr>
        <w:t>intervenţia de urgenţă, potrivit</w:t>
      </w:r>
      <w:r>
        <w:rPr>
          <w:rStyle w:val="slitbdy"/>
          <w:rFonts w:eastAsia="Times New Roman"/>
          <w:color w:val="0000FF"/>
        </w:rPr>
        <w:t xml:space="preserve"> căreia, atunci când, în cadrul activităţilor de răspuns la situaţii de urgenţă sau în timpul exercitării atribuţiilor în domeniul propriu de competenţă de către o instituţie publică, se constată suspiciunea întemeiată cu privire la existenţa unei situaţii</w:t>
      </w:r>
      <w:r>
        <w:rPr>
          <w:rStyle w:val="slitbdy"/>
          <w:rFonts w:eastAsia="Times New Roman"/>
          <w:color w:val="0000FF"/>
        </w:rPr>
        <w:t xml:space="preserve"> de risc iminent pentru copil, persoana cu dizabilităţi, persoana vârstnică dependentă sau orice persoană vulnerabilă şi care nu poate fi soluţionată de specialiştii din acea instituţie, conform competenţelor şi atribuţiilor prevăzute în fişa de post, se a</w:t>
      </w:r>
      <w:r>
        <w:rPr>
          <w:rStyle w:val="slitbdy"/>
          <w:rFonts w:eastAsia="Times New Roman"/>
          <w:color w:val="0000FF"/>
        </w:rPr>
        <w:t>nunţă imediat serviciul public de asistenţă socială sau, dacă este în afara orelor de program sau în zilele libere, se anunţă serviciul de asistenţă socială de urgenţă; asistentul social prioritizează măsurile pe care le include în planul iniţial de interv</w:t>
      </w:r>
      <w:r>
        <w:rPr>
          <w:rStyle w:val="slitbdy"/>
          <w:rFonts w:eastAsia="Times New Roman"/>
          <w:color w:val="0000FF"/>
        </w:rPr>
        <w:t>enţie şi în strategia de intervenţie, în funcţie de evaluarea riscurilor, iar în situaţia în care constată forme de abuz, neglijare şi/sau violenţă are obligaţia de a investiga şi de a raporta către autorităţile competente.</w:t>
      </w:r>
    </w:p>
    <w:p w:rsidR="00000000" w:rsidRDefault="003B7428">
      <w:pPr>
        <w:pStyle w:val="NormalWeb"/>
        <w:spacing w:before="0" w:after="0"/>
        <w:ind w:left="225"/>
        <w:jc w:val="both"/>
        <w:divId w:val="712995967"/>
        <w:rPr>
          <w:color w:val="000000"/>
        </w:rPr>
      </w:pPr>
      <w:r>
        <w:rPr>
          <w:rFonts w:ascii="Verdana" w:hAnsi="Verdana"/>
          <w:color w:val="000000"/>
          <w:sz w:val="20"/>
          <w:szCs w:val="20"/>
          <w:shd w:val="clear" w:color="auto" w:fill="FFFFFF"/>
        </w:rPr>
        <w:t xml:space="preserve">La data de 21-04-2024 Articolul </w:t>
      </w:r>
      <w:r>
        <w:rPr>
          <w:rFonts w:ascii="Verdana" w:hAnsi="Verdana"/>
          <w:color w:val="000000"/>
          <w:sz w:val="20"/>
          <w:szCs w:val="20"/>
          <w:shd w:val="clear" w:color="auto" w:fill="FFFFFF"/>
        </w:rPr>
        <w:t xml:space="preserve">5 , Capitolul I a fost completat de </w:t>
      </w:r>
      <w:r>
        <w:rPr>
          <w:rFonts w:ascii="Verdana" w:hAnsi="Verdana"/>
          <w:color w:val="0000FF"/>
          <w:sz w:val="20"/>
          <w:szCs w:val="20"/>
          <w:u w:val="single"/>
          <w:shd w:val="clear" w:color="auto" w:fill="FFFFFF"/>
        </w:rPr>
        <w:t>Punctul 1. , Articolul III din LEGEA nr. 100 din 16 aprilie 2024, publicată în MONITORUL OFICIAL nr. 369 din 18 aprilie 2024</w:t>
      </w:r>
    </w:p>
    <w:p w:rsidR="00000000" w:rsidRDefault="003B7428">
      <w:pPr>
        <w:pStyle w:val="sartttl"/>
        <w:jc w:val="both"/>
        <w:divId w:val="1542743680"/>
        <w:rPr>
          <w:shd w:val="clear" w:color="auto" w:fill="FFFFFF"/>
        </w:rPr>
      </w:pPr>
      <w:r>
        <w:rPr>
          <w:shd w:val="clear" w:color="auto" w:fill="FFFFFF"/>
        </w:rPr>
        <w:t>Articolul 6</w:t>
      </w:r>
    </w:p>
    <w:p w:rsidR="00000000" w:rsidRDefault="003B7428">
      <w:pPr>
        <w:pStyle w:val="sartden"/>
        <w:ind w:left="225"/>
        <w:jc w:val="both"/>
        <w:divId w:val="1542743680"/>
        <w:rPr>
          <w:rStyle w:val="spar3"/>
          <w:b w:val="0"/>
          <w:bCs w:val="0"/>
        </w:rPr>
      </w:pPr>
      <w:r>
        <w:rPr>
          <w:rStyle w:val="spar3"/>
          <w:b w:val="0"/>
          <w:bCs w:val="0"/>
        </w:rPr>
        <w:t>În sensul prezentei legi, termenii şi expresiile de mai jos au următoarea semnificaţie:</w:t>
      </w:r>
    </w:p>
    <w:p w:rsidR="00000000" w:rsidRDefault="003B7428">
      <w:pPr>
        <w:autoSpaceDE/>
        <w:autoSpaceDN/>
        <w:ind w:left="225"/>
        <w:jc w:val="both"/>
        <w:divId w:val="1221019172"/>
        <w:rPr>
          <w:rStyle w:val="slitbdy"/>
          <w:rFonts w:eastAsia="Times New Roman"/>
          <w:color w:val="0000FF"/>
        </w:rPr>
      </w:pPr>
      <w:r>
        <w:rPr>
          <w:rStyle w:val="slitttl1"/>
          <w:rFonts w:eastAsia="Times New Roman"/>
        </w:rPr>
        <w:t>a)</w:t>
      </w:r>
      <w:r>
        <w:rPr>
          <w:rStyle w:val="slitbdy"/>
          <w:rFonts w:eastAsia="Times New Roman"/>
          <w:color w:val="0000FF"/>
        </w:rPr>
        <w:t>acreditarea furnizorului de servicii sociale şi licenţierea serviciilor sociale reprezintă procesul de evaluare şi certificare a respectării criteriilor şi standardel</w:t>
      </w:r>
      <w:r>
        <w:rPr>
          <w:rStyle w:val="slitbdy"/>
          <w:rFonts w:eastAsia="Times New Roman"/>
          <w:color w:val="0000FF"/>
        </w:rPr>
        <w:t>or de calitate în vederea asigurării calităţii în serviciile sociale;</w:t>
      </w:r>
    </w:p>
    <w:p w:rsidR="00000000" w:rsidRDefault="003B7428">
      <w:pPr>
        <w:pStyle w:val="NormalWeb"/>
        <w:spacing w:before="0" w:after="0"/>
        <w:ind w:left="225"/>
        <w:jc w:val="both"/>
        <w:divId w:val="1221019172"/>
        <w:rPr>
          <w:color w:val="000000"/>
        </w:rPr>
      </w:pPr>
      <w:r>
        <w:rPr>
          <w:rFonts w:ascii="Verdana" w:hAnsi="Verdana"/>
          <w:color w:val="000000"/>
          <w:sz w:val="20"/>
          <w:szCs w:val="20"/>
          <w:shd w:val="clear" w:color="auto" w:fill="FFFFFF"/>
        </w:rPr>
        <w:lastRenderedPageBreak/>
        <w:t xml:space="preserve">La data de 21-04-2024 Litera a) , Articolul 6 , Capitolul I a fost modificată de </w:t>
      </w:r>
      <w:r>
        <w:rPr>
          <w:rFonts w:ascii="Verdana" w:hAnsi="Verdana"/>
          <w:color w:val="0000FF"/>
          <w:sz w:val="20"/>
          <w:szCs w:val="20"/>
          <w:u w:val="single"/>
          <w:shd w:val="clear" w:color="auto" w:fill="FFFFFF"/>
        </w:rPr>
        <w:t xml:space="preserve">Punctul 2. , Articolul III din LEGEA nr. 100 din 16 aprilie 2024, publicată în MONITORUL OFICIAL nr. 369 </w:t>
      </w:r>
      <w:r>
        <w:rPr>
          <w:rFonts w:ascii="Verdana" w:hAnsi="Verdana"/>
          <w:color w:val="0000FF"/>
          <w:sz w:val="20"/>
          <w:szCs w:val="20"/>
          <w:u w:val="single"/>
          <w:shd w:val="clear" w:color="auto" w:fill="FFFFFF"/>
        </w:rPr>
        <w:t>din 18 aprilie 2024</w:t>
      </w:r>
    </w:p>
    <w:p w:rsidR="00000000" w:rsidRDefault="003B7428">
      <w:pPr>
        <w:autoSpaceDE/>
        <w:autoSpaceDN/>
        <w:ind w:left="225"/>
        <w:jc w:val="both"/>
        <w:divId w:val="1999262733"/>
        <w:rPr>
          <w:rStyle w:val="slitbdy"/>
          <w:rFonts w:eastAsia="Times New Roman"/>
          <w:color w:val="0000FF"/>
        </w:rPr>
      </w:pPr>
      <w:r>
        <w:rPr>
          <w:rStyle w:val="slitttl1"/>
          <w:rFonts w:eastAsia="Times New Roman"/>
        </w:rPr>
        <w:t>a^1)</w:t>
      </w:r>
      <w:r>
        <w:rPr>
          <w:rStyle w:val="slitbdy"/>
          <w:rFonts w:eastAsia="Times New Roman"/>
          <w:color w:val="0000FF"/>
        </w:rPr>
        <w:t xml:space="preserve">asistentul social este persoana care exercită profesia de asistent social în condiţiile </w:t>
      </w:r>
      <w:r>
        <w:rPr>
          <w:rStyle w:val="slitbdy"/>
          <w:rFonts w:eastAsia="Times New Roman"/>
          <w:color w:val="0000FF"/>
          <w:u w:val="single"/>
        </w:rPr>
        <w:t>Legii nr. 466/2004</w:t>
      </w:r>
      <w:r>
        <w:rPr>
          <w:rStyle w:val="slitbdy"/>
          <w:rFonts w:eastAsia="Times New Roman"/>
          <w:color w:val="0000FF"/>
        </w:rPr>
        <w:t xml:space="preserve"> privind Statutul asistentului social, cu modificările şi completările ulterioare;</w:t>
      </w:r>
    </w:p>
    <w:p w:rsidR="00000000" w:rsidRDefault="003B7428">
      <w:pPr>
        <w:pStyle w:val="NormalWeb"/>
        <w:spacing w:before="0" w:after="0"/>
        <w:ind w:left="225"/>
        <w:jc w:val="both"/>
        <w:divId w:val="1999262733"/>
        <w:rPr>
          <w:color w:val="000000"/>
        </w:rPr>
      </w:pPr>
      <w:r>
        <w:rPr>
          <w:rFonts w:ascii="Verdana" w:hAnsi="Verdana"/>
          <w:color w:val="000000"/>
          <w:sz w:val="20"/>
          <w:szCs w:val="20"/>
          <w:shd w:val="clear" w:color="auto" w:fill="FFFFFF"/>
        </w:rPr>
        <w:t>La data de 21-04-2024 Articolul 6 , Capitol</w:t>
      </w:r>
      <w:r>
        <w:rPr>
          <w:rFonts w:ascii="Verdana" w:hAnsi="Verdana"/>
          <w:color w:val="000000"/>
          <w:sz w:val="20"/>
          <w:szCs w:val="20"/>
          <w:shd w:val="clear" w:color="auto" w:fill="FFFFFF"/>
        </w:rPr>
        <w:t xml:space="preserve">ul I a fost completat de </w:t>
      </w:r>
      <w:r>
        <w:rPr>
          <w:rFonts w:ascii="Verdana" w:hAnsi="Verdana"/>
          <w:color w:val="0000FF"/>
          <w:sz w:val="20"/>
          <w:szCs w:val="20"/>
          <w:u w:val="single"/>
          <w:shd w:val="clear" w:color="auto" w:fill="FFFFFF"/>
        </w:rPr>
        <w:t>Punctul 3. , Articolul III din LEGEA nr. 100 din 16 aprilie 2024, publicată în MONITORUL OFICIAL nr. 369 din 18 aprilie 2024</w:t>
      </w:r>
    </w:p>
    <w:p w:rsidR="00000000" w:rsidRDefault="003B7428">
      <w:pPr>
        <w:autoSpaceDE/>
        <w:autoSpaceDN/>
        <w:ind w:left="225"/>
        <w:jc w:val="both"/>
        <w:divId w:val="283854777"/>
        <w:rPr>
          <w:rStyle w:val="slitbdy"/>
          <w:rFonts w:eastAsia="Times New Roman"/>
          <w:color w:val="0000FF"/>
        </w:rPr>
      </w:pPr>
      <w:r>
        <w:rPr>
          <w:rStyle w:val="slitttl1"/>
          <w:rFonts w:eastAsia="Times New Roman"/>
        </w:rPr>
        <w:t>b)</w:t>
      </w:r>
      <w:r>
        <w:rPr>
          <w:rStyle w:val="slitbdy"/>
          <w:rFonts w:eastAsia="Times New Roman"/>
          <w:color w:val="0000FF"/>
        </w:rPr>
        <w:t>ancheta socială sau raportul de anchetă socială reprezintă documentul final elaborat de către asistentul</w:t>
      </w:r>
      <w:r>
        <w:rPr>
          <w:rStyle w:val="slitbdy"/>
          <w:rFonts w:eastAsia="Times New Roman"/>
          <w:color w:val="0000FF"/>
        </w:rPr>
        <w:t xml:space="preserve"> social pe baza diagnozei sociale, după încheierea procesului de evaluare a beneficiarului, cu respectarea normelor profesionale şi a cerinţelor legale prevăzute de prezenta lege şi de legile speciale;</w:t>
      </w:r>
    </w:p>
    <w:p w:rsidR="00000000" w:rsidRDefault="003B7428">
      <w:pPr>
        <w:pStyle w:val="NormalWeb"/>
        <w:spacing w:before="0" w:after="0"/>
        <w:ind w:left="225"/>
        <w:jc w:val="both"/>
        <w:divId w:val="283854777"/>
        <w:rPr>
          <w:color w:val="000000"/>
        </w:rPr>
      </w:pPr>
      <w:r>
        <w:rPr>
          <w:rFonts w:ascii="Verdana" w:hAnsi="Verdana"/>
          <w:color w:val="000000"/>
          <w:sz w:val="20"/>
          <w:szCs w:val="20"/>
          <w:shd w:val="clear" w:color="auto" w:fill="FFFFFF"/>
        </w:rPr>
        <w:t xml:space="preserve">La data de 21-04-2024 Litera b) , Articolul 6 , Capitolul I a fost modificată de </w:t>
      </w:r>
      <w:r>
        <w:rPr>
          <w:rFonts w:ascii="Verdana" w:hAnsi="Verdana"/>
          <w:color w:val="0000FF"/>
          <w:sz w:val="20"/>
          <w:szCs w:val="20"/>
          <w:u w:val="single"/>
          <w:shd w:val="clear" w:color="auto" w:fill="FFFFFF"/>
        </w:rPr>
        <w:t>Punctul 4. , Articolul III din LEGEA nr. 100 din 16 aprilie 2024, publicată în MONITORUL OFICIAL nr. 369 din 18 aprilie 2024</w:t>
      </w:r>
    </w:p>
    <w:p w:rsidR="00000000" w:rsidRDefault="003B7428">
      <w:pPr>
        <w:autoSpaceDE/>
        <w:autoSpaceDN/>
        <w:ind w:left="225"/>
        <w:jc w:val="both"/>
        <w:divId w:val="799609728"/>
        <w:rPr>
          <w:rStyle w:val="slitbdy"/>
          <w:rFonts w:eastAsia="Times New Roman"/>
          <w:color w:val="0000FF"/>
        </w:rPr>
      </w:pPr>
      <w:r>
        <w:rPr>
          <w:rStyle w:val="slitttl1"/>
          <w:rFonts w:eastAsia="Times New Roman"/>
        </w:rPr>
        <w:t>b^1)</w:t>
      </w:r>
      <w:r>
        <w:rPr>
          <w:rStyle w:val="slitbdy"/>
          <w:rFonts w:eastAsia="Times New Roman"/>
          <w:color w:val="0000FF"/>
        </w:rPr>
        <w:t>bugetul personal al beneficiarului de asistenţ</w:t>
      </w:r>
      <w:r>
        <w:rPr>
          <w:rStyle w:val="slitbdy"/>
          <w:rFonts w:eastAsia="Times New Roman"/>
          <w:color w:val="0000FF"/>
        </w:rPr>
        <w:t>ă socială reprezintă cuantumul sumelor care acoperă beneficiile de asistenţă socială şi costul serviciilor sociale acordate ca măsură de asistenţă socială, în condiţiile prezentei legi şi legilor speciale;</w:t>
      </w:r>
    </w:p>
    <w:p w:rsidR="00000000" w:rsidRDefault="003B7428">
      <w:pPr>
        <w:pStyle w:val="NormalWeb"/>
        <w:spacing w:before="0" w:after="0"/>
        <w:ind w:left="225"/>
        <w:jc w:val="both"/>
        <w:divId w:val="799609728"/>
        <w:rPr>
          <w:color w:val="000000"/>
        </w:rPr>
      </w:pPr>
      <w:r>
        <w:rPr>
          <w:rFonts w:ascii="Verdana" w:hAnsi="Verdana"/>
          <w:color w:val="000000"/>
          <w:sz w:val="20"/>
          <w:szCs w:val="20"/>
          <w:shd w:val="clear" w:color="auto" w:fill="FFFFFF"/>
        </w:rPr>
        <w:t xml:space="preserve">La data de 21-04-2024 Articolul 6 , Capitolul I a </w:t>
      </w:r>
      <w:r>
        <w:rPr>
          <w:rFonts w:ascii="Verdana" w:hAnsi="Verdana"/>
          <w:color w:val="000000"/>
          <w:sz w:val="20"/>
          <w:szCs w:val="20"/>
          <w:shd w:val="clear" w:color="auto" w:fill="FFFFFF"/>
        </w:rPr>
        <w:t xml:space="preserve">fost completat de </w:t>
      </w:r>
      <w:r>
        <w:rPr>
          <w:rFonts w:ascii="Verdana" w:hAnsi="Verdana"/>
          <w:color w:val="0000FF"/>
          <w:sz w:val="20"/>
          <w:szCs w:val="20"/>
          <w:u w:val="single"/>
          <w:shd w:val="clear" w:color="auto" w:fill="FFFFFF"/>
        </w:rPr>
        <w:t>Punctul 5. , Articolul III din LEGEA nr. 100 din 16 aprilie 2024, publicată în MONITORUL OFICIAL nr. 369 din 18 aprilie 2024</w:t>
      </w:r>
    </w:p>
    <w:p w:rsidR="00000000" w:rsidRDefault="003B7428">
      <w:pPr>
        <w:autoSpaceDE/>
        <w:autoSpaceDN/>
        <w:ind w:left="225"/>
        <w:jc w:val="both"/>
        <w:divId w:val="554702386"/>
        <w:rPr>
          <w:rFonts w:eastAsia="Times New Roman"/>
          <w:color w:val="000000"/>
          <w:sz w:val="20"/>
          <w:szCs w:val="20"/>
          <w:shd w:val="clear" w:color="auto" w:fill="FFFFFF"/>
        </w:rPr>
      </w:pPr>
      <w:r>
        <w:rPr>
          <w:rStyle w:val="slitttl1"/>
          <w:rFonts w:eastAsia="Times New Roman"/>
        </w:rPr>
        <w:t>c)</w:t>
      </w:r>
      <w:r>
        <w:rPr>
          <w:rStyle w:val="slitbdy"/>
          <w:rFonts w:eastAsia="Times New Roman"/>
        </w:rPr>
        <w:t>beneficiile de asistenţă socială sunt măsuri de redistribuire financiară/materială destinate persoanelor sau fa</w:t>
      </w:r>
      <w:r>
        <w:rPr>
          <w:rStyle w:val="slitbdy"/>
          <w:rFonts w:eastAsia="Times New Roman"/>
        </w:rPr>
        <w:t>miliilor care întrunesc condiţiile de eligibilitate prevăzute de lege;</w:t>
      </w:r>
    </w:p>
    <w:p w:rsidR="00000000" w:rsidRDefault="003B7428">
      <w:pPr>
        <w:autoSpaceDE/>
        <w:autoSpaceDN/>
        <w:ind w:left="225"/>
        <w:jc w:val="both"/>
        <w:divId w:val="447090250"/>
        <w:rPr>
          <w:rFonts w:eastAsia="Times New Roman"/>
          <w:color w:val="000000"/>
          <w:sz w:val="20"/>
          <w:szCs w:val="20"/>
          <w:shd w:val="clear" w:color="auto" w:fill="FFFFFF"/>
        </w:rPr>
      </w:pPr>
      <w:r>
        <w:rPr>
          <w:rStyle w:val="slitttl1"/>
          <w:rFonts w:eastAsia="Times New Roman"/>
        </w:rPr>
        <w:t>d)</w:t>
      </w:r>
      <w:r>
        <w:rPr>
          <w:rStyle w:val="slitbdy"/>
          <w:rFonts w:eastAsia="Times New Roman"/>
        </w:rPr>
        <w:t>beneficiarul reprezintă persoana care primeşte beneficii de asistenţă socială şi/sau, după caz, servicii sociale;</w:t>
      </w:r>
    </w:p>
    <w:p w:rsidR="00000000" w:rsidRDefault="003B7428">
      <w:pPr>
        <w:autoSpaceDE/>
        <w:autoSpaceDN/>
        <w:ind w:left="225"/>
        <w:jc w:val="both"/>
        <w:divId w:val="1033917599"/>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comunitatea locală reprezintă membrii organizaţi ai colectivităţii </w:t>
      </w:r>
      <w:r>
        <w:rPr>
          <w:rStyle w:val="slitbdy"/>
          <w:rFonts w:eastAsia="Times New Roman"/>
        </w:rPr>
        <w:t>locale, formele de asociere a acestora, instituţiile administraţiei publice locale, precum şi alte instituţii şi servicii publice ori private de interes local;</w:t>
      </w:r>
    </w:p>
    <w:p w:rsidR="00000000" w:rsidRDefault="003B7428">
      <w:pPr>
        <w:autoSpaceDE/>
        <w:autoSpaceDN/>
        <w:ind w:left="225"/>
        <w:jc w:val="both"/>
        <w:divId w:val="1929190269"/>
        <w:rPr>
          <w:rFonts w:eastAsia="Times New Roman"/>
          <w:color w:val="000000"/>
          <w:sz w:val="20"/>
          <w:szCs w:val="20"/>
          <w:shd w:val="clear" w:color="auto" w:fill="FFFFFF"/>
        </w:rPr>
      </w:pPr>
      <w:r>
        <w:rPr>
          <w:rStyle w:val="slitttl1"/>
          <w:rFonts w:eastAsia="Times New Roman"/>
        </w:rPr>
        <w:t>f)</w:t>
      </w:r>
      <w:r>
        <w:rPr>
          <w:rStyle w:val="slitbdy"/>
          <w:rFonts w:eastAsia="Times New Roman"/>
        </w:rPr>
        <w:t>contractarea serviciilor sociale reprezintă procedura de achiziţionare/concesionare a servicii</w:t>
      </w:r>
      <w:r>
        <w:rPr>
          <w:rStyle w:val="slitbdy"/>
          <w:rFonts w:eastAsia="Times New Roman"/>
        </w:rPr>
        <w:t>lor sociale, în baza unui contract, încheiat în condiţiile legii, de către autorităţile administraţiei publice locale;</w:t>
      </w:r>
    </w:p>
    <w:p w:rsidR="00000000" w:rsidRDefault="003B7428">
      <w:pPr>
        <w:autoSpaceDE/>
        <w:autoSpaceDN/>
        <w:ind w:left="225"/>
        <w:jc w:val="both"/>
        <w:divId w:val="750616171"/>
        <w:rPr>
          <w:rStyle w:val="slitbdy"/>
          <w:color w:val="0000FF"/>
        </w:rPr>
      </w:pPr>
      <w:r>
        <w:rPr>
          <w:rStyle w:val="slitttl1"/>
          <w:rFonts w:eastAsia="Times New Roman"/>
        </w:rPr>
        <w:t>f^1)</w:t>
      </w:r>
      <w:r>
        <w:rPr>
          <w:rStyle w:val="slitbdy"/>
          <w:rFonts w:eastAsia="Times New Roman"/>
          <w:color w:val="0000FF"/>
        </w:rPr>
        <w:t>indicatorii de performanţă în domeniul politicilor familiale reprezintă informaţiile specifice domeniului care reflectă gradul de înd</w:t>
      </w:r>
      <w:r>
        <w:rPr>
          <w:rStyle w:val="slitbdy"/>
          <w:rFonts w:eastAsia="Times New Roman"/>
          <w:color w:val="0000FF"/>
        </w:rPr>
        <w:t>eplinire a obiectivelor propuse în cadrul politicilor familiale prin aplicarea măsurilor de asistenţă socială pentru familiile cu copii, în condiţii de eficienţă şi eficacitate. Indicatorii de performanţă în domeniul politicilor familiale se stabilesc prin</w:t>
      </w:r>
      <w:r>
        <w:rPr>
          <w:rStyle w:val="slitbdy"/>
          <w:rFonts w:eastAsia="Times New Roman"/>
          <w:color w:val="0000FF"/>
        </w:rPr>
        <w:t xml:space="preserve"> hotărâre a Guvernului;</w:t>
      </w:r>
    </w:p>
    <w:p w:rsidR="00000000" w:rsidRDefault="003B7428">
      <w:pPr>
        <w:pStyle w:val="NormalWeb"/>
        <w:spacing w:before="0" w:after="0"/>
        <w:ind w:left="225"/>
        <w:jc w:val="both"/>
        <w:divId w:val="750616171"/>
        <w:rPr>
          <w:color w:val="000000"/>
        </w:rPr>
      </w:pPr>
      <w:r>
        <w:rPr>
          <w:rFonts w:ascii="Verdana" w:hAnsi="Verdana"/>
          <w:color w:val="000000"/>
          <w:sz w:val="20"/>
          <w:szCs w:val="20"/>
          <w:shd w:val="clear" w:color="auto" w:fill="FFFFFF"/>
        </w:rPr>
        <w:t xml:space="preserve">La data de 21-04-2024 Articolul 6 , Capitolul I a fost completat de </w:t>
      </w:r>
      <w:r>
        <w:rPr>
          <w:rFonts w:ascii="Verdana" w:hAnsi="Verdana"/>
          <w:color w:val="0000FF"/>
          <w:sz w:val="20"/>
          <w:szCs w:val="20"/>
          <w:u w:val="single"/>
          <w:shd w:val="clear" w:color="auto" w:fill="FFFFFF"/>
        </w:rPr>
        <w:t>Punctul 6. , Articolul III din LEGEA nr. 100 din 16 aprilie 2024, publicată în MONITORUL OFICIAL nr. 369 din 18 aprilie 2024</w:t>
      </w:r>
    </w:p>
    <w:p w:rsidR="00000000" w:rsidRDefault="003B7428">
      <w:pPr>
        <w:autoSpaceDE/>
        <w:autoSpaceDN/>
        <w:ind w:left="225"/>
        <w:jc w:val="both"/>
        <w:divId w:val="1874806272"/>
        <w:rPr>
          <w:rFonts w:eastAsia="Times New Roman"/>
          <w:color w:val="000000"/>
          <w:sz w:val="20"/>
          <w:szCs w:val="20"/>
          <w:shd w:val="clear" w:color="auto" w:fill="FFFFFF"/>
        </w:rPr>
      </w:pPr>
      <w:r>
        <w:rPr>
          <w:rStyle w:val="slitttl1"/>
          <w:rFonts w:eastAsia="Times New Roman"/>
        </w:rPr>
        <w:t>g)</w:t>
      </w:r>
      <w:r>
        <w:rPr>
          <w:rStyle w:val="slitbdy"/>
          <w:rFonts w:eastAsia="Times New Roman"/>
        </w:rPr>
        <w:t xml:space="preserve">deficienţa este consecinţa pierderii </w:t>
      </w:r>
      <w:r>
        <w:rPr>
          <w:rStyle w:val="slitbdy"/>
          <w:rFonts w:eastAsia="Times New Roman"/>
        </w:rPr>
        <w:t>sau a unei anormalităţi a structurii corpului ori a unei funcţii fiziologice;</w:t>
      </w:r>
    </w:p>
    <w:p w:rsidR="00000000" w:rsidRDefault="003B7428">
      <w:pPr>
        <w:autoSpaceDE/>
        <w:autoSpaceDN/>
        <w:ind w:left="225"/>
        <w:jc w:val="both"/>
        <w:divId w:val="383067214"/>
        <w:rPr>
          <w:rStyle w:val="slitbdy"/>
          <w:color w:val="0000FF"/>
        </w:rPr>
      </w:pPr>
      <w:r>
        <w:rPr>
          <w:rStyle w:val="slitttl1"/>
          <w:rFonts w:eastAsia="Times New Roman"/>
        </w:rPr>
        <w:t>g^1)</w:t>
      </w:r>
      <w:r>
        <w:rPr>
          <w:rStyle w:val="slitbdy"/>
          <w:rFonts w:eastAsia="Times New Roman"/>
          <w:color w:val="0000FF"/>
        </w:rPr>
        <w:t xml:space="preserve">diagnoza socială este o metodă de investigaţie întemeiată pe diferite tehnici de culegere şi de prelucrare a informaţiei, în scopul analizei situaţiei sociale şi economice a </w:t>
      </w:r>
      <w:r>
        <w:rPr>
          <w:rStyle w:val="slitbdy"/>
          <w:rFonts w:eastAsia="Times New Roman"/>
          <w:color w:val="0000FF"/>
        </w:rPr>
        <w:t>persoanelor, familiilor, grupurilor sau comunităţilor; este realizată de asistentul social, cu respectarea normelor profesionale şi a cerinţelor legale prevăzute de prezenta lege şi de legile speciale;</w:t>
      </w:r>
    </w:p>
    <w:p w:rsidR="00000000" w:rsidRDefault="003B7428">
      <w:pPr>
        <w:pStyle w:val="NormalWeb"/>
        <w:spacing w:before="0" w:after="0"/>
        <w:ind w:left="225"/>
        <w:jc w:val="both"/>
        <w:divId w:val="383067214"/>
        <w:rPr>
          <w:color w:val="000000"/>
        </w:rPr>
      </w:pPr>
      <w:r>
        <w:rPr>
          <w:rFonts w:ascii="Verdana" w:hAnsi="Verdana"/>
          <w:color w:val="000000"/>
          <w:sz w:val="20"/>
          <w:szCs w:val="20"/>
          <w:shd w:val="clear" w:color="auto" w:fill="FFFFFF"/>
        </w:rPr>
        <w:t>La data de 21-04-2024 Articolul 6 , Capitolul I a fost</w:t>
      </w:r>
      <w:r>
        <w:rPr>
          <w:rFonts w:ascii="Verdana" w:hAnsi="Verdana"/>
          <w:color w:val="000000"/>
          <w:sz w:val="20"/>
          <w:szCs w:val="20"/>
          <w:shd w:val="clear" w:color="auto" w:fill="FFFFFF"/>
        </w:rPr>
        <w:t xml:space="preserve"> completat de </w:t>
      </w:r>
      <w:r>
        <w:rPr>
          <w:rFonts w:ascii="Verdana" w:hAnsi="Verdana"/>
          <w:color w:val="0000FF"/>
          <w:sz w:val="20"/>
          <w:szCs w:val="20"/>
          <w:u w:val="single"/>
          <w:shd w:val="clear" w:color="auto" w:fill="FFFFFF"/>
        </w:rPr>
        <w:t>Punctul 7. , Articolul III din LEGEA nr. 100 din 16 aprilie 2024, publicată în MONITORUL OFICIAL nr. 369 din 18 aprilie 2024</w:t>
      </w:r>
    </w:p>
    <w:p w:rsidR="00000000" w:rsidRDefault="003B7428">
      <w:pPr>
        <w:autoSpaceDE/>
        <w:autoSpaceDN/>
        <w:ind w:left="225"/>
        <w:jc w:val="both"/>
        <w:divId w:val="1353998080"/>
        <w:rPr>
          <w:rFonts w:eastAsia="Times New Roman"/>
          <w:color w:val="000000"/>
          <w:sz w:val="20"/>
          <w:szCs w:val="20"/>
          <w:shd w:val="clear" w:color="auto" w:fill="FFFFFF"/>
        </w:rPr>
      </w:pPr>
      <w:r>
        <w:rPr>
          <w:rStyle w:val="slitttl1"/>
          <w:rFonts w:eastAsia="Times New Roman"/>
        </w:rPr>
        <w:lastRenderedPageBreak/>
        <w:t>h)</w:t>
      </w:r>
      <w:r>
        <w:rPr>
          <w:rStyle w:val="slitbdy"/>
          <w:rFonts w:eastAsia="Times New Roman"/>
        </w:rPr>
        <w:t>dizabilitatea este termenul generic pentru afectări, limitări ale activităţii şi restricţii în participare, în cont</w:t>
      </w:r>
      <w:r>
        <w:rPr>
          <w:rStyle w:val="slitbdy"/>
          <w:rFonts w:eastAsia="Times New Roman"/>
        </w:rPr>
        <w:t>extul interacţiunii dintre individul care are o problemă de sănătate şi factorii contextuali în care se regăseşte, respectiv factorii de mediu şi personali;</w:t>
      </w:r>
    </w:p>
    <w:p w:rsidR="00000000" w:rsidRDefault="003B7428">
      <w:pPr>
        <w:autoSpaceDE/>
        <w:autoSpaceDN/>
        <w:ind w:left="225"/>
        <w:jc w:val="both"/>
        <w:divId w:val="822501624"/>
        <w:rPr>
          <w:rStyle w:val="slitbdy"/>
          <w:color w:val="0000FF"/>
        </w:rPr>
      </w:pPr>
      <w:r>
        <w:rPr>
          <w:rStyle w:val="slitttl1"/>
          <w:rFonts w:eastAsia="Times New Roman"/>
        </w:rPr>
        <w:t>i)</w:t>
      </w:r>
      <w:r>
        <w:rPr>
          <w:rStyle w:val="slitbdy"/>
          <w:rFonts w:eastAsia="Times New Roman"/>
          <w:color w:val="0000FF"/>
        </w:rPr>
        <w:t>Abrogată.</w:t>
      </w:r>
    </w:p>
    <w:p w:rsidR="00000000" w:rsidRDefault="003B7428">
      <w:pPr>
        <w:pStyle w:val="NormalWeb"/>
        <w:spacing w:before="0" w:after="0"/>
        <w:ind w:left="225"/>
        <w:jc w:val="both"/>
        <w:divId w:val="822501624"/>
        <w:rPr>
          <w:color w:val="000000"/>
        </w:rPr>
      </w:pPr>
      <w:r>
        <w:rPr>
          <w:rFonts w:ascii="Verdana" w:hAnsi="Verdana"/>
          <w:color w:val="000000"/>
          <w:sz w:val="20"/>
          <w:szCs w:val="20"/>
          <w:shd w:val="clear" w:color="auto" w:fill="FFFFFF"/>
        </w:rPr>
        <w:t xml:space="preserve">La data de 21-04-2024 Litera i) , Articolul 6 , Capitolul I a fost abrogată de </w:t>
      </w:r>
      <w:r>
        <w:rPr>
          <w:rFonts w:ascii="Verdana" w:hAnsi="Verdana"/>
          <w:color w:val="0000FF"/>
          <w:sz w:val="20"/>
          <w:szCs w:val="20"/>
          <w:u w:val="single"/>
          <w:shd w:val="clear" w:color="auto" w:fill="FFFFFF"/>
        </w:rPr>
        <w:t>Punctul 8. , Articolul III din LEGEA nr. 100 din 16 aprilie 2024, publicată în MONITORUL OFICIAL nr. 369 din 18 aprilie 2024</w:t>
      </w:r>
    </w:p>
    <w:p w:rsidR="00000000" w:rsidRDefault="003B7428">
      <w:pPr>
        <w:autoSpaceDE/>
        <w:autoSpaceDN/>
        <w:ind w:left="225"/>
        <w:jc w:val="both"/>
        <w:divId w:val="533427483"/>
        <w:rPr>
          <w:rFonts w:eastAsia="Times New Roman"/>
          <w:color w:val="000000"/>
          <w:sz w:val="20"/>
          <w:szCs w:val="20"/>
          <w:shd w:val="clear" w:color="auto" w:fill="FFFFFF"/>
        </w:rPr>
      </w:pPr>
      <w:r>
        <w:rPr>
          <w:rStyle w:val="slitttl1"/>
          <w:rFonts w:eastAsia="Times New Roman"/>
        </w:rPr>
        <w:t>j)</w:t>
      </w:r>
      <w:r>
        <w:rPr>
          <w:rStyle w:val="slitbdy"/>
          <w:rFonts w:eastAsia="Times New Roman"/>
        </w:rPr>
        <w:t>dezvoltarea comunitară reprezintă procesul prin care o comunitate îşi identifică anumite probleme prioritare, se implică şi coope</w:t>
      </w:r>
      <w:r>
        <w:rPr>
          <w:rStyle w:val="slitbdy"/>
          <w:rFonts w:eastAsia="Times New Roman"/>
        </w:rPr>
        <w:t>rează în rezolvarea lor, folosind preponderent resurse interne;</w:t>
      </w:r>
    </w:p>
    <w:p w:rsidR="00000000" w:rsidRDefault="003B7428">
      <w:pPr>
        <w:autoSpaceDE/>
        <w:autoSpaceDN/>
        <w:ind w:left="225"/>
        <w:jc w:val="both"/>
        <w:divId w:val="847596603"/>
        <w:rPr>
          <w:rFonts w:eastAsia="Times New Roman"/>
          <w:color w:val="000000"/>
          <w:sz w:val="20"/>
          <w:szCs w:val="20"/>
          <w:shd w:val="clear" w:color="auto" w:fill="FFFFFF"/>
        </w:rPr>
      </w:pPr>
      <w:r>
        <w:rPr>
          <w:rStyle w:val="slitttl1"/>
          <w:rFonts w:eastAsia="Times New Roman"/>
        </w:rPr>
        <w:t>k)</w:t>
      </w:r>
      <w:r>
        <w:rPr>
          <w:rStyle w:val="slitbdy"/>
          <w:rFonts w:eastAsia="Times New Roman"/>
        </w:rPr>
        <w:t>domiciliul reprezintă adresa la care persoana declară că are locuinţa principală, trecută şi în documentul de identitate al persoanei;</w:t>
      </w:r>
    </w:p>
    <w:p w:rsidR="00000000" w:rsidRDefault="003B7428">
      <w:pPr>
        <w:autoSpaceDE/>
        <w:autoSpaceDN/>
        <w:ind w:left="225"/>
        <w:jc w:val="both"/>
        <w:divId w:val="245117986"/>
        <w:rPr>
          <w:rFonts w:eastAsia="Times New Roman"/>
          <w:color w:val="000000"/>
          <w:sz w:val="20"/>
          <w:szCs w:val="20"/>
          <w:shd w:val="clear" w:color="auto" w:fill="FFFFFF"/>
        </w:rPr>
      </w:pPr>
      <w:r>
        <w:rPr>
          <w:rStyle w:val="slitttl1"/>
          <w:rFonts w:eastAsia="Times New Roman"/>
        </w:rPr>
        <w:t>l)</w:t>
      </w:r>
      <w:r>
        <w:rPr>
          <w:rStyle w:val="slitbdy"/>
          <w:rFonts w:eastAsia="Times New Roman"/>
        </w:rPr>
        <w:t>economia socială reprezintă un sector ce cuprinde act</w:t>
      </w:r>
      <w:r>
        <w:rPr>
          <w:rStyle w:val="slitbdy"/>
          <w:rFonts w:eastAsia="Times New Roman"/>
        </w:rPr>
        <w:t>ivităţi economice care, în subsidiar şi cu condiţia menţinerii performanţei economice, includ obiective de tip social;</w:t>
      </w:r>
    </w:p>
    <w:p w:rsidR="00000000" w:rsidRDefault="003B7428">
      <w:pPr>
        <w:autoSpaceDE/>
        <w:autoSpaceDN/>
        <w:ind w:left="225"/>
        <w:jc w:val="both"/>
        <w:divId w:val="204608726"/>
        <w:rPr>
          <w:rFonts w:eastAsia="Times New Roman"/>
          <w:color w:val="000000"/>
          <w:sz w:val="20"/>
          <w:szCs w:val="20"/>
          <w:shd w:val="clear" w:color="auto" w:fill="FFFFFF"/>
        </w:rPr>
      </w:pPr>
      <w:r>
        <w:rPr>
          <w:rStyle w:val="slitttl1"/>
          <w:rFonts w:eastAsia="Times New Roman"/>
        </w:rPr>
        <w:t>m)</w:t>
      </w:r>
      <w:r>
        <w:rPr>
          <w:rStyle w:val="slitbdy"/>
          <w:rFonts w:eastAsia="Times New Roman"/>
        </w:rPr>
        <w:t xml:space="preserve">eligibilitatea reprezintă setul de condiţii obligatorii care trebuie să fie îndeplinite de către potenţialul beneficiar pentru a putea </w:t>
      </w:r>
      <w:r>
        <w:rPr>
          <w:rStyle w:val="slitbdy"/>
          <w:rFonts w:eastAsia="Times New Roman"/>
        </w:rPr>
        <w:t>fi selectat în vederea acordării beneficiilor de asistenţă socială şi serviciilor sociale;</w:t>
      </w:r>
    </w:p>
    <w:p w:rsidR="00000000" w:rsidRDefault="003B7428">
      <w:pPr>
        <w:autoSpaceDE/>
        <w:autoSpaceDN/>
        <w:ind w:left="225"/>
        <w:jc w:val="both"/>
        <w:divId w:val="1696536059"/>
        <w:rPr>
          <w:rFonts w:eastAsia="Times New Roman"/>
          <w:color w:val="000000"/>
          <w:sz w:val="20"/>
          <w:szCs w:val="20"/>
          <w:shd w:val="clear" w:color="auto" w:fill="FFFFFF"/>
        </w:rPr>
      </w:pPr>
      <w:r>
        <w:rPr>
          <w:rStyle w:val="slitttl1"/>
          <w:rFonts w:eastAsia="Times New Roman"/>
        </w:rPr>
        <w:t>n)</w:t>
      </w:r>
      <w:r>
        <w:rPr>
          <w:rStyle w:val="slitbdy"/>
          <w:rFonts w:eastAsia="Times New Roman"/>
        </w:rPr>
        <w:t>găzduirea reprezintă asigurarea de către instituţiile furnizoare de servicii sociale a condiţiilor de locuit şi odihnă pe o perioadă mai mare de 24 de ore;</w:t>
      </w:r>
    </w:p>
    <w:p w:rsidR="00000000" w:rsidRDefault="003B7428">
      <w:pPr>
        <w:autoSpaceDE/>
        <w:autoSpaceDN/>
        <w:ind w:left="225"/>
        <w:jc w:val="both"/>
        <w:divId w:val="1247494467"/>
        <w:rPr>
          <w:rFonts w:eastAsia="Times New Roman"/>
          <w:color w:val="000000"/>
          <w:sz w:val="20"/>
          <w:szCs w:val="20"/>
          <w:shd w:val="clear" w:color="auto" w:fill="FFFFFF"/>
        </w:rPr>
      </w:pPr>
      <w:r>
        <w:rPr>
          <w:rStyle w:val="slitttl1"/>
          <w:rFonts w:eastAsia="Times New Roman"/>
        </w:rPr>
        <w:t>o)</w:t>
      </w:r>
      <w:r>
        <w:rPr>
          <w:rStyle w:val="slitbdy"/>
          <w:rFonts w:eastAsia="Times New Roman"/>
        </w:rPr>
        <w:t>gospo</w:t>
      </w:r>
      <w:r>
        <w:rPr>
          <w:rStyle w:val="slitbdy"/>
          <w:rFonts w:eastAsia="Times New Roman"/>
        </w:rPr>
        <w:t>dăria reprezintă unitatea formată din mai multe familii şi/sau persoane care locuiesc împreună, contribuie împreună la achiziţionarea sau realizarea unor bunuri şi a unor venituri din valorificarea acestora ori la consumul lor;</w:t>
      </w:r>
    </w:p>
    <w:p w:rsidR="00000000" w:rsidRDefault="003B7428">
      <w:pPr>
        <w:autoSpaceDE/>
        <w:autoSpaceDN/>
        <w:ind w:left="225"/>
        <w:jc w:val="both"/>
        <w:divId w:val="832261220"/>
        <w:rPr>
          <w:rFonts w:eastAsia="Times New Roman"/>
          <w:color w:val="000000"/>
          <w:sz w:val="20"/>
          <w:szCs w:val="20"/>
          <w:shd w:val="clear" w:color="auto" w:fill="FFFFFF"/>
        </w:rPr>
      </w:pPr>
      <w:r>
        <w:rPr>
          <w:rStyle w:val="slitttl1"/>
          <w:rFonts w:eastAsia="Times New Roman"/>
        </w:rPr>
        <w:t>p)</w:t>
      </w:r>
      <w:r>
        <w:rPr>
          <w:rStyle w:val="slitbdy"/>
          <w:rFonts w:eastAsia="Times New Roman"/>
        </w:rPr>
        <w:t>grupul vulnerabil desemnea</w:t>
      </w:r>
      <w:r>
        <w:rPr>
          <w:rStyle w:val="slitbdy"/>
          <w:rFonts w:eastAsia="Times New Roman"/>
        </w:rPr>
        <w:t xml:space="preserve">ză persoane sau familii care sunt în risc de a-şi pierde capacitatea de satisfacere a nevoilor zilnice de trai din cauza unor situaţii de boală, dizabilitate, sărăcie, dependenţă de droguri sau de alcool ori a altor situaţii care conduc la vulnerabilitate </w:t>
      </w:r>
      <w:r>
        <w:rPr>
          <w:rStyle w:val="slitbdy"/>
          <w:rFonts w:eastAsia="Times New Roman"/>
        </w:rPr>
        <w:t>economică şi socială;</w:t>
      </w:r>
    </w:p>
    <w:p w:rsidR="00000000" w:rsidRDefault="003B7428">
      <w:pPr>
        <w:autoSpaceDE/>
        <w:autoSpaceDN/>
        <w:ind w:left="225"/>
        <w:jc w:val="both"/>
        <w:divId w:val="989863820"/>
        <w:rPr>
          <w:rFonts w:eastAsia="Times New Roman"/>
          <w:color w:val="000000"/>
          <w:sz w:val="20"/>
          <w:szCs w:val="20"/>
          <w:shd w:val="clear" w:color="auto" w:fill="FFFFFF"/>
        </w:rPr>
      </w:pPr>
      <w:r>
        <w:rPr>
          <w:rStyle w:val="slitttl1"/>
          <w:rFonts w:eastAsia="Times New Roman"/>
        </w:rPr>
        <w:t>q)</w:t>
      </w:r>
      <w:r>
        <w:rPr>
          <w:rStyle w:val="slitbdy"/>
          <w:rFonts w:eastAsia="Times New Roman"/>
        </w:rPr>
        <w:t>incapacitatea reprezintă reducerea parţială ori totală a posibilităţii de a realiza o activitate motrică, cognitivă sau un comportament;</w:t>
      </w:r>
    </w:p>
    <w:p w:rsidR="00000000" w:rsidRDefault="003B7428">
      <w:pPr>
        <w:autoSpaceDE/>
        <w:autoSpaceDN/>
        <w:ind w:left="225"/>
        <w:jc w:val="both"/>
        <w:divId w:val="1397556260"/>
        <w:rPr>
          <w:rFonts w:eastAsia="Times New Roman"/>
          <w:color w:val="000000"/>
          <w:sz w:val="20"/>
          <w:szCs w:val="20"/>
          <w:shd w:val="clear" w:color="auto" w:fill="FFFFFF"/>
        </w:rPr>
      </w:pPr>
      <w:r>
        <w:rPr>
          <w:rStyle w:val="slitttl1"/>
          <w:rFonts w:eastAsia="Times New Roman"/>
        </w:rPr>
        <w:t>r)</w:t>
      </w:r>
      <w:r>
        <w:rPr>
          <w:rStyle w:val="slitbdy"/>
          <w:rFonts w:eastAsia="Times New Roman"/>
        </w:rPr>
        <w:t xml:space="preserve">invaliditatea este o noţiune medico-juridică ce exprimă statutul particular al unei persoane </w:t>
      </w:r>
      <w:r>
        <w:rPr>
          <w:rStyle w:val="slitbdy"/>
          <w:rFonts w:eastAsia="Times New Roman"/>
        </w:rPr>
        <w:t>care are limitată capacitatea de muncă şi este asigurată în sistemul public de pensii şi care beneficiază de drepturi conform legii;</w:t>
      </w:r>
    </w:p>
    <w:p w:rsidR="00000000" w:rsidRDefault="003B7428">
      <w:pPr>
        <w:autoSpaceDE/>
        <w:autoSpaceDN/>
        <w:ind w:left="225"/>
        <w:jc w:val="both"/>
        <w:divId w:val="1943340571"/>
        <w:rPr>
          <w:rFonts w:eastAsia="Times New Roman"/>
          <w:color w:val="000000"/>
          <w:sz w:val="20"/>
          <w:szCs w:val="20"/>
          <w:shd w:val="clear" w:color="auto" w:fill="FFFFFF"/>
        </w:rPr>
      </w:pPr>
      <w:r>
        <w:rPr>
          <w:rStyle w:val="slitttl1"/>
          <w:rFonts w:eastAsia="Times New Roman"/>
        </w:rPr>
        <w:t>s)</w:t>
      </w:r>
      <w:r>
        <w:rPr>
          <w:rStyle w:val="slitbdy"/>
          <w:rFonts w:eastAsia="Times New Roman"/>
        </w:rPr>
        <w:t>îngrijitorul formal este persoana calificată, certificată profesional, care asigură îngrijirea personală, respectiv ajuto</w:t>
      </w:r>
      <w:r>
        <w:rPr>
          <w:rStyle w:val="slitbdy"/>
          <w:rFonts w:eastAsia="Times New Roman"/>
        </w:rPr>
        <w:t>rul pentru efectuarea activităţilor de bază şi instrumentale ale vieţii zilnice de către persoana care şi-a pierdut autonomia funcţională;</w:t>
      </w:r>
    </w:p>
    <w:p w:rsidR="00000000" w:rsidRDefault="003B7428">
      <w:pPr>
        <w:autoSpaceDE/>
        <w:autoSpaceDN/>
        <w:ind w:left="225"/>
        <w:jc w:val="both"/>
        <w:divId w:val="1014183380"/>
        <w:rPr>
          <w:rFonts w:eastAsia="Times New Roman"/>
          <w:color w:val="000000"/>
          <w:sz w:val="20"/>
          <w:szCs w:val="20"/>
          <w:shd w:val="clear" w:color="auto" w:fill="FFFFFF"/>
        </w:rPr>
      </w:pPr>
      <w:r>
        <w:rPr>
          <w:rStyle w:val="slitttl1"/>
          <w:rFonts w:eastAsia="Times New Roman"/>
        </w:rPr>
        <w:t>ş)</w:t>
      </w:r>
      <w:r>
        <w:rPr>
          <w:rStyle w:val="slitbdy"/>
          <w:rFonts w:eastAsia="Times New Roman"/>
        </w:rPr>
        <w:t>îngrijitorul informal este persoana necalificată, membru al familiei, rudă sau orice altă persoană, care asigură în</w:t>
      </w:r>
      <w:r>
        <w:rPr>
          <w:rStyle w:val="slitbdy"/>
          <w:rFonts w:eastAsia="Times New Roman"/>
        </w:rPr>
        <w:t>grijirea personală, respectiv ajutorul pentru efectuarea activităţilor de bază şi instrumentale ale vieţii zilnice de către persoana care şi-a pierdut autonomia funcţională;</w:t>
      </w:r>
    </w:p>
    <w:p w:rsidR="00000000" w:rsidRDefault="003B7428">
      <w:pPr>
        <w:autoSpaceDE/>
        <w:autoSpaceDN/>
        <w:ind w:left="225"/>
        <w:jc w:val="both"/>
        <w:divId w:val="717365709"/>
        <w:rPr>
          <w:rFonts w:eastAsia="Times New Roman"/>
          <w:color w:val="000000"/>
          <w:sz w:val="20"/>
          <w:szCs w:val="20"/>
          <w:shd w:val="clear" w:color="auto" w:fill="FFFFFF"/>
        </w:rPr>
      </w:pPr>
      <w:r>
        <w:rPr>
          <w:rStyle w:val="slitttl1"/>
          <w:rFonts w:eastAsia="Times New Roman"/>
        </w:rPr>
        <w:t>t)</w:t>
      </w:r>
      <w:r>
        <w:rPr>
          <w:rStyle w:val="slitbdy"/>
          <w:rFonts w:eastAsia="Times New Roman"/>
        </w:rPr>
        <w:t>locuirea reprezintă faptul de a trăi pe raza unei unităţi administrativ-teritoriale fără a deţine o locuinţă principală sau secundară;</w:t>
      </w:r>
    </w:p>
    <w:p w:rsidR="00000000" w:rsidRDefault="003B7428">
      <w:pPr>
        <w:autoSpaceDE/>
        <w:autoSpaceDN/>
        <w:ind w:left="225"/>
        <w:jc w:val="both"/>
        <w:divId w:val="1129974864"/>
        <w:rPr>
          <w:rFonts w:eastAsia="Times New Roman"/>
          <w:color w:val="000000"/>
          <w:sz w:val="20"/>
          <w:szCs w:val="20"/>
          <w:shd w:val="clear" w:color="auto" w:fill="FFFFFF"/>
        </w:rPr>
      </w:pPr>
      <w:r>
        <w:rPr>
          <w:rStyle w:val="slitttl1"/>
          <w:rFonts w:eastAsia="Times New Roman"/>
        </w:rPr>
        <w:t>ţ)</w:t>
      </w:r>
      <w:r>
        <w:rPr>
          <w:rStyle w:val="slitbdy"/>
          <w:rFonts w:eastAsia="Times New Roman"/>
        </w:rPr>
        <w:t>managementul serviciilor sociale reprezintă gestionarea de către conducerea desemnată legal a activităţilor şi resursel</w:t>
      </w:r>
      <w:r>
        <w:rPr>
          <w:rStyle w:val="slitbdy"/>
          <w:rFonts w:eastAsia="Times New Roman"/>
        </w:rPr>
        <w:t>or materiale, umane şi financiare ale serviciului/instituţiei/unităţii de asistenţă socială;</w:t>
      </w:r>
    </w:p>
    <w:p w:rsidR="00000000" w:rsidRDefault="003B7428">
      <w:pPr>
        <w:autoSpaceDE/>
        <w:autoSpaceDN/>
        <w:ind w:left="225"/>
        <w:jc w:val="both"/>
        <w:divId w:val="1683432536"/>
        <w:rPr>
          <w:rStyle w:val="slitbdy"/>
          <w:color w:val="0000FF"/>
        </w:rPr>
      </w:pPr>
      <w:r>
        <w:rPr>
          <w:rStyle w:val="slitttl1"/>
          <w:rFonts w:eastAsia="Times New Roman"/>
        </w:rPr>
        <w:t>u)</w:t>
      </w:r>
      <w:r>
        <w:rPr>
          <w:rStyle w:val="slitbdy"/>
          <w:rFonts w:eastAsia="Times New Roman"/>
          <w:color w:val="0000FF"/>
        </w:rPr>
        <w:t>managementul de caz reprezintă o metodă de coordonare şi integrare a tuturor activităţilor destinate grupurilor vulnerabile, de organizare şi gestionare a măsuri</w:t>
      </w:r>
      <w:r>
        <w:rPr>
          <w:rStyle w:val="slitbdy"/>
          <w:rFonts w:eastAsia="Times New Roman"/>
          <w:color w:val="0000FF"/>
        </w:rPr>
        <w:t>lor de asistenţă socială specifice, utilizată de către asistenţii sociali, în acord cu obiectivele stabilite în planurile de intervenţie şi/sau în planurile de servicii sociale; în cadrul serviciului social, responsabilul de caz desemnat de furnizorul de s</w:t>
      </w:r>
      <w:r>
        <w:rPr>
          <w:rStyle w:val="slitbdy"/>
          <w:rFonts w:eastAsia="Times New Roman"/>
          <w:color w:val="0000FF"/>
        </w:rPr>
        <w:t>ervicii sociale participă la managementul de caz, cu respectarea standardelor minime de calitate;</w:t>
      </w:r>
    </w:p>
    <w:p w:rsidR="00000000" w:rsidRDefault="003B7428">
      <w:pPr>
        <w:pStyle w:val="NormalWeb"/>
        <w:spacing w:before="0" w:after="0"/>
        <w:ind w:left="225"/>
        <w:jc w:val="both"/>
        <w:divId w:val="1683432536"/>
        <w:rPr>
          <w:color w:val="000000"/>
        </w:rPr>
      </w:pPr>
      <w:r>
        <w:rPr>
          <w:rFonts w:ascii="Verdana" w:hAnsi="Verdana"/>
          <w:color w:val="000000"/>
          <w:sz w:val="20"/>
          <w:szCs w:val="20"/>
          <w:shd w:val="clear" w:color="auto" w:fill="FFFFFF"/>
        </w:rPr>
        <w:t xml:space="preserve">La data de 21-04-2024 Litera u) , Articolul 6 , Capitolul I a fost modificată de </w:t>
      </w:r>
      <w:r>
        <w:rPr>
          <w:rFonts w:ascii="Verdana" w:hAnsi="Verdana"/>
          <w:color w:val="0000FF"/>
          <w:sz w:val="20"/>
          <w:szCs w:val="20"/>
          <w:u w:val="single"/>
          <w:shd w:val="clear" w:color="auto" w:fill="FFFFFF"/>
        </w:rPr>
        <w:t>Punctul 9. , Articolul III din LEGEA nr. 100 din 16 aprilie 2024, publicată î</w:t>
      </w:r>
      <w:r>
        <w:rPr>
          <w:rFonts w:ascii="Verdana" w:hAnsi="Verdana"/>
          <w:color w:val="0000FF"/>
          <w:sz w:val="20"/>
          <w:szCs w:val="20"/>
          <w:u w:val="single"/>
          <w:shd w:val="clear" w:color="auto" w:fill="FFFFFF"/>
        </w:rPr>
        <w:t>n MONITORUL OFICIAL nr. 369 din 18 aprilie 2024</w:t>
      </w:r>
    </w:p>
    <w:p w:rsidR="00000000" w:rsidRDefault="003B7428">
      <w:pPr>
        <w:autoSpaceDE/>
        <w:autoSpaceDN/>
        <w:ind w:left="225"/>
        <w:jc w:val="both"/>
        <w:divId w:val="1733385371"/>
        <w:rPr>
          <w:rFonts w:eastAsia="Times New Roman"/>
          <w:color w:val="000000"/>
          <w:sz w:val="20"/>
          <w:szCs w:val="20"/>
          <w:shd w:val="clear" w:color="auto" w:fill="FFFFFF"/>
        </w:rPr>
      </w:pPr>
      <w:r>
        <w:rPr>
          <w:rStyle w:val="slitttl1"/>
          <w:rFonts w:eastAsia="Times New Roman"/>
        </w:rPr>
        <w:t>v)</w:t>
      </w:r>
      <w:r>
        <w:rPr>
          <w:rStyle w:val="slitbdy"/>
          <w:rFonts w:eastAsia="Times New Roman"/>
        </w:rPr>
        <w:t>mediul social de viaţă reprezintă ansamblul condiţiilor de trai în familie şi/sau gospodărie, al relaţiilor sociale personale, inclusiv mediul în care persoana lucrează, este educată şi îşi desfăşoară activ</w:t>
      </w:r>
      <w:r>
        <w:rPr>
          <w:rStyle w:val="slitbdy"/>
          <w:rFonts w:eastAsia="Times New Roman"/>
        </w:rPr>
        <w:t>ităţile sociale obişnuite;</w:t>
      </w:r>
    </w:p>
    <w:p w:rsidR="00000000" w:rsidRDefault="003B7428">
      <w:pPr>
        <w:autoSpaceDE/>
        <w:autoSpaceDN/>
        <w:ind w:left="225"/>
        <w:jc w:val="both"/>
        <w:divId w:val="1127703521"/>
        <w:rPr>
          <w:rFonts w:eastAsia="Times New Roman"/>
          <w:color w:val="000000"/>
          <w:sz w:val="20"/>
          <w:szCs w:val="20"/>
          <w:shd w:val="clear" w:color="auto" w:fill="FFFFFF"/>
        </w:rPr>
      </w:pPr>
      <w:r>
        <w:rPr>
          <w:rStyle w:val="slitttl1"/>
          <w:rFonts w:eastAsia="Times New Roman"/>
        </w:rPr>
        <w:lastRenderedPageBreak/>
        <w:t>w)</w:t>
      </w:r>
      <w:r>
        <w:rPr>
          <w:rStyle w:val="slitbdy"/>
          <w:rFonts w:eastAsia="Times New Roman"/>
        </w:rPr>
        <w:t>nevoia socială reprezintă ansamblul de cerinţe indispensabile fiecărei persoane pentru asigurarea condiţiilor strict necesare de viaţă, în vederea asigurării participării sociale sau, după caz, a integrării sociale;</w:t>
      </w:r>
    </w:p>
    <w:p w:rsidR="00000000" w:rsidRDefault="003B7428">
      <w:pPr>
        <w:autoSpaceDE/>
        <w:autoSpaceDN/>
        <w:ind w:left="225"/>
        <w:jc w:val="both"/>
        <w:divId w:val="1194491848"/>
        <w:rPr>
          <w:rFonts w:eastAsia="Times New Roman"/>
          <w:color w:val="000000"/>
          <w:sz w:val="20"/>
          <w:szCs w:val="20"/>
          <w:shd w:val="clear" w:color="auto" w:fill="FFFFFF"/>
        </w:rPr>
      </w:pPr>
      <w:r>
        <w:rPr>
          <w:rStyle w:val="slitttl1"/>
          <w:rFonts w:eastAsia="Times New Roman"/>
        </w:rPr>
        <w:t>x)</w:t>
      </w:r>
      <w:r>
        <w:rPr>
          <w:rStyle w:val="slitbdy"/>
          <w:rFonts w:eastAsia="Times New Roman"/>
        </w:rPr>
        <w:t>nevoia sp</w:t>
      </w:r>
      <w:r>
        <w:rPr>
          <w:rStyle w:val="slitbdy"/>
          <w:rFonts w:eastAsia="Times New Roman"/>
        </w:rPr>
        <w:t>ecială reprezintă ansamblul de cerinţe indispensabile pentru asigurarea integrării sociale a persoanelor care, din cauza afecţiunilor de sănătate, genetice sau dobândite pe parcursul vieţii, prezintă o dizabilitate, precum şi a persoanelor care, din divers</w:t>
      </w:r>
      <w:r>
        <w:rPr>
          <w:rStyle w:val="slitbdy"/>
          <w:rFonts w:eastAsia="Times New Roman"/>
        </w:rPr>
        <w:t>e motive de natură socială, sunt dezavantajate în dezvoltarea personală;</w:t>
      </w:r>
    </w:p>
    <w:p w:rsidR="00000000" w:rsidRDefault="003B7428">
      <w:pPr>
        <w:autoSpaceDE/>
        <w:autoSpaceDN/>
        <w:ind w:left="225"/>
        <w:jc w:val="both"/>
        <w:divId w:val="1357655447"/>
        <w:rPr>
          <w:rFonts w:eastAsia="Times New Roman"/>
          <w:color w:val="000000"/>
          <w:sz w:val="20"/>
          <w:szCs w:val="20"/>
          <w:shd w:val="clear" w:color="auto" w:fill="FFFFFF"/>
        </w:rPr>
      </w:pPr>
      <w:r>
        <w:rPr>
          <w:rStyle w:val="slitttl1"/>
          <w:rFonts w:eastAsia="Times New Roman"/>
        </w:rPr>
        <w:t>y)</w:t>
      </w:r>
      <w:r>
        <w:rPr>
          <w:rStyle w:val="slitbdy"/>
          <w:rFonts w:eastAsia="Times New Roman"/>
        </w:rPr>
        <w:t>planul individualizat de asistenţă şi îngrijire este documentul elaborat de o echipă multidisciplinară cu participarea beneficiarului/reprezentantului său legal, în care sunt preciz</w:t>
      </w:r>
      <w:r>
        <w:rPr>
          <w:rStyle w:val="slitbdy"/>
          <w:rFonts w:eastAsia="Times New Roman"/>
        </w:rPr>
        <w:t>ate serviciile furnizate beneficiarului;</w:t>
      </w:r>
    </w:p>
    <w:p w:rsidR="00000000" w:rsidRDefault="003B7428">
      <w:pPr>
        <w:autoSpaceDE/>
        <w:autoSpaceDN/>
        <w:ind w:left="225"/>
        <w:jc w:val="both"/>
        <w:divId w:val="223830648"/>
        <w:rPr>
          <w:rFonts w:eastAsia="Times New Roman"/>
          <w:color w:val="000000"/>
          <w:sz w:val="20"/>
          <w:szCs w:val="20"/>
          <w:shd w:val="clear" w:color="auto" w:fill="FFFFFF"/>
        </w:rPr>
      </w:pPr>
      <w:r>
        <w:rPr>
          <w:rStyle w:val="slitttl1"/>
          <w:rFonts w:eastAsia="Times New Roman"/>
        </w:rPr>
        <w:t>z)</w:t>
      </w:r>
      <w:r>
        <w:rPr>
          <w:rStyle w:val="slitbdy"/>
          <w:rFonts w:eastAsia="Times New Roman"/>
        </w:rPr>
        <w:t>persoanele fără adăpost reprezintă o categorie socială formată din persoane singure ori familii care, din motive singulare sau cumulate de ordin social, medical, financiareconomic, juridic ori din cauza unor situa</w:t>
      </w:r>
      <w:r>
        <w:rPr>
          <w:rStyle w:val="slitbdy"/>
          <w:rFonts w:eastAsia="Times New Roman"/>
        </w:rPr>
        <w:t>ţii de forţă majoră, trăiesc în stradă, locuiesc temporar la prieteni sau cunoscuţi, se află în incapacitate de a susţine o locuinţă în regim de închiriere ori sunt în risc de evacuare, se află în instituţii sau penitenciare de unde urmează ca, în termen d</w:t>
      </w:r>
      <w:r>
        <w:rPr>
          <w:rStyle w:val="slitbdy"/>
          <w:rFonts w:eastAsia="Times New Roman"/>
        </w:rPr>
        <w:t>e 2 luni, să fie externate, respectiv eliberate şi nu au domiciliu ori reşedinţă;</w:t>
      </w:r>
    </w:p>
    <w:p w:rsidR="00000000" w:rsidRDefault="003B7428">
      <w:pPr>
        <w:autoSpaceDE/>
        <w:autoSpaceDN/>
        <w:ind w:left="225"/>
        <w:jc w:val="both"/>
        <w:divId w:val="670837067"/>
        <w:rPr>
          <w:rStyle w:val="slitbdy"/>
          <w:color w:val="0000FF"/>
        </w:rPr>
      </w:pPr>
      <w:r>
        <w:rPr>
          <w:rStyle w:val="slitttl1"/>
          <w:rFonts w:eastAsia="Times New Roman"/>
        </w:rPr>
        <w:t>aa)</w:t>
      </w:r>
      <w:r>
        <w:rPr>
          <w:rStyle w:val="slitbdy"/>
          <w:rFonts w:eastAsia="Times New Roman"/>
          <w:color w:val="0000FF"/>
        </w:rPr>
        <w:t>Abrogată.</w:t>
      </w:r>
    </w:p>
    <w:p w:rsidR="00000000" w:rsidRDefault="003B7428">
      <w:pPr>
        <w:pStyle w:val="NormalWeb"/>
        <w:spacing w:before="0" w:after="0"/>
        <w:ind w:left="225"/>
        <w:jc w:val="both"/>
        <w:divId w:val="670837067"/>
        <w:rPr>
          <w:color w:val="000000"/>
        </w:rPr>
      </w:pPr>
      <w:r>
        <w:rPr>
          <w:rFonts w:ascii="Verdana" w:hAnsi="Verdana"/>
          <w:color w:val="000000"/>
          <w:sz w:val="20"/>
          <w:szCs w:val="20"/>
          <w:shd w:val="clear" w:color="auto" w:fill="FFFFFF"/>
        </w:rPr>
        <w:t xml:space="preserve">La data de 21-04-2024 Litera aa) , Articolul 6 , Capitolul I a fost abrogată de </w:t>
      </w:r>
      <w:r>
        <w:rPr>
          <w:rFonts w:ascii="Verdana" w:hAnsi="Verdana"/>
          <w:color w:val="0000FF"/>
          <w:sz w:val="20"/>
          <w:szCs w:val="20"/>
          <w:u w:val="single"/>
          <w:shd w:val="clear" w:color="auto" w:fill="FFFFFF"/>
        </w:rPr>
        <w:t>Punctul 15. , Articolul III din LEGEA nr. 100 din 16 aprilie 2024, publicată în M</w:t>
      </w:r>
      <w:r>
        <w:rPr>
          <w:rFonts w:ascii="Verdana" w:hAnsi="Verdana"/>
          <w:color w:val="0000FF"/>
          <w:sz w:val="20"/>
          <w:szCs w:val="20"/>
          <w:u w:val="single"/>
          <w:shd w:val="clear" w:color="auto" w:fill="FFFFFF"/>
        </w:rPr>
        <w:t>ONITORUL OFICIAL nr. 369 din 18 aprilie 2024</w:t>
      </w:r>
    </w:p>
    <w:p w:rsidR="00000000" w:rsidRDefault="003B7428">
      <w:pPr>
        <w:autoSpaceDE/>
        <w:autoSpaceDN/>
        <w:ind w:left="225"/>
        <w:jc w:val="both"/>
        <w:divId w:val="766772228"/>
        <w:rPr>
          <w:rStyle w:val="slitbdy"/>
          <w:rFonts w:eastAsia="Times New Roman"/>
          <w:color w:val="0000FF"/>
        </w:rPr>
      </w:pPr>
      <w:r>
        <w:rPr>
          <w:rStyle w:val="slitttl1"/>
          <w:rFonts w:eastAsia="Times New Roman"/>
        </w:rPr>
        <w:t>bb)</w:t>
      </w:r>
      <w:r>
        <w:rPr>
          <w:rStyle w:val="slitbdy"/>
          <w:rFonts w:eastAsia="Times New Roman"/>
          <w:color w:val="0000FF"/>
        </w:rPr>
        <w:t>Abrogată.</w:t>
      </w:r>
    </w:p>
    <w:p w:rsidR="00000000" w:rsidRDefault="003B7428">
      <w:pPr>
        <w:pStyle w:val="NormalWeb"/>
        <w:spacing w:before="0" w:after="0"/>
        <w:ind w:left="225"/>
        <w:jc w:val="both"/>
        <w:divId w:val="766772228"/>
        <w:rPr>
          <w:color w:val="000000"/>
        </w:rPr>
      </w:pPr>
      <w:r>
        <w:rPr>
          <w:rFonts w:ascii="Verdana" w:hAnsi="Verdana"/>
          <w:color w:val="000000"/>
          <w:sz w:val="20"/>
          <w:szCs w:val="20"/>
          <w:shd w:val="clear" w:color="auto" w:fill="FFFFFF"/>
        </w:rPr>
        <w:t xml:space="preserve">La data de 21-04-2024 Litera bb) , Articolul 6 , Capitolul I a fost abrogată de </w:t>
      </w:r>
      <w:r>
        <w:rPr>
          <w:rFonts w:ascii="Verdana" w:hAnsi="Verdana"/>
          <w:color w:val="0000FF"/>
          <w:sz w:val="20"/>
          <w:szCs w:val="20"/>
          <w:u w:val="single"/>
          <w:shd w:val="clear" w:color="auto" w:fill="FFFFFF"/>
        </w:rPr>
        <w:t xml:space="preserve">Punctul 15. , Articolul III </w:t>
      </w:r>
      <w:r>
        <w:rPr>
          <w:rFonts w:ascii="Verdana" w:hAnsi="Verdana"/>
          <w:color w:val="0000FF"/>
          <w:sz w:val="20"/>
          <w:szCs w:val="20"/>
          <w:u w:val="single"/>
          <w:shd w:val="clear" w:color="auto" w:fill="FFFFFF"/>
        </w:rPr>
        <w:t>din LEGEA nr. 100 din 16 aprilie 2024, publicată în MONITORUL OFICIAL nr. 369 din 18 aprilie 2024</w:t>
      </w:r>
    </w:p>
    <w:p w:rsidR="00000000" w:rsidRDefault="003B7428">
      <w:pPr>
        <w:autoSpaceDE/>
        <w:autoSpaceDN/>
        <w:ind w:left="225"/>
        <w:jc w:val="both"/>
        <w:divId w:val="290524467"/>
        <w:rPr>
          <w:rFonts w:eastAsia="Times New Roman"/>
          <w:color w:val="000000"/>
          <w:sz w:val="20"/>
          <w:szCs w:val="20"/>
          <w:shd w:val="clear" w:color="auto" w:fill="FFFFFF"/>
        </w:rPr>
      </w:pPr>
      <w:r>
        <w:rPr>
          <w:rStyle w:val="slitttl1"/>
          <w:rFonts w:eastAsia="Times New Roman"/>
        </w:rPr>
        <w:t>cc)</w:t>
      </w:r>
      <w:r>
        <w:rPr>
          <w:rStyle w:val="slitbdy"/>
          <w:rFonts w:eastAsia="Times New Roman"/>
        </w:rPr>
        <w:t>procesul de incluziune socială reprezintă ansamblul de măsuri şi acţiuni multidimensionale din domeniile protecţiei sociale, ocupării forţei de muncă, locu</w:t>
      </w:r>
      <w:r>
        <w:rPr>
          <w:rStyle w:val="slitbdy"/>
          <w:rFonts w:eastAsia="Times New Roman"/>
        </w:rPr>
        <w:t>irii, educaţiei, sănătăţii, informării-comunicării, mobilităţii, securităţii, justiţiei şi culturii, destinate combaterii excluziunii sociale şi asigurării participării active a persoanelor la toate aspectele economice, sociale, culturale şi politice ale s</w:t>
      </w:r>
      <w:r>
        <w:rPr>
          <w:rStyle w:val="slitbdy"/>
          <w:rFonts w:eastAsia="Times New Roman"/>
        </w:rPr>
        <w:t>ocietăţii;</w:t>
      </w:r>
    </w:p>
    <w:p w:rsidR="00000000" w:rsidRDefault="003B7428">
      <w:pPr>
        <w:autoSpaceDE/>
        <w:autoSpaceDN/>
        <w:ind w:left="225"/>
        <w:jc w:val="both"/>
        <w:divId w:val="2009288062"/>
        <w:rPr>
          <w:rFonts w:eastAsia="Times New Roman"/>
          <w:color w:val="000000"/>
          <w:sz w:val="20"/>
          <w:szCs w:val="20"/>
          <w:shd w:val="clear" w:color="auto" w:fill="FFFFFF"/>
        </w:rPr>
      </w:pPr>
      <w:r>
        <w:rPr>
          <w:rStyle w:val="slitttl1"/>
          <w:rFonts w:eastAsia="Times New Roman"/>
        </w:rPr>
        <w:t>dd)</w:t>
      </w:r>
      <w:r>
        <w:rPr>
          <w:rStyle w:val="slitbdy"/>
          <w:rFonts w:eastAsia="Times New Roman"/>
        </w:rPr>
        <w:t>procesul de integrare socială reprezintă interacţiunea dintre individ sau grup şi mediul social, prin intermediul căreia se realizează un echilibru funcţional al părţilor;</w:t>
      </w:r>
    </w:p>
    <w:p w:rsidR="00000000" w:rsidRDefault="003B7428">
      <w:pPr>
        <w:autoSpaceDE/>
        <w:autoSpaceDN/>
        <w:ind w:left="225"/>
        <w:jc w:val="both"/>
        <w:divId w:val="1754281726"/>
        <w:rPr>
          <w:rFonts w:eastAsia="Times New Roman"/>
          <w:color w:val="000000"/>
          <w:sz w:val="20"/>
          <w:szCs w:val="20"/>
          <w:shd w:val="clear" w:color="auto" w:fill="FFFFFF"/>
        </w:rPr>
      </w:pPr>
      <w:r>
        <w:rPr>
          <w:rStyle w:val="slitttl1"/>
          <w:rFonts w:eastAsia="Times New Roman"/>
        </w:rPr>
        <w:t>ee)</w:t>
      </w:r>
      <w:r>
        <w:rPr>
          <w:rStyle w:val="slitbdy"/>
          <w:rFonts w:eastAsia="Times New Roman"/>
        </w:rPr>
        <w:t>protecţia socială se defineşte în contextul principiilor, valorilor</w:t>
      </w:r>
      <w:r>
        <w:rPr>
          <w:rStyle w:val="slitbdy"/>
          <w:rFonts w:eastAsia="Times New Roman"/>
        </w:rPr>
        <w:t xml:space="preserve"> şi tradiţiilor ce guvernează relaţiile sociale dintre indivizi, grupuri, comunităţi şi instituţii în statele Uniunii Europene şi reprezintă un ansamblu de măsuri şi acţiuni care au ca scop asigurarea unui anumit nivel de bunăstare şi securitate socială pe</w:t>
      </w:r>
      <w:r>
        <w:rPr>
          <w:rStyle w:val="slitbdy"/>
          <w:rFonts w:eastAsia="Times New Roman"/>
        </w:rPr>
        <w:t>ntru întreaga populaţie şi în mod special pentru anumite grupuri sociale. Protecţia socială cuprinde două componente de bază: asigurările sociale în sistem contributiv şi asistenţa socială noncontributivă;</w:t>
      </w:r>
    </w:p>
    <w:p w:rsidR="00000000" w:rsidRDefault="003B7428">
      <w:pPr>
        <w:autoSpaceDE/>
        <w:autoSpaceDN/>
        <w:ind w:left="225"/>
        <w:jc w:val="both"/>
        <w:divId w:val="1393768981"/>
        <w:rPr>
          <w:rFonts w:eastAsia="Times New Roman"/>
          <w:color w:val="000000"/>
          <w:sz w:val="20"/>
          <w:szCs w:val="20"/>
          <w:shd w:val="clear" w:color="auto" w:fill="FFFFFF"/>
        </w:rPr>
      </w:pPr>
      <w:r>
        <w:rPr>
          <w:rStyle w:val="slitttl1"/>
          <w:rFonts w:eastAsia="Times New Roman"/>
        </w:rPr>
        <w:t>ff)</w:t>
      </w:r>
      <w:r>
        <w:rPr>
          <w:rStyle w:val="slitbdy"/>
          <w:rFonts w:eastAsia="Times New Roman"/>
        </w:rPr>
        <w:t xml:space="preserve">protecţia specială a copilului se defineşte ca </w:t>
      </w:r>
      <w:r>
        <w:rPr>
          <w:rStyle w:val="slitbdy"/>
          <w:rFonts w:eastAsia="Times New Roman"/>
        </w:rPr>
        <w:t>fiind ansamblul de beneficii de asistenţă socială şi servicii sociale, precum şi programe, măsuri şi acţiuni complementare destinate îngrijirii şi dezvoltării copilului lipsit, temporar sau definitiv, de ocrotirea părinţilor ori a copilului care nu poate f</w:t>
      </w:r>
      <w:r>
        <w:rPr>
          <w:rStyle w:val="slitbdy"/>
          <w:rFonts w:eastAsia="Times New Roman"/>
        </w:rPr>
        <w:t>i lăsat în grija acestora, în vederea protejării intereselor sale;</w:t>
      </w:r>
    </w:p>
    <w:p w:rsidR="00000000" w:rsidRDefault="003B7428">
      <w:pPr>
        <w:autoSpaceDE/>
        <w:autoSpaceDN/>
        <w:ind w:left="225"/>
        <w:jc w:val="both"/>
        <w:divId w:val="1147743899"/>
        <w:rPr>
          <w:rFonts w:eastAsia="Times New Roman"/>
          <w:color w:val="000000"/>
          <w:sz w:val="20"/>
          <w:szCs w:val="20"/>
          <w:shd w:val="clear" w:color="auto" w:fill="FFFFFF"/>
        </w:rPr>
      </w:pPr>
      <w:r>
        <w:rPr>
          <w:rStyle w:val="slitttl1"/>
          <w:rFonts w:eastAsia="Times New Roman"/>
        </w:rPr>
        <w:t>gg)</w:t>
      </w:r>
      <w:r>
        <w:rPr>
          <w:rStyle w:val="slitbdy"/>
          <w:rFonts w:eastAsia="Times New Roman"/>
        </w:rPr>
        <w:t>reşedinţa reprezintă adresa la care persoana fizică declară că are locuinţa secundară, alta decât cea de domiciliu;</w:t>
      </w:r>
    </w:p>
    <w:p w:rsidR="00000000" w:rsidRDefault="003B7428">
      <w:pPr>
        <w:autoSpaceDE/>
        <w:autoSpaceDN/>
        <w:ind w:left="225"/>
        <w:jc w:val="both"/>
        <w:divId w:val="403337270"/>
        <w:rPr>
          <w:rFonts w:eastAsia="Times New Roman"/>
          <w:color w:val="000000"/>
          <w:sz w:val="20"/>
          <w:szCs w:val="20"/>
          <w:shd w:val="clear" w:color="auto" w:fill="FFFFFF"/>
        </w:rPr>
      </w:pPr>
      <w:r>
        <w:rPr>
          <w:rStyle w:val="slitttl1"/>
          <w:rFonts w:eastAsia="Times New Roman"/>
        </w:rPr>
        <w:t>hh)</w:t>
      </w:r>
      <w:r>
        <w:rPr>
          <w:rStyle w:val="slitbdy"/>
          <w:rFonts w:eastAsia="Times New Roman"/>
        </w:rPr>
        <w:t>sărăcia reprezintă starea unei/unui persoane/familii/ grup/comunită</w:t>
      </w:r>
      <w:r>
        <w:rPr>
          <w:rStyle w:val="slitbdy"/>
          <w:rFonts w:eastAsia="Times New Roman"/>
        </w:rPr>
        <w:t>ţi manifestată prin lipsa resurselor strict necesare cumpărării bunurilor şi serviciilor considerate a asigura nivelul minim de trai într-o anumită perioadă de timp, raportat la condiţiile socioeconomice ale societăţii. Pragul de sărăcie reprezintă cuantif</w:t>
      </w:r>
      <w:r>
        <w:rPr>
          <w:rStyle w:val="slitbdy"/>
          <w:rFonts w:eastAsia="Times New Roman"/>
        </w:rPr>
        <w:t>icarea resurselor, iar standardele utilizate pentru stabilirea acestuia sunt influenţate de nivelul general al costului vieţii, precum şi de specificul politicilor sociale adoptate;</w:t>
      </w:r>
    </w:p>
    <w:p w:rsidR="00000000" w:rsidRDefault="003B7428">
      <w:pPr>
        <w:autoSpaceDE/>
        <w:autoSpaceDN/>
        <w:ind w:left="225"/>
        <w:jc w:val="both"/>
        <w:divId w:val="2108111287"/>
        <w:rPr>
          <w:rStyle w:val="slitbdy"/>
          <w:color w:val="0000FF"/>
        </w:rPr>
      </w:pPr>
      <w:r>
        <w:rPr>
          <w:rStyle w:val="slitttl1"/>
          <w:rFonts w:eastAsia="Times New Roman"/>
        </w:rPr>
        <w:t>ii)</w:t>
      </w:r>
      <w:r>
        <w:rPr>
          <w:rStyle w:val="slitbdy"/>
          <w:rFonts w:eastAsia="Times New Roman"/>
          <w:color w:val="0000FF"/>
        </w:rPr>
        <w:t>serviciile comunitare sunt serviciile sociale de interes local, organiz</w:t>
      </w:r>
      <w:r>
        <w:rPr>
          <w:rStyle w:val="slitbdy"/>
          <w:rFonts w:eastAsia="Times New Roman"/>
          <w:color w:val="0000FF"/>
        </w:rPr>
        <w:t>ate într-o unitate administrativ-teritorială la nivel de comună, oraş, municipiu, adresate exclusiv cetăţenilor din unitatea administrativ-teritorială respectivă;</w:t>
      </w:r>
    </w:p>
    <w:p w:rsidR="00000000" w:rsidRDefault="003B7428">
      <w:pPr>
        <w:pStyle w:val="NormalWeb"/>
        <w:spacing w:before="0" w:after="0"/>
        <w:ind w:left="225"/>
        <w:jc w:val="both"/>
        <w:divId w:val="2108111287"/>
        <w:rPr>
          <w:color w:val="000000"/>
        </w:rPr>
      </w:pPr>
      <w:r>
        <w:rPr>
          <w:rFonts w:ascii="Verdana" w:hAnsi="Verdana"/>
          <w:color w:val="000000"/>
          <w:sz w:val="20"/>
          <w:szCs w:val="20"/>
          <w:shd w:val="clear" w:color="auto" w:fill="FFFFFF"/>
        </w:rPr>
        <w:lastRenderedPageBreak/>
        <w:t xml:space="preserve">La data de 21-04-2024 Punctul ii) , Articolul 6 , Capitolul I a fost modificat de </w:t>
      </w:r>
      <w:r>
        <w:rPr>
          <w:rFonts w:ascii="Verdana" w:hAnsi="Verdana"/>
          <w:color w:val="0000FF"/>
          <w:sz w:val="20"/>
          <w:szCs w:val="20"/>
          <w:u w:val="single"/>
          <w:shd w:val="clear" w:color="auto" w:fill="FFFFFF"/>
        </w:rPr>
        <w:t>Punctul 10.</w:t>
      </w:r>
      <w:r>
        <w:rPr>
          <w:rFonts w:ascii="Verdana" w:hAnsi="Verdana"/>
          <w:color w:val="0000FF"/>
          <w:sz w:val="20"/>
          <w:szCs w:val="20"/>
          <w:u w:val="single"/>
          <w:shd w:val="clear" w:color="auto" w:fill="FFFFFF"/>
        </w:rPr>
        <w:t xml:space="preserve"> , Articolul III din LEGEA nr. 100 din 16 aprilie 2024, publicată în MONITORUL OFICIAL nr. 369 din 18 aprilie 2024</w:t>
      </w:r>
    </w:p>
    <w:p w:rsidR="00000000" w:rsidRDefault="003B7428">
      <w:pPr>
        <w:autoSpaceDE/>
        <w:autoSpaceDN/>
        <w:ind w:left="225"/>
        <w:jc w:val="both"/>
        <w:divId w:val="1062562896"/>
        <w:rPr>
          <w:rStyle w:val="slitbdy"/>
          <w:rFonts w:eastAsia="Times New Roman"/>
          <w:color w:val="0000FF"/>
        </w:rPr>
      </w:pPr>
      <w:r>
        <w:rPr>
          <w:rStyle w:val="slitttl1"/>
          <w:rFonts w:eastAsia="Times New Roman"/>
        </w:rPr>
        <w:t>ii^1)</w:t>
      </w:r>
      <w:r>
        <w:rPr>
          <w:rStyle w:val="slitbdy"/>
          <w:rFonts w:eastAsia="Times New Roman"/>
          <w:color w:val="0000FF"/>
        </w:rPr>
        <w:t>serviciul de asistenţă socială de urgenţă este serviciul de asistenţă socială interinstituţional, organizat pe baza protocoalelor de col</w:t>
      </w:r>
      <w:r>
        <w:rPr>
          <w:rStyle w:val="slitbdy"/>
          <w:rFonts w:eastAsia="Times New Roman"/>
          <w:color w:val="0000FF"/>
        </w:rPr>
        <w:t xml:space="preserve">aborare încheiate între unităţile/ subdiviziunile administrativ-teritoriale şi instituţiile publice deconcentrate ale ministerelor şi furnizori publici sau privaţi de servicii sociale prin care se asigură informarea, consilierea de urgenţă sau intervenţia </w:t>
      </w:r>
      <w:r>
        <w:rPr>
          <w:rStyle w:val="slitbdy"/>
          <w:rFonts w:eastAsia="Times New Roman"/>
          <w:color w:val="0000FF"/>
        </w:rPr>
        <w:t>de urgenţă în afara programului de lucru al serviciilor publice de asistenţă socială, precum şi în zilele libere şi în timpul sărbătorilor legale pentru situaţiile de urgenţă care nu pot aştepta până la prima zi lucrătoare; autorităţile publice asigură asi</w:t>
      </w:r>
      <w:r>
        <w:rPr>
          <w:rStyle w:val="slitbdy"/>
          <w:rFonts w:eastAsia="Times New Roman"/>
          <w:color w:val="0000FF"/>
        </w:rPr>
        <w:t>stenţa socială de urgenţă în următoarele situaţii: copil abuzat, neglijat, găsit, persoană vârstnică abuzată, neglijată, abandonată, persoane cu dizabilităţi, victimă a violenţei domestice, victime ale infracţiunii; serviciul de asistenţă socială de urgenţ</w:t>
      </w:r>
      <w:r>
        <w:rPr>
          <w:rStyle w:val="slitbdy"/>
          <w:rFonts w:eastAsia="Times New Roman"/>
          <w:color w:val="0000FF"/>
        </w:rPr>
        <w:t>ă include şi liniile telefonice de urgenţă pentru victimele violenţei domestice, victimele violenţei sexuale, victimele traficului de persoane şi victimele infracţiunilor, indiferent de natura infracţiunii, telefonul copilului şi telefonul vârstnicului;</w:t>
      </w:r>
    </w:p>
    <w:p w:rsidR="00000000" w:rsidRDefault="003B7428">
      <w:pPr>
        <w:pStyle w:val="NormalWeb"/>
        <w:spacing w:before="0" w:after="0"/>
        <w:ind w:left="225"/>
        <w:jc w:val="both"/>
        <w:divId w:val="1062562896"/>
        <w:rPr>
          <w:color w:val="000000"/>
        </w:rPr>
      </w:pPr>
      <w:r>
        <w:rPr>
          <w:rFonts w:ascii="Verdana" w:hAnsi="Verdana"/>
          <w:color w:val="000000"/>
          <w:sz w:val="20"/>
          <w:szCs w:val="20"/>
          <w:shd w:val="clear" w:color="auto" w:fill="FFFFFF"/>
        </w:rPr>
        <w:t>La</w:t>
      </w:r>
      <w:r>
        <w:rPr>
          <w:rFonts w:ascii="Verdana" w:hAnsi="Verdana"/>
          <w:color w:val="000000"/>
          <w:sz w:val="20"/>
          <w:szCs w:val="20"/>
          <w:shd w:val="clear" w:color="auto" w:fill="FFFFFF"/>
        </w:rPr>
        <w:t xml:space="preserve"> data de 21-04-2024 Articolul 6 , Capitolul I a fost completat de </w:t>
      </w:r>
      <w:r>
        <w:rPr>
          <w:rFonts w:ascii="Verdana" w:hAnsi="Verdana"/>
          <w:color w:val="0000FF"/>
          <w:sz w:val="20"/>
          <w:szCs w:val="20"/>
          <w:u w:val="single"/>
          <w:shd w:val="clear" w:color="auto" w:fill="FFFFFF"/>
        </w:rPr>
        <w:t>Punctul 11. , Articolul III din LEGEA nr. 100 din 16 aprilie 2024, publicată în MONITORUL OFICIAL nr. 369 din 18 aprilie 2024</w:t>
      </w:r>
    </w:p>
    <w:p w:rsidR="00000000" w:rsidRDefault="003B7428">
      <w:pPr>
        <w:autoSpaceDE/>
        <w:autoSpaceDN/>
        <w:ind w:left="225"/>
        <w:jc w:val="both"/>
        <w:divId w:val="1798832516"/>
        <w:rPr>
          <w:rFonts w:eastAsia="Times New Roman"/>
          <w:color w:val="000000"/>
          <w:sz w:val="20"/>
          <w:szCs w:val="20"/>
          <w:shd w:val="clear" w:color="auto" w:fill="FFFFFF"/>
        </w:rPr>
      </w:pPr>
      <w:r>
        <w:rPr>
          <w:rStyle w:val="slitttl1"/>
          <w:rFonts w:eastAsia="Times New Roman"/>
        </w:rPr>
        <w:t>jj)</w:t>
      </w:r>
      <w:r>
        <w:rPr>
          <w:rStyle w:val="slitbdy"/>
          <w:rFonts w:eastAsia="Times New Roman"/>
        </w:rPr>
        <w:t>situaţia de dificultate este situaţia în care se află o perso</w:t>
      </w:r>
      <w:r>
        <w:rPr>
          <w:rStyle w:val="slitbdy"/>
          <w:rFonts w:eastAsia="Times New Roman"/>
        </w:rPr>
        <w:t>ană care, la un moment dat, pe parcursul ciclului de viaţă, din cauze socioeconomice, de sănătate şi/sau care rezultă din mediul social de viaţă dezavantajat, şi-a pierdut sau limitat propriile capacităţi de integrare socială; în situaţia de dificultate se</w:t>
      </w:r>
      <w:r>
        <w:rPr>
          <w:rStyle w:val="slitbdy"/>
          <w:rFonts w:eastAsia="Times New Roman"/>
        </w:rPr>
        <w:t xml:space="preserve"> pot afla familii, grupuri de persoane şi comunităţi, ca urmare a afectării majorităţii membrilor lor;</w:t>
      </w:r>
    </w:p>
    <w:p w:rsidR="00000000" w:rsidRDefault="003B7428">
      <w:pPr>
        <w:autoSpaceDE/>
        <w:autoSpaceDN/>
        <w:ind w:left="225"/>
        <w:jc w:val="both"/>
        <w:divId w:val="604533538"/>
        <w:rPr>
          <w:rFonts w:eastAsia="Times New Roman"/>
          <w:color w:val="000000"/>
          <w:sz w:val="20"/>
          <w:szCs w:val="20"/>
          <w:shd w:val="clear" w:color="auto" w:fill="FFFFFF"/>
        </w:rPr>
      </w:pPr>
      <w:r>
        <w:rPr>
          <w:rStyle w:val="slitttl1"/>
          <w:rFonts w:eastAsia="Times New Roman"/>
        </w:rPr>
        <w:t>kk)</w:t>
      </w:r>
      <w:r>
        <w:rPr>
          <w:rStyle w:val="slitbdy"/>
          <w:rFonts w:eastAsia="Times New Roman"/>
        </w:rPr>
        <w:t>societatea civilă este formată din persoane asociate sub diferite forme, pe baza unor interese comune, şi care îşi dedică timpul, cunoştinţele şi expe</w:t>
      </w:r>
      <w:r>
        <w:rPr>
          <w:rStyle w:val="slitbdy"/>
          <w:rFonts w:eastAsia="Times New Roman"/>
        </w:rPr>
        <w:t>rienţa pentru a-şi promova şi apăra drepturile şi interesele; formele asociative pot fi, în principal, asociaţii şi fundaţii, organizaţii sindicale şi patronale, organizaţii culturale şi de cult, precum şi grupuri comunitare informale;</w:t>
      </w:r>
    </w:p>
    <w:p w:rsidR="00000000" w:rsidRDefault="003B7428">
      <w:pPr>
        <w:autoSpaceDE/>
        <w:autoSpaceDN/>
        <w:ind w:left="225"/>
        <w:jc w:val="both"/>
        <w:divId w:val="30033661"/>
        <w:rPr>
          <w:rStyle w:val="slitbdy"/>
          <w:color w:val="0000FF"/>
        </w:rPr>
      </w:pPr>
      <w:r>
        <w:rPr>
          <w:rStyle w:val="slitttl1"/>
          <w:rFonts w:eastAsia="Times New Roman"/>
        </w:rPr>
        <w:t>ll)</w:t>
      </w:r>
      <w:r>
        <w:rPr>
          <w:rStyle w:val="slitbdy"/>
          <w:rFonts w:eastAsia="Times New Roman"/>
          <w:color w:val="0000FF"/>
        </w:rPr>
        <w:t>standardul de cos</w:t>
      </w:r>
      <w:r>
        <w:rPr>
          <w:rStyle w:val="slitbdy"/>
          <w:rFonts w:eastAsia="Times New Roman"/>
          <w:color w:val="0000FF"/>
        </w:rPr>
        <w:t xml:space="preserve">t este costul minim aferent cheltuielilor anuale necesare implementării etapelor obligatorii ale procesului de acordare a serviciilor sociale, cu respectarea standardelor minime de calitate, calculat pentru un beneficiar, pe tipuri de servicii sociale. În </w:t>
      </w:r>
      <w:r>
        <w:rPr>
          <w:rStyle w:val="slitbdy"/>
          <w:rFonts w:eastAsia="Times New Roman"/>
          <w:color w:val="0000FF"/>
        </w:rPr>
        <w:t>legislaţia în vigoare se utilizează ca termen echivalent standardul minim de cost;</w:t>
      </w:r>
    </w:p>
    <w:p w:rsidR="00000000" w:rsidRDefault="003B7428">
      <w:pPr>
        <w:pStyle w:val="NormalWeb"/>
        <w:spacing w:before="0" w:after="0"/>
        <w:ind w:left="225"/>
        <w:jc w:val="both"/>
        <w:divId w:val="30033661"/>
        <w:rPr>
          <w:color w:val="000000"/>
        </w:rPr>
      </w:pPr>
      <w:r>
        <w:rPr>
          <w:rFonts w:ascii="Verdana" w:hAnsi="Verdana"/>
          <w:color w:val="000000"/>
          <w:sz w:val="20"/>
          <w:szCs w:val="20"/>
          <w:shd w:val="clear" w:color="auto" w:fill="FFFFFF"/>
        </w:rPr>
        <w:t xml:space="preserve">La data de 21-04-2024 Litera ll) , Articolul 6 , Capitolul I a fost modificată de </w:t>
      </w:r>
      <w:r>
        <w:rPr>
          <w:rFonts w:ascii="Verdana" w:hAnsi="Verdana"/>
          <w:color w:val="0000FF"/>
          <w:sz w:val="20"/>
          <w:szCs w:val="20"/>
          <w:u w:val="single"/>
          <w:shd w:val="clear" w:color="auto" w:fill="FFFFFF"/>
        </w:rPr>
        <w:t xml:space="preserve">Punctul 12. , Articolul III </w:t>
      </w:r>
      <w:r>
        <w:rPr>
          <w:rFonts w:ascii="Verdana" w:hAnsi="Verdana"/>
          <w:color w:val="0000FF"/>
          <w:sz w:val="20"/>
          <w:szCs w:val="20"/>
          <w:u w:val="single"/>
          <w:shd w:val="clear" w:color="auto" w:fill="FFFFFF"/>
        </w:rPr>
        <w:t>din LEGEA nr. 100 din 16 aprilie 2024, publicată în MONITORUL OFICIAL nr. 369 din 18 aprilie 2024</w:t>
      </w:r>
    </w:p>
    <w:p w:rsidR="00000000" w:rsidRDefault="003B7428">
      <w:pPr>
        <w:autoSpaceDE/>
        <w:autoSpaceDN/>
        <w:ind w:left="225"/>
        <w:jc w:val="both"/>
        <w:divId w:val="1857112085"/>
        <w:rPr>
          <w:rFonts w:eastAsia="Times New Roman"/>
          <w:color w:val="000000"/>
          <w:sz w:val="20"/>
          <w:szCs w:val="20"/>
          <w:shd w:val="clear" w:color="auto" w:fill="FFFFFF"/>
        </w:rPr>
      </w:pPr>
      <w:r>
        <w:rPr>
          <w:rStyle w:val="slitttl1"/>
          <w:rFonts w:eastAsia="Times New Roman"/>
        </w:rPr>
        <w:t>mm)</w:t>
      </w:r>
      <w:r>
        <w:rPr>
          <w:rStyle w:val="slitbdy"/>
          <w:rFonts w:eastAsia="Times New Roman"/>
        </w:rPr>
        <w:t>standardul minim de calitate este un set de criterii aprobate prin acte normative obligatorii la nivel naţional a căror aplicare asigură un nivel minim acc</w:t>
      </w:r>
      <w:r>
        <w:rPr>
          <w:rStyle w:val="slitbdy"/>
          <w:rFonts w:eastAsia="Times New Roman"/>
        </w:rPr>
        <w:t>eptabil de performanţă al procesului de furnizare a serviciilor sociale;</w:t>
      </w:r>
    </w:p>
    <w:p w:rsidR="00000000" w:rsidRDefault="003B7428">
      <w:pPr>
        <w:autoSpaceDE/>
        <w:autoSpaceDN/>
        <w:ind w:left="225"/>
        <w:jc w:val="both"/>
        <w:divId w:val="1690645213"/>
        <w:rPr>
          <w:rFonts w:eastAsia="Times New Roman"/>
          <w:color w:val="000000"/>
          <w:sz w:val="20"/>
          <w:szCs w:val="20"/>
          <w:shd w:val="clear" w:color="auto" w:fill="FFFFFF"/>
        </w:rPr>
      </w:pPr>
      <w:r>
        <w:rPr>
          <w:rStyle w:val="slitttl1"/>
          <w:rFonts w:eastAsia="Times New Roman"/>
        </w:rPr>
        <w:t>nn)</w:t>
      </w:r>
      <w:r>
        <w:rPr>
          <w:rStyle w:val="slitbdy"/>
          <w:rFonts w:eastAsia="Times New Roman"/>
        </w:rPr>
        <w:t xml:space="preserve">structurile comunitare consultative reprezintă asocierea formală sau informală a unor oameni de afaceri locali, preoţi, cadre didactice, medici, consilieri locali, poliţişti, alţi </w:t>
      </w:r>
      <w:r>
        <w:rPr>
          <w:rStyle w:val="slitbdy"/>
          <w:rFonts w:eastAsia="Times New Roman"/>
        </w:rPr>
        <w:t>membri ai comunităţii, în vederea sprijinirii autorităţilor administraţiei publice locale şi furnizorilor de servicii sociale în soluţionarea nevoilor de servicii sociale ale comunităţii;</w:t>
      </w:r>
    </w:p>
    <w:p w:rsidR="00000000" w:rsidRDefault="003B7428">
      <w:pPr>
        <w:autoSpaceDE/>
        <w:autoSpaceDN/>
        <w:ind w:left="225"/>
        <w:jc w:val="both"/>
        <w:divId w:val="1688210792"/>
        <w:rPr>
          <w:rStyle w:val="slitbdy"/>
          <w:color w:val="0000FF"/>
        </w:rPr>
      </w:pPr>
      <w:r>
        <w:rPr>
          <w:rStyle w:val="slitttl1"/>
          <w:rFonts w:eastAsia="Times New Roman"/>
        </w:rPr>
        <w:t>nn^1)</w:t>
      </w:r>
      <w:r>
        <w:rPr>
          <w:rStyle w:val="slitbdy"/>
          <w:rFonts w:eastAsia="Times New Roman"/>
          <w:color w:val="0000FF"/>
        </w:rPr>
        <w:t>tehnicianul asistenţă socială este persoana care deţine certifi</w:t>
      </w:r>
      <w:r>
        <w:rPr>
          <w:rStyle w:val="slitbdy"/>
          <w:rFonts w:eastAsia="Times New Roman"/>
          <w:color w:val="0000FF"/>
        </w:rPr>
        <w:t>cat de calificare, de nivel 4 şi care sprijină asistentul social şi îşi desfăşoară activitatea în coordonarea acestuia;</w:t>
      </w:r>
    </w:p>
    <w:p w:rsidR="00000000" w:rsidRDefault="003B7428">
      <w:pPr>
        <w:pStyle w:val="NormalWeb"/>
        <w:spacing w:before="0" w:after="0"/>
        <w:ind w:left="225"/>
        <w:jc w:val="both"/>
        <w:divId w:val="1688210792"/>
        <w:rPr>
          <w:color w:val="000000"/>
        </w:rPr>
      </w:pPr>
      <w:r>
        <w:rPr>
          <w:rFonts w:ascii="Verdana" w:hAnsi="Verdana"/>
          <w:color w:val="000000"/>
          <w:sz w:val="20"/>
          <w:szCs w:val="20"/>
          <w:shd w:val="clear" w:color="auto" w:fill="FFFFFF"/>
        </w:rPr>
        <w:t xml:space="preserve">La data de 21-04-2024 Articolul 6 , Capitolul I a fost completat de </w:t>
      </w:r>
      <w:r>
        <w:rPr>
          <w:rFonts w:ascii="Verdana" w:hAnsi="Verdana"/>
          <w:color w:val="0000FF"/>
          <w:sz w:val="20"/>
          <w:szCs w:val="20"/>
          <w:u w:val="single"/>
          <w:shd w:val="clear" w:color="auto" w:fill="FFFFFF"/>
        </w:rPr>
        <w:t>Punctul 13. , Articolul III din LEGEA nr. 100 din 16 aprilie 2024, p</w:t>
      </w:r>
      <w:r>
        <w:rPr>
          <w:rFonts w:ascii="Verdana" w:hAnsi="Verdana"/>
          <w:color w:val="0000FF"/>
          <w:sz w:val="20"/>
          <w:szCs w:val="20"/>
          <w:u w:val="single"/>
          <w:shd w:val="clear" w:color="auto" w:fill="FFFFFF"/>
        </w:rPr>
        <w:t>ublicată în MONITORUL OFICIAL nr. 369 din 18 aprilie 2024</w:t>
      </w:r>
    </w:p>
    <w:p w:rsidR="00000000" w:rsidRDefault="003B7428">
      <w:pPr>
        <w:autoSpaceDE/>
        <w:autoSpaceDN/>
        <w:ind w:left="225"/>
        <w:jc w:val="both"/>
        <w:divId w:val="1553080520"/>
        <w:rPr>
          <w:rStyle w:val="slitbdy"/>
          <w:rFonts w:eastAsia="Times New Roman"/>
          <w:color w:val="0000FF"/>
        </w:rPr>
      </w:pPr>
      <w:r>
        <w:rPr>
          <w:rStyle w:val="slitttl1"/>
          <w:rFonts w:eastAsia="Times New Roman"/>
        </w:rPr>
        <w:t>nn^2)</w:t>
      </w:r>
      <w:r>
        <w:rPr>
          <w:rStyle w:val="slitbdy"/>
          <w:rFonts w:eastAsia="Times New Roman"/>
          <w:color w:val="0000FF"/>
        </w:rPr>
        <w:t>teleasistenţa socială reprezintă modalitatea de acordare a asistenţei sociale prin folosirea oricărui dispozitiv electronic de tip telefon, calculator, tabletă, smartphone sau în format electro</w:t>
      </w:r>
      <w:r>
        <w:rPr>
          <w:rStyle w:val="slitbdy"/>
          <w:rFonts w:eastAsia="Times New Roman"/>
          <w:color w:val="0000FF"/>
        </w:rPr>
        <w:t>nic de tip internet, text, video şi e-mail sau prin orice alt mijloc electronic de comunicare, cu respectarea codului de etică şi a codului de bună practică al asistentului social;</w:t>
      </w:r>
    </w:p>
    <w:p w:rsidR="00000000" w:rsidRDefault="003B7428">
      <w:pPr>
        <w:pStyle w:val="NormalWeb"/>
        <w:spacing w:before="0" w:after="0"/>
        <w:ind w:left="225"/>
        <w:jc w:val="both"/>
        <w:divId w:val="1553080520"/>
        <w:rPr>
          <w:color w:val="000000"/>
        </w:rPr>
      </w:pPr>
      <w:r>
        <w:rPr>
          <w:rFonts w:ascii="Verdana" w:hAnsi="Verdana"/>
          <w:color w:val="000000"/>
          <w:sz w:val="20"/>
          <w:szCs w:val="20"/>
          <w:shd w:val="clear" w:color="auto" w:fill="FFFFFF"/>
        </w:rPr>
        <w:lastRenderedPageBreak/>
        <w:t xml:space="preserve">La data de 21-04-2024 Articolul 6 , Capitolul I a fost completat de </w:t>
      </w:r>
      <w:r>
        <w:rPr>
          <w:rFonts w:ascii="Verdana" w:hAnsi="Verdana"/>
          <w:color w:val="0000FF"/>
          <w:sz w:val="20"/>
          <w:szCs w:val="20"/>
          <w:u w:val="single"/>
          <w:shd w:val="clear" w:color="auto" w:fill="FFFFFF"/>
        </w:rPr>
        <w:t>Punctul</w:t>
      </w:r>
      <w:r>
        <w:rPr>
          <w:rFonts w:ascii="Verdana" w:hAnsi="Verdana"/>
          <w:color w:val="0000FF"/>
          <w:sz w:val="20"/>
          <w:szCs w:val="20"/>
          <w:u w:val="single"/>
          <w:shd w:val="clear" w:color="auto" w:fill="FFFFFF"/>
        </w:rPr>
        <w:t xml:space="preserve"> 13. , Articolul III din LEGEA nr. 100 din 16 aprilie 2024, publicată în MONITORUL OFICIAL nr. 369 din 18 aprilie 2024</w:t>
      </w:r>
    </w:p>
    <w:p w:rsidR="00000000" w:rsidRDefault="003B7428">
      <w:pPr>
        <w:autoSpaceDE/>
        <w:autoSpaceDN/>
        <w:ind w:left="225"/>
        <w:jc w:val="both"/>
        <w:divId w:val="749279205"/>
        <w:rPr>
          <w:rFonts w:eastAsia="Times New Roman"/>
          <w:color w:val="000000"/>
          <w:sz w:val="20"/>
          <w:szCs w:val="20"/>
          <w:shd w:val="clear" w:color="auto" w:fill="FFFFFF"/>
        </w:rPr>
      </w:pPr>
      <w:r>
        <w:rPr>
          <w:rStyle w:val="slitttl1"/>
          <w:rFonts w:eastAsia="Times New Roman"/>
        </w:rPr>
        <w:t>oo)</w:t>
      </w:r>
      <w:r>
        <w:rPr>
          <w:rStyle w:val="slitbdy"/>
          <w:rFonts w:eastAsia="Times New Roman"/>
        </w:rPr>
        <w:t>testarea mijloacelor de existenţă a potenţialilor beneficiari de servicii sociale reprezintă procedura de evaluare a veniturilor reali</w:t>
      </w:r>
      <w:r>
        <w:rPr>
          <w:rStyle w:val="slitbdy"/>
          <w:rFonts w:eastAsia="Times New Roman"/>
        </w:rPr>
        <w:t>zate şi a bunurilor mobile şi imobile deţinute de persoană sau familie, necesare acoperirii nevoilor de consum ale acestora;</w:t>
      </w:r>
    </w:p>
    <w:p w:rsidR="00000000" w:rsidRDefault="003B7428">
      <w:pPr>
        <w:autoSpaceDE/>
        <w:autoSpaceDN/>
        <w:ind w:left="225"/>
        <w:jc w:val="both"/>
        <w:divId w:val="1203979672"/>
        <w:rPr>
          <w:rFonts w:eastAsia="Times New Roman"/>
          <w:color w:val="000000"/>
          <w:sz w:val="20"/>
          <w:szCs w:val="20"/>
          <w:shd w:val="clear" w:color="auto" w:fill="FFFFFF"/>
        </w:rPr>
      </w:pPr>
      <w:r>
        <w:rPr>
          <w:rStyle w:val="slitttl1"/>
          <w:rFonts w:eastAsia="Times New Roman"/>
        </w:rPr>
        <w:t>pp)</w:t>
      </w:r>
      <w:r>
        <w:rPr>
          <w:rStyle w:val="slitbdy"/>
          <w:rFonts w:eastAsia="Times New Roman"/>
        </w:rPr>
        <w:t>venitul reprezintă totalitatea sumelor pe care persoana sau membrii familiei le realizează/primesc ca urmare a unei activităţi s</w:t>
      </w:r>
      <w:r>
        <w:rPr>
          <w:rStyle w:val="slitbdy"/>
          <w:rFonts w:eastAsia="Times New Roman"/>
        </w:rPr>
        <w:t>alarizate, independente sau agricole, aşa cum sunt acestea definite de Codul fiscal, din valorificarea, folosirea, cedarea unor bunuri aflate în proprietate, precum şi cele care provin din drepturi de asigurări sociale de stat, asigurări de şomaj, asistenţ</w:t>
      </w:r>
      <w:r>
        <w:rPr>
          <w:rStyle w:val="slitbdy"/>
          <w:rFonts w:eastAsia="Times New Roman"/>
        </w:rPr>
        <w:t>ă socială, obligaţii legale de întreţinere, alte indemnizaţii, alocaţii şi ajutoare cu caracter permanent ori creanţe legale;</w:t>
      </w:r>
    </w:p>
    <w:p w:rsidR="00000000" w:rsidRDefault="003B7428">
      <w:pPr>
        <w:autoSpaceDE/>
        <w:autoSpaceDN/>
        <w:ind w:left="225"/>
        <w:jc w:val="both"/>
        <w:divId w:val="1814322825"/>
        <w:rPr>
          <w:rFonts w:eastAsia="Times New Roman"/>
          <w:color w:val="000000"/>
          <w:sz w:val="20"/>
          <w:szCs w:val="20"/>
          <w:shd w:val="clear" w:color="auto" w:fill="FFFFFF"/>
        </w:rPr>
      </w:pPr>
      <w:r>
        <w:rPr>
          <w:rStyle w:val="slitttl1"/>
          <w:rFonts w:eastAsia="Times New Roman"/>
        </w:rPr>
        <w:t>qq)</w:t>
      </w:r>
      <w:r>
        <w:rPr>
          <w:rStyle w:val="slitbdy"/>
          <w:rFonts w:eastAsia="Times New Roman"/>
        </w:rPr>
        <w:t>victima traficului de persoane reprezintă persoana fizică, subiect pasiv al faptelor de ameninţare, violenţă sau al altor forme</w:t>
      </w:r>
      <w:r>
        <w:rPr>
          <w:rStyle w:val="slitbdy"/>
          <w:rFonts w:eastAsia="Times New Roman"/>
        </w:rPr>
        <w:t xml:space="preserve"> de constrângere, răpire, fraudă, înşelăciune şi abuz de autoritate, indiferent dacă participă sau nu în procesul penal în calitate de parte vătămată;</w:t>
      </w:r>
    </w:p>
    <w:p w:rsidR="00000000" w:rsidRDefault="003B7428">
      <w:pPr>
        <w:autoSpaceDE/>
        <w:autoSpaceDN/>
        <w:ind w:left="225"/>
        <w:jc w:val="both"/>
        <w:divId w:val="1386642965"/>
        <w:rPr>
          <w:rFonts w:eastAsia="Times New Roman"/>
          <w:color w:val="000000"/>
          <w:sz w:val="20"/>
          <w:szCs w:val="20"/>
          <w:shd w:val="clear" w:color="auto" w:fill="FFFFFF"/>
        </w:rPr>
      </w:pPr>
      <w:r>
        <w:rPr>
          <w:rStyle w:val="slitttl1"/>
          <w:rFonts w:eastAsia="Times New Roman"/>
        </w:rPr>
        <w:t>rr)</w:t>
      </w:r>
      <w:r>
        <w:rPr>
          <w:rStyle w:val="slitbdy"/>
          <w:rFonts w:eastAsia="Times New Roman"/>
        </w:rPr>
        <w:t>violenţa în familie se referă la orice acţiune fizică sau verbală, săvârşită cu intenţie de către un membru de familie împotriva altui membru al aceleiaşi familii, care provoacă o suferinţă fizică, psihică, sexuală sau un prejudiciu material;</w:t>
      </w:r>
    </w:p>
    <w:p w:rsidR="00000000" w:rsidRDefault="003B7428">
      <w:pPr>
        <w:autoSpaceDE/>
        <w:autoSpaceDN/>
        <w:ind w:left="225"/>
        <w:jc w:val="both"/>
        <w:divId w:val="405805425"/>
        <w:rPr>
          <w:rStyle w:val="slitbdy"/>
          <w:color w:val="0000FF"/>
        </w:rPr>
      </w:pPr>
      <w:r>
        <w:rPr>
          <w:rStyle w:val="slitttl1"/>
          <w:rFonts w:eastAsia="Times New Roman"/>
        </w:rPr>
        <w:t>ss)</w:t>
      </w:r>
      <w:r>
        <w:rPr>
          <w:rStyle w:val="slitbdy"/>
          <w:rFonts w:eastAsia="Times New Roman"/>
          <w:color w:val="0000FF"/>
        </w:rPr>
        <w:t>pachetul m</w:t>
      </w:r>
      <w:r>
        <w:rPr>
          <w:rStyle w:val="slitbdy"/>
          <w:rFonts w:eastAsia="Times New Roman"/>
          <w:color w:val="0000FF"/>
        </w:rPr>
        <w:t>inim de asistenţă socială reprezintă activităţile desfăşurate de către serviciul public de asistenţă socială din comune, oraşe, municipii şi sectoarele municipiului Bucureşti, prin care se asigură cel puţin activităţi de informare şi consiliere, identifica</w:t>
      </w:r>
      <w:r>
        <w:rPr>
          <w:rStyle w:val="slitbdy"/>
          <w:rFonts w:eastAsia="Times New Roman"/>
          <w:color w:val="0000FF"/>
        </w:rPr>
        <w:t>rea şi evaluarea nevoilor persoanelor şi familiilor aflate în situaţii de risc, în vederea realizării de acţiuni şi măsuri cu caracter preventiv, stabilirea planului de intervenţie în vederea acordării beneficiilor de asistenţă socială şi serviciilor socia</w:t>
      </w:r>
      <w:r>
        <w:rPr>
          <w:rStyle w:val="slitbdy"/>
          <w:rFonts w:eastAsia="Times New Roman"/>
          <w:color w:val="0000FF"/>
        </w:rPr>
        <w:t>le ca măsură de asistenţă socială, măsuri şi acţiuni de conştientizare privind riscurile sociale, măsuri şi acţiuni de urgenţă în vederea reducerii efectelor situaţiilor de criză, măsuri şi acţiuni de sprijin în vederea menţinerii în comunitate a persoanel</w:t>
      </w:r>
      <w:r>
        <w:rPr>
          <w:rStyle w:val="slitbdy"/>
          <w:rFonts w:eastAsia="Times New Roman"/>
          <w:color w:val="0000FF"/>
        </w:rPr>
        <w:t>or în dificultate, activităţi şi servicii de consiliere, măsuri şi acţiuni care au drept scop prevenirea sau limitarea unor situaţii de dificultate ori vulnerabilitate, care pot duce la marginalizare sau excluziune socială, dezvoltarea de programe de dezvo</w:t>
      </w:r>
      <w:r>
        <w:rPr>
          <w:rStyle w:val="slitbdy"/>
          <w:rFonts w:eastAsia="Times New Roman"/>
          <w:color w:val="0000FF"/>
        </w:rPr>
        <w:t>ltare comunitară, prevenirea oricărei forme de dependenţă prin acţiuni de identificare, ajutor, susţinere, informare, consiliere, asigurarea referirii beneficiarului către alte servicii sociale sau alte servicii de interes public general, gestionarea activ</w:t>
      </w:r>
      <w:r>
        <w:rPr>
          <w:rStyle w:val="slitbdy"/>
          <w:rFonts w:eastAsia="Times New Roman"/>
          <w:color w:val="0000FF"/>
        </w:rPr>
        <w:t>ă a procedurilor de conlucrare cu serviciile educaţionale, medicale, de locuire, ocupare şi altele asemenea, precum şi alte măsuri prevăzute în legile speciale;</w:t>
      </w:r>
    </w:p>
    <w:p w:rsidR="00000000" w:rsidRDefault="003B7428">
      <w:pPr>
        <w:pStyle w:val="NormalWeb"/>
        <w:spacing w:before="0" w:after="0"/>
        <w:ind w:left="225"/>
        <w:jc w:val="both"/>
        <w:divId w:val="405805425"/>
        <w:rPr>
          <w:color w:val="000000"/>
        </w:rPr>
      </w:pPr>
      <w:r>
        <w:rPr>
          <w:rFonts w:ascii="Verdana" w:hAnsi="Verdana"/>
          <w:color w:val="000000"/>
          <w:sz w:val="20"/>
          <w:szCs w:val="20"/>
          <w:shd w:val="clear" w:color="auto" w:fill="FFFFFF"/>
        </w:rPr>
        <w:t xml:space="preserve">La data de 21-04-2024 Articolul 6 , Capitolul I a fost completat de </w:t>
      </w:r>
      <w:r>
        <w:rPr>
          <w:rFonts w:ascii="Verdana" w:hAnsi="Verdana"/>
          <w:color w:val="0000FF"/>
          <w:sz w:val="20"/>
          <w:szCs w:val="20"/>
          <w:u w:val="single"/>
          <w:shd w:val="clear" w:color="auto" w:fill="FFFFFF"/>
        </w:rPr>
        <w:t>Punctul 14. , Articolul III</w:t>
      </w:r>
      <w:r>
        <w:rPr>
          <w:rFonts w:ascii="Verdana" w:hAnsi="Verdana"/>
          <w:color w:val="0000FF"/>
          <w:sz w:val="20"/>
          <w:szCs w:val="20"/>
          <w:u w:val="single"/>
          <w:shd w:val="clear" w:color="auto" w:fill="FFFFFF"/>
        </w:rPr>
        <w:t xml:space="preserve"> din LEGEA nr. 100 din 16 aprilie 2024, publicată în MONITORUL OFICIAL nr. 369 din 18 aprilie 2024</w:t>
      </w:r>
    </w:p>
    <w:p w:rsidR="00000000" w:rsidRDefault="003B7428">
      <w:pPr>
        <w:autoSpaceDE/>
        <w:autoSpaceDN/>
        <w:ind w:left="225"/>
        <w:jc w:val="both"/>
        <w:divId w:val="206141854"/>
        <w:rPr>
          <w:rStyle w:val="slitbdy"/>
          <w:rFonts w:eastAsia="Times New Roman"/>
          <w:color w:val="0000FF"/>
        </w:rPr>
      </w:pPr>
      <w:r>
        <w:rPr>
          <w:rStyle w:val="slitttl1"/>
          <w:rFonts w:eastAsia="Times New Roman"/>
        </w:rPr>
        <w:t>şş)</w:t>
      </w:r>
      <w:r>
        <w:rPr>
          <w:rStyle w:val="slitbdy"/>
          <w:rFonts w:eastAsia="Times New Roman"/>
          <w:color w:val="0000FF"/>
        </w:rPr>
        <w:t>urgenţa socială se referă la situaţiile de risc în care se pot afla persoane aparţinând unor grupuri vulnerabile care necesită intervenţie imediată, const</w:t>
      </w:r>
      <w:r>
        <w:rPr>
          <w:rStyle w:val="slitbdy"/>
          <w:rFonts w:eastAsia="Times New Roman"/>
          <w:color w:val="0000FF"/>
        </w:rPr>
        <w:t>ând în adăpost, alimente, îmbrăcăminte, îngrijire medicală sau medico-legală, terapie/ consiliere psihologică, acces la servicii de suport pentru persoanele victime ale abuzului, neglijenţei, abandonului, infracţiunii; declanşatorul situaţiei de urgenţă po</w:t>
      </w:r>
      <w:r>
        <w:rPr>
          <w:rStyle w:val="slitbdy"/>
          <w:rFonts w:eastAsia="Times New Roman"/>
          <w:color w:val="0000FF"/>
        </w:rPr>
        <w:t xml:space="preserve">ate fi o situaţie de calamitate naturală, accidente, incendii, ori acţiuni şi comportamente umane violente, cu consecinţe traumatizante asupra victimelor; mecanismul de intervenţie în situaţia de urgenţă socială presupune intervenţia coordonată şi rapidă, </w:t>
      </w:r>
      <w:r>
        <w:rPr>
          <w:rStyle w:val="slitbdy"/>
          <w:rFonts w:eastAsia="Times New Roman"/>
          <w:color w:val="0000FF"/>
        </w:rPr>
        <w:t>pe o durată determinată de timp, a tuturor actorilor publici şi privaţi cu rol în domeniul social şi medico-social, sanitar sau al protecţiei civile.</w:t>
      </w:r>
    </w:p>
    <w:p w:rsidR="00000000" w:rsidRDefault="003B7428">
      <w:pPr>
        <w:pStyle w:val="NormalWeb"/>
        <w:spacing w:before="0" w:after="0"/>
        <w:ind w:left="225"/>
        <w:jc w:val="both"/>
        <w:divId w:val="206141854"/>
        <w:rPr>
          <w:color w:val="000000"/>
        </w:rPr>
      </w:pPr>
      <w:r>
        <w:rPr>
          <w:rFonts w:ascii="Verdana" w:hAnsi="Verdana"/>
          <w:color w:val="000000"/>
          <w:sz w:val="20"/>
          <w:szCs w:val="20"/>
          <w:shd w:val="clear" w:color="auto" w:fill="FFFFFF"/>
        </w:rPr>
        <w:t xml:space="preserve">La data de 21-04-2024 Articolul 6 , Capitolul I a fost completat de </w:t>
      </w:r>
      <w:r>
        <w:rPr>
          <w:rFonts w:ascii="Verdana" w:hAnsi="Verdana"/>
          <w:color w:val="0000FF"/>
          <w:sz w:val="20"/>
          <w:szCs w:val="20"/>
          <w:u w:val="single"/>
          <w:shd w:val="clear" w:color="auto" w:fill="FFFFFF"/>
        </w:rPr>
        <w:t xml:space="preserve">Punctul 14. , Articolul III din LEGEA </w:t>
      </w:r>
      <w:r>
        <w:rPr>
          <w:rFonts w:ascii="Verdana" w:hAnsi="Verdana"/>
          <w:color w:val="0000FF"/>
          <w:sz w:val="20"/>
          <w:szCs w:val="20"/>
          <w:u w:val="single"/>
          <w:shd w:val="clear" w:color="auto" w:fill="FFFFFF"/>
        </w:rPr>
        <w:t>nr. 100 din 16 aprilie 2024, publicată în MONITORUL OFICIAL nr. 369 din 18 aprilie 2024</w:t>
      </w:r>
    </w:p>
    <w:p w:rsidR="00000000" w:rsidRDefault="003B7428">
      <w:pPr>
        <w:pStyle w:val="scapttl"/>
        <w:divId w:val="1937782260"/>
      </w:pPr>
      <w:r>
        <w:t>Capitolul II</w:t>
      </w:r>
    </w:p>
    <w:p w:rsidR="00000000" w:rsidRDefault="003B7428">
      <w:pPr>
        <w:pStyle w:val="scapden"/>
        <w:divId w:val="1937782260"/>
      </w:pPr>
      <w:r>
        <w:t>Sistemul de beneficii de asistenţă socială</w:t>
      </w:r>
    </w:p>
    <w:p w:rsidR="00000000" w:rsidRDefault="003B7428">
      <w:pPr>
        <w:pStyle w:val="ssecttl"/>
        <w:divId w:val="951088324"/>
        <w:rPr>
          <w:shd w:val="clear" w:color="auto" w:fill="FFFFFF"/>
        </w:rPr>
      </w:pPr>
      <w:r>
        <w:rPr>
          <w:shd w:val="clear" w:color="auto" w:fill="FFFFFF"/>
        </w:rPr>
        <w:t>Secţiunea 1</w:t>
      </w:r>
    </w:p>
    <w:p w:rsidR="00000000" w:rsidRDefault="003B7428">
      <w:pPr>
        <w:pStyle w:val="ssecden"/>
        <w:divId w:val="951088324"/>
        <w:rPr>
          <w:shd w:val="clear" w:color="auto" w:fill="FFFFFF"/>
        </w:rPr>
      </w:pPr>
      <w:r>
        <w:rPr>
          <w:shd w:val="clear" w:color="auto" w:fill="FFFFFF"/>
        </w:rPr>
        <w:t>Definirea şi clasificarea beneficiilor de asistenţă socială</w:t>
      </w:r>
    </w:p>
    <w:p w:rsidR="00000000" w:rsidRDefault="003B7428">
      <w:pPr>
        <w:pStyle w:val="sartttl"/>
        <w:jc w:val="both"/>
        <w:divId w:val="1116172838"/>
        <w:rPr>
          <w:shd w:val="clear" w:color="auto" w:fill="FFFFFF"/>
        </w:rPr>
      </w:pPr>
      <w:r>
        <w:rPr>
          <w:shd w:val="clear" w:color="auto" w:fill="FFFFFF"/>
        </w:rPr>
        <w:t>Articolul 7</w:t>
      </w:r>
    </w:p>
    <w:p w:rsidR="00000000" w:rsidRDefault="003B7428">
      <w:pPr>
        <w:pStyle w:val="spar"/>
        <w:jc w:val="both"/>
        <w:divId w:val="1116172838"/>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Beneficiile de asistenţă soc</w:t>
      </w:r>
      <w:r>
        <w:rPr>
          <w:rFonts w:ascii="Verdana" w:hAnsi="Verdana"/>
          <w:color w:val="000000"/>
          <w:sz w:val="20"/>
          <w:szCs w:val="20"/>
          <w:shd w:val="clear" w:color="auto" w:fill="FFFFFF"/>
        </w:rPr>
        <w:t>ială reprezintă o formă de suplimentare sau de substituire a veniturilor individuale/familiale obţinute din muncă, în vederea asigurării unui nivel de trai minimal, precum şi o formă de sprijin în scopul promovării incluziunii sociale şi creşterii calităţi</w:t>
      </w:r>
      <w:r>
        <w:rPr>
          <w:rFonts w:ascii="Verdana" w:hAnsi="Verdana"/>
          <w:color w:val="000000"/>
          <w:sz w:val="20"/>
          <w:szCs w:val="20"/>
          <w:shd w:val="clear" w:color="auto" w:fill="FFFFFF"/>
        </w:rPr>
        <w:t>i vieţii anumitor categorii de persoane ale căror drepturi sociale sunt prevăzute expres de lege.</w:t>
      </w:r>
    </w:p>
    <w:p w:rsidR="00000000" w:rsidRDefault="003B7428">
      <w:pPr>
        <w:pStyle w:val="sartttl"/>
        <w:jc w:val="both"/>
        <w:divId w:val="1401099465"/>
        <w:rPr>
          <w:shd w:val="clear" w:color="auto" w:fill="FFFFFF"/>
        </w:rPr>
      </w:pPr>
      <w:r>
        <w:rPr>
          <w:shd w:val="clear" w:color="auto" w:fill="FFFFFF"/>
        </w:rPr>
        <w:t>Articolul 8</w:t>
      </w:r>
    </w:p>
    <w:p w:rsidR="00000000" w:rsidRDefault="003B7428">
      <w:pPr>
        <w:autoSpaceDE/>
        <w:autoSpaceDN/>
        <w:jc w:val="both"/>
        <w:divId w:val="877820201"/>
        <w:rPr>
          <w:rStyle w:val="salnbdy"/>
          <w:rFonts w:eastAsia="Times New Roman"/>
        </w:rPr>
      </w:pPr>
      <w:r>
        <w:rPr>
          <w:rStyle w:val="salnttl1"/>
          <w:rFonts w:eastAsia="Times New Roman"/>
        </w:rPr>
        <w:t>(1)</w:t>
      </w:r>
      <w:r>
        <w:rPr>
          <w:rStyle w:val="salnbdy"/>
          <w:rFonts w:eastAsia="Times New Roman"/>
        </w:rPr>
        <w:t>Beneficiile de asistenţă socială, în funcţie de condiţiile de eligibilitate, se clasifică astfel:</w:t>
      </w:r>
    </w:p>
    <w:p w:rsidR="00000000" w:rsidRDefault="003B7428">
      <w:pPr>
        <w:autoSpaceDE/>
        <w:autoSpaceDN/>
        <w:jc w:val="both"/>
        <w:divId w:val="1104302738"/>
      </w:pPr>
      <w:r>
        <w:rPr>
          <w:rStyle w:val="slitttl1"/>
          <w:rFonts w:eastAsia="Times New Roman"/>
        </w:rPr>
        <w:t>a)</w:t>
      </w:r>
      <w:r>
        <w:rPr>
          <w:rStyle w:val="slitbdy"/>
          <w:rFonts w:eastAsia="Times New Roman"/>
        </w:rPr>
        <w:t>beneficii de asistenţă socială selective, bazate pe testarea mijloacelor de trai ale persoanei singure sau familiei;</w:t>
      </w:r>
    </w:p>
    <w:p w:rsidR="00000000" w:rsidRDefault="003B7428">
      <w:pPr>
        <w:autoSpaceDE/>
        <w:autoSpaceDN/>
        <w:jc w:val="both"/>
        <w:divId w:val="1066218199"/>
        <w:rPr>
          <w:rFonts w:eastAsia="Times New Roman"/>
          <w:color w:val="000000"/>
          <w:sz w:val="20"/>
          <w:szCs w:val="20"/>
          <w:shd w:val="clear" w:color="auto" w:fill="FFFFFF"/>
        </w:rPr>
      </w:pPr>
      <w:r>
        <w:rPr>
          <w:rStyle w:val="slitttl1"/>
          <w:rFonts w:eastAsia="Times New Roman"/>
        </w:rPr>
        <w:t>b)</w:t>
      </w:r>
      <w:r>
        <w:rPr>
          <w:rStyle w:val="slitbdy"/>
          <w:rFonts w:eastAsia="Times New Roman"/>
        </w:rPr>
        <w:t>beneficii de asistenţă socială universale, acordate fără testarea mijloacelor de trai ale persoanei singure sau familiei;</w:t>
      </w:r>
    </w:p>
    <w:p w:rsidR="00000000" w:rsidRDefault="003B7428">
      <w:pPr>
        <w:autoSpaceDE/>
        <w:autoSpaceDN/>
        <w:jc w:val="both"/>
        <w:divId w:val="64105563"/>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beneficii de </w:t>
      </w:r>
      <w:r>
        <w:rPr>
          <w:rStyle w:val="slitbdy"/>
          <w:rFonts w:eastAsia="Times New Roman"/>
        </w:rPr>
        <w:t>asistenţă socială categoriale, acordate pentru anumite categorii de beneficiari, cu sau fără testarea mijloacelor de trai ale persoanei singure ori familiei.</w:t>
      </w:r>
    </w:p>
    <w:p w:rsidR="00000000" w:rsidRDefault="003B7428">
      <w:pPr>
        <w:autoSpaceDE/>
        <w:autoSpaceDN/>
        <w:jc w:val="both"/>
        <w:divId w:val="1492524204"/>
        <w:rPr>
          <w:rStyle w:val="salnbdy"/>
        </w:rPr>
      </w:pPr>
      <w:r>
        <w:rPr>
          <w:rStyle w:val="salnttl1"/>
          <w:rFonts w:eastAsia="Times New Roman"/>
        </w:rPr>
        <w:t>(2)</w:t>
      </w:r>
      <w:r>
        <w:rPr>
          <w:rStyle w:val="salnbdy"/>
          <w:rFonts w:eastAsia="Times New Roman"/>
        </w:rPr>
        <w:t xml:space="preserve">Testarea mijloacelor de trai ale persoanei singure sau familiei, prevăzută la </w:t>
      </w:r>
      <w:r>
        <w:rPr>
          <w:rStyle w:val="slgi1"/>
          <w:rFonts w:eastAsia="Times New Roman"/>
        </w:rPr>
        <w:t>alin. (1) lit. a)</w:t>
      </w:r>
      <w:r>
        <w:rPr>
          <w:rStyle w:val="salnbdy"/>
          <w:rFonts w:eastAsia="Times New Roman"/>
        </w:rPr>
        <w:t>, are în vedere:</w:t>
      </w:r>
    </w:p>
    <w:p w:rsidR="00000000" w:rsidRDefault="003B7428">
      <w:pPr>
        <w:autoSpaceDE/>
        <w:autoSpaceDN/>
        <w:jc w:val="both"/>
        <w:divId w:val="881134802"/>
      </w:pPr>
      <w:r>
        <w:rPr>
          <w:rStyle w:val="slitttl1"/>
          <w:rFonts w:eastAsia="Times New Roman"/>
        </w:rPr>
        <w:t>a)</w:t>
      </w:r>
      <w:r>
        <w:rPr>
          <w:rStyle w:val="slitbdy"/>
          <w:rFonts w:eastAsia="Times New Roman"/>
        </w:rPr>
        <w:t>evaluarea veniturilor băneşti reprezentate de toate veniturile realizate în ţară sau în afara graniţei ţării, inclusiv cele care provin din drepturi de asigurări sociale de stat, asigurări de şomaj, obligaţii legale de întreţinere, indem</w:t>
      </w:r>
      <w:r>
        <w:rPr>
          <w:rStyle w:val="slitbdy"/>
          <w:rFonts w:eastAsia="Times New Roman"/>
        </w:rPr>
        <w:t>nizaţii, alocaţii, ajutoare cu caracter permanent, alte creanţe legale;</w:t>
      </w:r>
    </w:p>
    <w:p w:rsidR="00000000" w:rsidRDefault="003B7428">
      <w:pPr>
        <w:autoSpaceDE/>
        <w:autoSpaceDN/>
        <w:jc w:val="both"/>
        <w:divId w:val="1678918740"/>
        <w:rPr>
          <w:rFonts w:eastAsia="Times New Roman"/>
          <w:color w:val="000000"/>
          <w:sz w:val="20"/>
          <w:szCs w:val="20"/>
          <w:shd w:val="clear" w:color="auto" w:fill="FFFFFF"/>
        </w:rPr>
      </w:pPr>
      <w:r>
        <w:rPr>
          <w:rStyle w:val="slitttl1"/>
          <w:rFonts w:eastAsia="Times New Roman"/>
        </w:rPr>
        <w:t>b)</w:t>
      </w:r>
      <w:r>
        <w:rPr>
          <w:rStyle w:val="slitbdy"/>
          <w:rFonts w:eastAsia="Times New Roman"/>
        </w:rPr>
        <w:t>evaluarea bunurilor şi a veniturilor ce pot fi obţinute prin valorificarea/utilizarea bunurilor mobile şi imobile aflate în proprietate ori folosinţă.</w:t>
      </w:r>
    </w:p>
    <w:p w:rsidR="00000000" w:rsidRDefault="003B7428">
      <w:pPr>
        <w:autoSpaceDE/>
        <w:autoSpaceDN/>
        <w:jc w:val="both"/>
        <w:divId w:val="1913613492"/>
        <w:rPr>
          <w:rFonts w:eastAsia="Times New Roman"/>
          <w:color w:val="000000"/>
          <w:sz w:val="20"/>
          <w:szCs w:val="20"/>
          <w:shd w:val="clear" w:color="auto" w:fill="FFFFFF"/>
        </w:rPr>
      </w:pPr>
      <w:r>
        <w:rPr>
          <w:rStyle w:val="salnttl1"/>
          <w:rFonts w:eastAsia="Times New Roman"/>
        </w:rPr>
        <w:t>(3)</w:t>
      </w:r>
      <w:r>
        <w:rPr>
          <w:rStyle w:val="salnbdy"/>
          <w:rFonts w:eastAsia="Times New Roman"/>
        </w:rPr>
        <w:t>În funcţie de scopul şi natu</w:t>
      </w:r>
      <w:r>
        <w:rPr>
          <w:rStyle w:val="salnbdy"/>
          <w:rFonts w:eastAsia="Times New Roman"/>
        </w:rPr>
        <w:t xml:space="preserve">ra lor, beneficiile de asistenţă socială prevăzute la </w:t>
      </w:r>
      <w:r>
        <w:rPr>
          <w:rStyle w:val="slgi1"/>
          <w:rFonts w:eastAsia="Times New Roman"/>
        </w:rPr>
        <w:t>alin. (1) lit. a)</w:t>
      </w:r>
      <w:r>
        <w:rPr>
          <w:rStyle w:val="salnbdy"/>
          <w:rFonts w:eastAsia="Times New Roman"/>
        </w:rPr>
        <w:t xml:space="preserve"> şi, după caz, </w:t>
      </w:r>
      <w:r>
        <w:rPr>
          <w:rStyle w:val="slgi1"/>
          <w:rFonts w:eastAsia="Times New Roman"/>
        </w:rPr>
        <w:t>lit. c)</w:t>
      </w:r>
      <w:r>
        <w:rPr>
          <w:rStyle w:val="salnbdy"/>
          <w:rFonts w:eastAsia="Times New Roman"/>
        </w:rPr>
        <w:t xml:space="preserve"> se acordă fie doar în baza evaluării veniturilor băneşti, fie în baza evaluării cumulate a veniturilor băneşti, a bunurilor şi a veniturilor ce pot fi obţinute pr</w:t>
      </w:r>
      <w:r>
        <w:rPr>
          <w:rStyle w:val="salnbdy"/>
          <w:rFonts w:eastAsia="Times New Roman"/>
        </w:rPr>
        <w:t>in valorificarea/utilizarea bunurilor mobile şi imobile aflate în proprietate ori folosinţă.</w:t>
      </w:r>
    </w:p>
    <w:p w:rsidR="00000000" w:rsidRDefault="003B7428">
      <w:pPr>
        <w:pStyle w:val="sartttl"/>
        <w:jc w:val="both"/>
        <w:divId w:val="1592734382"/>
        <w:rPr>
          <w:shd w:val="clear" w:color="auto" w:fill="FFFFFF"/>
        </w:rPr>
      </w:pPr>
      <w:r>
        <w:rPr>
          <w:shd w:val="clear" w:color="auto" w:fill="FFFFFF"/>
        </w:rPr>
        <w:t>Articolul 9</w:t>
      </w:r>
    </w:p>
    <w:p w:rsidR="00000000" w:rsidRDefault="003B7428">
      <w:pPr>
        <w:autoSpaceDE/>
        <w:autoSpaceDN/>
        <w:jc w:val="both"/>
        <w:divId w:val="592936767"/>
        <w:rPr>
          <w:rStyle w:val="salnbdy"/>
          <w:rFonts w:eastAsia="Times New Roman"/>
        </w:rPr>
      </w:pPr>
      <w:r>
        <w:rPr>
          <w:rStyle w:val="salnttl1"/>
          <w:rFonts w:eastAsia="Times New Roman"/>
        </w:rPr>
        <w:t>(1)</w:t>
      </w:r>
      <w:r>
        <w:rPr>
          <w:rStyle w:val="salnbdy"/>
          <w:rFonts w:eastAsia="Times New Roman"/>
        </w:rPr>
        <w:t>Beneficiile de asistenţă socială, în funcţie de scopul lor, se clasifică astfel:</w:t>
      </w:r>
    </w:p>
    <w:p w:rsidR="00000000" w:rsidRDefault="003B7428">
      <w:pPr>
        <w:autoSpaceDE/>
        <w:autoSpaceDN/>
        <w:jc w:val="both"/>
        <w:divId w:val="2127772769"/>
      </w:pPr>
      <w:r>
        <w:rPr>
          <w:rStyle w:val="slitttl1"/>
          <w:rFonts w:eastAsia="Times New Roman"/>
        </w:rPr>
        <w:t>a)</w:t>
      </w:r>
      <w:r>
        <w:rPr>
          <w:rStyle w:val="slitbdy"/>
          <w:rFonts w:eastAsia="Times New Roman"/>
        </w:rPr>
        <w:t>beneficii de asistenţă socială pentru prevenirea şi combaterea să</w:t>
      </w:r>
      <w:r>
        <w:rPr>
          <w:rStyle w:val="slitbdy"/>
          <w:rFonts w:eastAsia="Times New Roman"/>
        </w:rPr>
        <w:t>răciei şi riscului de excluziune socială;</w:t>
      </w:r>
    </w:p>
    <w:p w:rsidR="00000000" w:rsidRDefault="003B7428">
      <w:pPr>
        <w:autoSpaceDE/>
        <w:autoSpaceDN/>
        <w:jc w:val="both"/>
        <w:divId w:val="1974552609"/>
        <w:rPr>
          <w:rFonts w:eastAsia="Times New Roman"/>
          <w:color w:val="000000"/>
          <w:sz w:val="20"/>
          <w:szCs w:val="20"/>
          <w:shd w:val="clear" w:color="auto" w:fill="FFFFFF"/>
        </w:rPr>
      </w:pPr>
      <w:r>
        <w:rPr>
          <w:rStyle w:val="slitttl1"/>
          <w:rFonts w:eastAsia="Times New Roman"/>
        </w:rPr>
        <w:t>b)</w:t>
      </w:r>
      <w:r>
        <w:rPr>
          <w:rStyle w:val="slitbdy"/>
          <w:rFonts w:eastAsia="Times New Roman"/>
        </w:rPr>
        <w:t>beneficii de asistenţă socială pentru susţinerea copilului şi familiei;</w:t>
      </w:r>
    </w:p>
    <w:p w:rsidR="00000000" w:rsidRDefault="003B7428">
      <w:pPr>
        <w:autoSpaceDE/>
        <w:autoSpaceDN/>
        <w:jc w:val="both"/>
        <w:divId w:val="800876745"/>
        <w:rPr>
          <w:rFonts w:eastAsia="Times New Roman"/>
          <w:color w:val="000000"/>
          <w:sz w:val="20"/>
          <w:szCs w:val="20"/>
          <w:shd w:val="clear" w:color="auto" w:fill="FFFFFF"/>
        </w:rPr>
      </w:pPr>
      <w:r>
        <w:rPr>
          <w:rStyle w:val="slitttl1"/>
          <w:rFonts w:eastAsia="Times New Roman"/>
        </w:rPr>
        <w:t>c)</w:t>
      </w:r>
      <w:r>
        <w:rPr>
          <w:rStyle w:val="slitbdy"/>
          <w:rFonts w:eastAsia="Times New Roman"/>
        </w:rPr>
        <w:t>beneficii de asistenţă socială pentru sprijinirea persoanelor cu nevoi speciale;</w:t>
      </w:r>
    </w:p>
    <w:p w:rsidR="00000000" w:rsidRDefault="003B7428">
      <w:pPr>
        <w:autoSpaceDE/>
        <w:autoSpaceDN/>
        <w:jc w:val="both"/>
        <w:divId w:val="269555468"/>
        <w:rPr>
          <w:rFonts w:eastAsia="Times New Roman"/>
          <w:color w:val="000000"/>
          <w:sz w:val="20"/>
          <w:szCs w:val="20"/>
          <w:shd w:val="clear" w:color="auto" w:fill="FFFFFF"/>
        </w:rPr>
      </w:pPr>
      <w:r>
        <w:rPr>
          <w:rStyle w:val="slitttl1"/>
          <w:rFonts w:eastAsia="Times New Roman"/>
        </w:rPr>
        <w:t>d)</w:t>
      </w:r>
      <w:r>
        <w:rPr>
          <w:rStyle w:val="slitbdy"/>
          <w:rFonts w:eastAsia="Times New Roman"/>
        </w:rPr>
        <w:t>beneficii de asistenţă socială pentru situaţii deosebite.</w:t>
      </w:r>
    </w:p>
    <w:p w:rsidR="00000000" w:rsidRDefault="003B7428">
      <w:pPr>
        <w:autoSpaceDE/>
        <w:autoSpaceDN/>
        <w:jc w:val="both"/>
        <w:divId w:val="1159687175"/>
        <w:rPr>
          <w:rFonts w:eastAsia="Times New Roman"/>
          <w:color w:val="000000"/>
          <w:sz w:val="20"/>
          <w:szCs w:val="20"/>
          <w:shd w:val="clear" w:color="auto" w:fill="FFFFFF"/>
        </w:rPr>
      </w:pPr>
      <w:r>
        <w:rPr>
          <w:rStyle w:val="salnttl1"/>
          <w:rFonts w:eastAsia="Times New Roman"/>
        </w:rPr>
        <w:t>(2)</w:t>
      </w:r>
      <w:r>
        <w:rPr>
          <w:rStyle w:val="salnbdy"/>
          <w:rFonts w:eastAsia="Times New Roman"/>
        </w:rPr>
        <w:t>Beneficiile de asistenţă socială se acordă în bani sau în natură şi cuprind alocaţii, indemnizaţii, ajutoare sociale şi facilităţi.</w:t>
      </w:r>
    </w:p>
    <w:p w:rsidR="00000000" w:rsidRDefault="003B7428">
      <w:pPr>
        <w:autoSpaceDE/>
        <w:autoSpaceDN/>
        <w:jc w:val="both"/>
        <w:divId w:val="2102753624"/>
        <w:rPr>
          <w:rStyle w:val="salnbdy"/>
        </w:rPr>
      </w:pPr>
      <w:r>
        <w:rPr>
          <w:rStyle w:val="salnttl1"/>
          <w:rFonts w:eastAsia="Times New Roman"/>
        </w:rPr>
        <w:t>(3)</w:t>
      </w:r>
      <w:r>
        <w:rPr>
          <w:rStyle w:val="salnbdy"/>
          <w:rFonts w:eastAsia="Times New Roman"/>
        </w:rPr>
        <w:t xml:space="preserve">Facilităţile prevăzute la </w:t>
      </w:r>
      <w:r>
        <w:rPr>
          <w:rStyle w:val="slgi1"/>
          <w:rFonts w:eastAsia="Times New Roman"/>
        </w:rPr>
        <w:t>alin. (2)</w:t>
      </w:r>
      <w:r>
        <w:rPr>
          <w:rStyle w:val="salnbdy"/>
          <w:rFonts w:eastAsia="Times New Roman"/>
        </w:rPr>
        <w:t xml:space="preserve"> se acordă pentru anumite</w:t>
      </w:r>
      <w:r>
        <w:rPr>
          <w:rStyle w:val="salnbdy"/>
          <w:rFonts w:eastAsia="Times New Roman"/>
        </w:rPr>
        <w:t xml:space="preserve"> categorii de beneficiari şi pot fi:</w:t>
      </w:r>
    </w:p>
    <w:p w:rsidR="00000000" w:rsidRDefault="003B7428">
      <w:pPr>
        <w:autoSpaceDE/>
        <w:autoSpaceDN/>
        <w:jc w:val="both"/>
        <w:divId w:val="1821342166"/>
      </w:pPr>
      <w:r>
        <w:rPr>
          <w:rStyle w:val="slitttl1"/>
          <w:rFonts w:eastAsia="Times New Roman"/>
        </w:rPr>
        <w:t>a)</w:t>
      </w:r>
      <w:r>
        <w:rPr>
          <w:rStyle w:val="slitbdy"/>
          <w:rFonts w:eastAsia="Times New Roman"/>
        </w:rPr>
        <w:t>facilităţi reprezentate de asigurarea plăţii unor contribuţii de asigurări sociale şi/sau asimilarea unor perioade de contribuţie;</w:t>
      </w:r>
    </w:p>
    <w:p w:rsidR="00000000" w:rsidRDefault="003B7428">
      <w:pPr>
        <w:autoSpaceDE/>
        <w:autoSpaceDN/>
        <w:jc w:val="both"/>
        <w:divId w:val="1179198980"/>
        <w:rPr>
          <w:rFonts w:eastAsia="Times New Roman"/>
          <w:color w:val="000000"/>
          <w:sz w:val="20"/>
          <w:szCs w:val="20"/>
          <w:shd w:val="clear" w:color="auto" w:fill="FFFFFF"/>
        </w:rPr>
      </w:pPr>
      <w:r>
        <w:rPr>
          <w:rStyle w:val="slitttl1"/>
          <w:rFonts w:eastAsia="Times New Roman"/>
        </w:rPr>
        <w:t>b)</w:t>
      </w:r>
      <w:r>
        <w:rPr>
          <w:rStyle w:val="slitbdy"/>
          <w:rFonts w:eastAsia="Times New Roman"/>
        </w:rPr>
        <w:t>facilităţi de acces la mediul fizic, informaţional şi comunicaţional.</w:t>
      </w:r>
    </w:p>
    <w:p w:rsidR="00000000" w:rsidRDefault="003B7428">
      <w:pPr>
        <w:autoSpaceDE/>
        <w:autoSpaceDN/>
        <w:jc w:val="both"/>
        <w:divId w:val="1664503378"/>
        <w:rPr>
          <w:rFonts w:eastAsia="Times New Roman"/>
          <w:color w:val="000000"/>
          <w:sz w:val="20"/>
          <w:szCs w:val="20"/>
          <w:shd w:val="clear" w:color="auto" w:fill="FFFFFF"/>
        </w:rPr>
      </w:pPr>
      <w:r>
        <w:rPr>
          <w:rStyle w:val="salnttl1"/>
          <w:rFonts w:eastAsia="Times New Roman"/>
        </w:rPr>
        <w:t>(4)</w:t>
      </w:r>
      <w:r>
        <w:rPr>
          <w:rStyle w:val="salnbdy"/>
          <w:rFonts w:eastAsia="Times New Roman"/>
        </w:rPr>
        <w:t>Facilităţil</w:t>
      </w:r>
      <w:r>
        <w:rPr>
          <w:rStyle w:val="salnbdy"/>
          <w:rFonts w:eastAsia="Times New Roman"/>
        </w:rPr>
        <w:t xml:space="preserve">e prevăzute la </w:t>
      </w:r>
      <w:r>
        <w:rPr>
          <w:rStyle w:val="slgi1"/>
          <w:rFonts w:eastAsia="Times New Roman"/>
        </w:rPr>
        <w:t>alin. (3)</w:t>
      </w:r>
      <w:r>
        <w:rPr>
          <w:rStyle w:val="salnbdy"/>
          <w:rFonts w:eastAsia="Times New Roman"/>
        </w:rPr>
        <w:t xml:space="preserve"> pot fi completate de facilităţi fiscale, acordate în condiţiile legii.</w:t>
      </w:r>
    </w:p>
    <w:p w:rsidR="00000000" w:rsidRDefault="003B7428">
      <w:pPr>
        <w:autoSpaceDE/>
        <w:autoSpaceDN/>
        <w:jc w:val="both"/>
        <w:divId w:val="80847571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Beneficiile de asistenţă socială în natură prevăzute la </w:t>
      </w:r>
      <w:r>
        <w:rPr>
          <w:rStyle w:val="slgi1"/>
          <w:rFonts w:eastAsia="Times New Roman"/>
        </w:rPr>
        <w:t>alin. (2)</w:t>
      </w:r>
      <w:r>
        <w:rPr>
          <w:rStyle w:val="salnbdy"/>
          <w:rFonts w:eastAsia="Times New Roman"/>
        </w:rPr>
        <w:t xml:space="preserve"> pot fi ajutoare materiale constând în bunuri de folosinţă personală sau îndelungată şi alim</w:t>
      </w:r>
      <w:r>
        <w:rPr>
          <w:rStyle w:val="salnbdy"/>
          <w:rFonts w:eastAsia="Times New Roman"/>
        </w:rPr>
        <w:t>entare, acordate individual ori în cadrul unor programe destinate facilitării accesului la educaţie, sănătate şi ocupare.</w:t>
      </w:r>
    </w:p>
    <w:p w:rsidR="00000000" w:rsidRDefault="003B7428">
      <w:pPr>
        <w:autoSpaceDE/>
        <w:autoSpaceDN/>
        <w:jc w:val="both"/>
        <w:divId w:val="1924996892"/>
        <w:rPr>
          <w:rStyle w:val="salnbdy"/>
        </w:rPr>
      </w:pPr>
      <w:r>
        <w:rPr>
          <w:rStyle w:val="salnttl1"/>
          <w:rFonts w:eastAsia="Times New Roman"/>
        </w:rPr>
        <w:t>(6)</w:t>
      </w:r>
      <w:r>
        <w:rPr>
          <w:rStyle w:val="salnbdy"/>
          <w:rFonts w:eastAsia="Times New Roman"/>
        </w:rPr>
        <w:t xml:space="preserve">În situaţia în care persoanele cărora li se acordă beneficiile de asistenţă socială prevăzute la </w:t>
      </w:r>
      <w:r>
        <w:rPr>
          <w:rStyle w:val="slgi1"/>
          <w:rFonts w:eastAsia="Times New Roman"/>
        </w:rPr>
        <w:t>alin. (1)</w:t>
      </w:r>
      <w:r>
        <w:rPr>
          <w:rStyle w:val="salnbdy"/>
          <w:rFonts w:eastAsia="Times New Roman"/>
        </w:rPr>
        <w:t xml:space="preserve"> se încadrează/se reîncad</w:t>
      </w:r>
      <w:r>
        <w:rPr>
          <w:rStyle w:val="salnbdy"/>
          <w:rFonts w:eastAsia="Times New Roman"/>
        </w:rPr>
        <w:t>rează în muncă, îşi reiau activitatea profesională sau încep o activitate pe cont propriu, acestea pot beneficia, după caz, în condiţiile prevăzute de legile speciale, de:</w:t>
      </w:r>
    </w:p>
    <w:p w:rsidR="00000000" w:rsidRDefault="003B7428">
      <w:pPr>
        <w:autoSpaceDE/>
        <w:autoSpaceDN/>
        <w:jc w:val="both"/>
        <w:divId w:val="732385730"/>
      </w:pPr>
      <w:r>
        <w:rPr>
          <w:rStyle w:val="slitttl1"/>
          <w:rFonts w:eastAsia="Times New Roman"/>
        </w:rPr>
        <w:t>a)</w:t>
      </w:r>
      <w:r>
        <w:rPr>
          <w:rStyle w:val="slitbdy"/>
          <w:rFonts w:eastAsia="Times New Roman"/>
        </w:rPr>
        <w:t>majorări ale beneficiului de asistenţă socială acordat, dacă se încadrează în cond</w:t>
      </w:r>
      <w:r>
        <w:rPr>
          <w:rStyle w:val="slitbdy"/>
          <w:rFonts w:eastAsia="Times New Roman"/>
        </w:rPr>
        <w:t>iţiile de eligibilitate;</w:t>
      </w:r>
    </w:p>
    <w:p w:rsidR="00000000" w:rsidRDefault="003B7428">
      <w:pPr>
        <w:autoSpaceDE/>
        <w:autoSpaceDN/>
        <w:jc w:val="both"/>
        <w:divId w:val="779185455"/>
        <w:rPr>
          <w:rFonts w:eastAsia="Times New Roman"/>
          <w:color w:val="000000"/>
          <w:sz w:val="20"/>
          <w:szCs w:val="20"/>
          <w:shd w:val="clear" w:color="auto" w:fill="FFFFFF"/>
        </w:rPr>
      </w:pPr>
      <w:r>
        <w:rPr>
          <w:rStyle w:val="slitttl1"/>
          <w:rFonts w:eastAsia="Times New Roman"/>
        </w:rPr>
        <w:t>b)</w:t>
      </w:r>
      <w:r>
        <w:rPr>
          <w:rStyle w:val="slitbdy"/>
          <w:rFonts w:eastAsia="Times New Roman"/>
        </w:rPr>
        <w:t>prelungirea perioadei de acordare a beneficiului de asistenţă socială cu maximum 3 luni, începând cu luna încadrării în muncă;</w:t>
      </w:r>
    </w:p>
    <w:p w:rsidR="00000000" w:rsidRDefault="003B7428">
      <w:pPr>
        <w:autoSpaceDE/>
        <w:autoSpaceDN/>
        <w:jc w:val="both"/>
        <w:divId w:val="1274902189"/>
        <w:rPr>
          <w:rFonts w:eastAsia="Times New Roman"/>
          <w:color w:val="000000"/>
          <w:sz w:val="20"/>
          <w:szCs w:val="20"/>
          <w:shd w:val="clear" w:color="auto" w:fill="FFFFFF"/>
        </w:rPr>
      </w:pPr>
      <w:r>
        <w:rPr>
          <w:rStyle w:val="slitttl1"/>
          <w:rFonts w:eastAsia="Times New Roman"/>
        </w:rPr>
        <w:t>c)</w:t>
      </w:r>
      <w:r>
        <w:rPr>
          <w:rStyle w:val="slitbdy"/>
          <w:rFonts w:eastAsia="Times New Roman"/>
        </w:rPr>
        <w:t>stimulente pentru suplinirea unor servicii sociale;</w:t>
      </w:r>
    </w:p>
    <w:p w:rsidR="00000000" w:rsidRDefault="003B7428">
      <w:pPr>
        <w:autoSpaceDE/>
        <w:autoSpaceDN/>
        <w:jc w:val="both"/>
        <w:divId w:val="1873105231"/>
        <w:rPr>
          <w:rFonts w:eastAsia="Times New Roman"/>
          <w:color w:val="000000"/>
          <w:sz w:val="20"/>
          <w:szCs w:val="20"/>
          <w:shd w:val="clear" w:color="auto" w:fill="FFFFFF"/>
        </w:rPr>
      </w:pPr>
      <w:r>
        <w:rPr>
          <w:rStyle w:val="slitttl1"/>
          <w:rFonts w:eastAsia="Times New Roman"/>
        </w:rPr>
        <w:t>d)</w:t>
      </w:r>
      <w:r>
        <w:rPr>
          <w:rStyle w:val="slitbdy"/>
          <w:rFonts w:eastAsia="Times New Roman"/>
        </w:rPr>
        <w:t>alte drepturi prevăzute de lege.</w:t>
      </w:r>
    </w:p>
    <w:p w:rsidR="00000000" w:rsidRDefault="003B7428">
      <w:pPr>
        <w:autoSpaceDE/>
        <w:autoSpaceDN/>
        <w:jc w:val="both"/>
        <w:divId w:val="260920996"/>
        <w:rPr>
          <w:rFonts w:eastAsia="Times New Roman"/>
          <w:color w:val="000000"/>
          <w:sz w:val="20"/>
          <w:szCs w:val="20"/>
          <w:shd w:val="clear" w:color="auto" w:fill="FFFFFF"/>
        </w:rPr>
      </w:pPr>
      <w:r>
        <w:rPr>
          <w:rStyle w:val="salnttl1"/>
          <w:rFonts w:eastAsia="Times New Roman"/>
        </w:rPr>
        <w:t>(7)</w:t>
      </w:r>
      <w:r>
        <w:rPr>
          <w:rStyle w:val="salnbdy"/>
          <w:rFonts w:eastAsia="Times New Roman"/>
        </w:rPr>
        <w:t>Refuzul un</w:t>
      </w:r>
      <w:r>
        <w:rPr>
          <w:rStyle w:val="salnbdy"/>
          <w:rFonts w:eastAsia="Times New Roman"/>
        </w:rPr>
        <w:t>ui loc de muncă, al participării la cursuri de formare/calificare/recalificare sau la alte măsuri active prevăzute de lege poate conduce, în condiţiile prevăzute de legile speciale, la diminuarea cuantumului beneficiului de asistenţă socială sau la încetar</w:t>
      </w:r>
      <w:r>
        <w:rPr>
          <w:rStyle w:val="salnbdy"/>
          <w:rFonts w:eastAsia="Times New Roman"/>
        </w:rPr>
        <w:t>ea acestuia şi interdicţia de acordare a unui nou beneficiu de asistenţă socială pe o perioadă de timp determinată.</w:t>
      </w:r>
    </w:p>
    <w:p w:rsidR="00000000" w:rsidRDefault="003B7428">
      <w:pPr>
        <w:autoSpaceDE/>
        <w:autoSpaceDN/>
        <w:jc w:val="both"/>
        <w:divId w:val="1637681997"/>
        <w:rPr>
          <w:rFonts w:eastAsia="Times New Roman"/>
          <w:color w:val="000000"/>
          <w:sz w:val="20"/>
          <w:szCs w:val="20"/>
          <w:shd w:val="clear" w:color="auto" w:fill="FFFFFF"/>
        </w:rPr>
      </w:pPr>
      <w:r>
        <w:rPr>
          <w:rStyle w:val="salnttl1"/>
          <w:rFonts w:eastAsia="Times New Roman"/>
        </w:rPr>
        <w:t>(8)</w:t>
      </w:r>
      <w:r>
        <w:rPr>
          <w:rStyle w:val="salnbdy"/>
          <w:rFonts w:eastAsia="Times New Roman"/>
        </w:rPr>
        <w:t>Angajatorii care încadrează în muncă persoane cărora li se acordă beneficii de asistenţă socială pot beneficia, în condiţiile legii, de f</w:t>
      </w:r>
      <w:r>
        <w:rPr>
          <w:rStyle w:val="salnbdy"/>
          <w:rFonts w:eastAsia="Times New Roman"/>
        </w:rPr>
        <w:t>acilităţi fiscale sau de altă natură.</w:t>
      </w:r>
    </w:p>
    <w:p w:rsidR="00000000" w:rsidRDefault="003B7428">
      <w:pPr>
        <w:autoSpaceDE/>
        <w:autoSpaceDN/>
        <w:jc w:val="both"/>
        <w:divId w:val="398677297"/>
        <w:rPr>
          <w:rStyle w:val="salnbdy"/>
          <w:color w:val="0000FF"/>
        </w:rPr>
      </w:pPr>
      <w:r>
        <w:rPr>
          <w:rStyle w:val="salnttl1"/>
          <w:rFonts w:eastAsia="Times New Roman"/>
        </w:rPr>
        <w:lastRenderedPageBreak/>
        <w:t>(9)</w:t>
      </w:r>
      <w:r>
        <w:rPr>
          <w:rStyle w:val="salnbdy"/>
          <w:rFonts w:eastAsia="Times New Roman"/>
          <w:color w:val="0000FF"/>
        </w:rPr>
        <w:t xml:space="preserve"> Beneficiile de asistenţă socială finanţate din bugetul de stat şi, după caz, din bugetele locale pot fi acordate sub rezerva achitării de către beneficiar a obligaţiilor de plată faţă de bugetul local şi pot fi exe</w:t>
      </w:r>
      <w:r>
        <w:rPr>
          <w:rStyle w:val="salnbdy"/>
          <w:rFonts w:eastAsia="Times New Roman"/>
          <w:color w:val="0000FF"/>
        </w:rPr>
        <w:t>cutate silit doar în condiţiile prevăzute de actele normative care le instituie şi numai în cazurile expres prevăzute de acestea.</w:t>
      </w:r>
    </w:p>
    <w:p w:rsidR="00000000" w:rsidRDefault="003B7428">
      <w:pPr>
        <w:pStyle w:val="NormalWeb"/>
        <w:spacing w:before="0" w:after="0"/>
        <w:jc w:val="both"/>
        <w:divId w:val="398677297"/>
        <w:rPr>
          <w:color w:val="000000"/>
        </w:rPr>
      </w:pPr>
      <w:r>
        <w:rPr>
          <w:rFonts w:ascii="Verdana" w:hAnsi="Verdana"/>
          <w:color w:val="000000"/>
          <w:sz w:val="20"/>
          <w:szCs w:val="20"/>
          <w:shd w:val="clear" w:color="auto" w:fill="FFFFFF"/>
        </w:rPr>
        <w:t xml:space="preserve">La data de 21-04-2024 Alineatul (9) , Articolul 9 , Sectiunea 1 , Capitolul II a fost modificat de </w:t>
      </w:r>
      <w:r>
        <w:rPr>
          <w:rFonts w:ascii="Verdana" w:hAnsi="Verdana"/>
          <w:color w:val="0000FF"/>
          <w:sz w:val="20"/>
          <w:szCs w:val="20"/>
          <w:u w:val="single"/>
          <w:shd w:val="clear" w:color="auto" w:fill="FFFFFF"/>
        </w:rPr>
        <w:t>Punctul 16. , Articolul III</w:t>
      </w:r>
      <w:r>
        <w:rPr>
          <w:rFonts w:ascii="Verdana" w:hAnsi="Verdana"/>
          <w:color w:val="0000FF"/>
          <w:sz w:val="20"/>
          <w:szCs w:val="20"/>
          <w:u w:val="single"/>
          <w:shd w:val="clear" w:color="auto" w:fill="FFFFFF"/>
        </w:rPr>
        <w:t xml:space="preserve"> din LEGEA nr. 100 din 16 aprilie 2024, publicată în MONITORUL OFICIAL nr. 369 din 18 aprilie 2024</w:t>
      </w:r>
    </w:p>
    <w:p w:rsidR="00000000" w:rsidRDefault="003B7428">
      <w:pPr>
        <w:pStyle w:val="sartttl"/>
        <w:jc w:val="both"/>
        <w:divId w:val="1698921399"/>
        <w:rPr>
          <w:shd w:val="clear" w:color="auto" w:fill="FFFFFF"/>
        </w:rPr>
      </w:pPr>
      <w:r>
        <w:rPr>
          <w:shd w:val="clear" w:color="auto" w:fill="FFFFFF"/>
        </w:rPr>
        <w:t>Articolul 10</w:t>
      </w:r>
    </w:p>
    <w:p w:rsidR="00000000" w:rsidRDefault="003B7428">
      <w:pPr>
        <w:autoSpaceDE/>
        <w:autoSpaceDN/>
        <w:jc w:val="both"/>
        <w:divId w:val="592707740"/>
        <w:rPr>
          <w:rStyle w:val="salnbdy"/>
          <w:rFonts w:eastAsia="Times New Roman"/>
        </w:rPr>
      </w:pPr>
      <w:r>
        <w:rPr>
          <w:rStyle w:val="salnttl1"/>
          <w:rFonts w:eastAsia="Times New Roman"/>
        </w:rPr>
        <w:t>(1)</w:t>
      </w:r>
      <w:r>
        <w:rPr>
          <w:rStyle w:val="salnbdy"/>
          <w:rFonts w:eastAsia="Times New Roman"/>
        </w:rPr>
        <w:t>În funcţie de beneficiarul acestora, beneficiile de asistenţă socială pot avea:</w:t>
      </w:r>
    </w:p>
    <w:p w:rsidR="00000000" w:rsidRDefault="003B7428">
      <w:pPr>
        <w:autoSpaceDE/>
        <w:autoSpaceDN/>
        <w:jc w:val="both"/>
        <w:divId w:val="1312324849"/>
      </w:pPr>
      <w:r>
        <w:rPr>
          <w:rStyle w:val="slitttl1"/>
          <w:rFonts w:eastAsia="Times New Roman"/>
        </w:rPr>
        <w:t>a)</w:t>
      </w:r>
      <w:r>
        <w:rPr>
          <w:rStyle w:val="slitbdy"/>
          <w:rFonts w:eastAsia="Times New Roman"/>
        </w:rPr>
        <w:t>caracter individual, acordate persoanei singure, unuia sau mai multor membri din familie a căror nevoie identificată constituie o situaţie particulară şi necesită intervenţie individualizată;</w:t>
      </w:r>
    </w:p>
    <w:p w:rsidR="00000000" w:rsidRDefault="003B7428">
      <w:pPr>
        <w:autoSpaceDE/>
        <w:autoSpaceDN/>
        <w:jc w:val="both"/>
        <w:divId w:val="1387417633"/>
        <w:rPr>
          <w:rFonts w:eastAsia="Times New Roman"/>
          <w:color w:val="000000"/>
          <w:sz w:val="20"/>
          <w:szCs w:val="20"/>
          <w:shd w:val="clear" w:color="auto" w:fill="FFFFFF"/>
        </w:rPr>
      </w:pPr>
      <w:r>
        <w:rPr>
          <w:rStyle w:val="slitttl1"/>
          <w:rFonts w:eastAsia="Times New Roman"/>
        </w:rPr>
        <w:t>b)</w:t>
      </w:r>
      <w:r>
        <w:rPr>
          <w:rStyle w:val="slitbdy"/>
          <w:rFonts w:eastAsia="Times New Roman"/>
        </w:rPr>
        <w:t>caracter familial, acordate pentru creşterea calităţii vieţii în familie şi menţinerea unui mediu familial propice realizării funcţiilor de bază ale acesteia.</w:t>
      </w:r>
    </w:p>
    <w:p w:rsidR="00000000" w:rsidRDefault="003B7428">
      <w:pPr>
        <w:autoSpaceDE/>
        <w:autoSpaceDN/>
        <w:jc w:val="both"/>
        <w:divId w:val="503934149"/>
        <w:rPr>
          <w:rStyle w:val="salnbdy"/>
          <w:color w:val="0000FF"/>
        </w:rPr>
      </w:pPr>
      <w:r>
        <w:rPr>
          <w:rStyle w:val="salnttl1"/>
          <w:rFonts w:eastAsia="Times New Roman"/>
        </w:rPr>
        <w:t>(2)</w:t>
      </w:r>
      <w:r>
        <w:rPr>
          <w:rStyle w:val="salnbdy"/>
          <w:rFonts w:eastAsia="Times New Roman"/>
          <w:color w:val="0000FF"/>
        </w:rPr>
        <w:t xml:space="preserve"> În funcţie de bugetul din care acestea sunt susţinute, beneficiile de asistenţă socială pot f</w:t>
      </w:r>
      <w:r>
        <w:rPr>
          <w:rStyle w:val="salnbdy"/>
          <w:rFonts w:eastAsia="Times New Roman"/>
          <w:color w:val="0000FF"/>
        </w:rPr>
        <w:t>i:</w:t>
      </w:r>
    </w:p>
    <w:p w:rsidR="00000000" w:rsidRDefault="003B7428">
      <w:pPr>
        <w:autoSpaceDE/>
        <w:autoSpaceDN/>
        <w:jc w:val="both"/>
        <w:divId w:val="1788498644"/>
      </w:pPr>
      <w:r>
        <w:rPr>
          <w:rStyle w:val="slitttl1"/>
          <w:rFonts w:eastAsia="Times New Roman"/>
        </w:rPr>
        <w:t>a)</w:t>
      </w:r>
      <w:r>
        <w:rPr>
          <w:rStyle w:val="slitbdy"/>
          <w:rFonts w:eastAsia="Times New Roman"/>
          <w:color w:val="0000FF"/>
        </w:rPr>
        <w:t>cu caracter general, susţinute de la bugetul de stat şi reglementate prin legislaţie specială, respectiv acte normative emise de Guvern sau Parlament;</w:t>
      </w:r>
    </w:p>
    <w:p w:rsidR="00000000" w:rsidRDefault="003B7428">
      <w:pPr>
        <w:autoSpaceDE/>
        <w:autoSpaceDN/>
        <w:jc w:val="both"/>
        <w:divId w:val="546918026"/>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cu caracter comunitar, susţinute din bugetele locale şi reglementate prin hotărâri ale consiliului</w:t>
      </w:r>
      <w:r>
        <w:rPr>
          <w:rStyle w:val="slitbdy"/>
          <w:rFonts w:eastAsia="Times New Roman"/>
          <w:color w:val="0000FF"/>
        </w:rPr>
        <w:t xml:space="preserve"> judeţean/consiliului local/Consiliului General al Municipiului Bucureşti.</w:t>
      </w:r>
    </w:p>
    <w:p w:rsidR="00000000" w:rsidRDefault="003B7428">
      <w:pPr>
        <w:pStyle w:val="NormalWeb"/>
        <w:spacing w:before="0" w:after="0"/>
        <w:jc w:val="both"/>
        <w:divId w:val="50393414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10 , Sectiunea 1 , Capitolul II a fost completat de </w:t>
      </w:r>
      <w:r>
        <w:rPr>
          <w:rFonts w:ascii="Verdana" w:hAnsi="Verdana"/>
          <w:color w:val="0000FF"/>
          <w:sz w:val="20"/>
          <w:szCs w:val="20"/>
          <w:u w:val="single"/>
          <w:shd w:val="clear" w:color="auto" w:fill="FFFFFF"/>
        </w:rPr>
        <w:t>Punctul 17. , Articolul III din LEGEA nr. 100 din 16 aprilie 2024, publicată în MONITORUL OFICIAL</w:t>
      </w:r>
      <w:r>
        <w:rPr>
          <w:rFonts w:ascii="Verdana" w:hAnsi="Verdana"/>
          <w:color w:val="0000FF"/>
          <w:sz w:val="20"/>
          <w:szCs w:val="20"/>
          <w:u w:val="single"/>
          <w:shd w:val="clear" w:color="auto" w:fill="FFFFFF"/>
        </w:rPr>
        <w:t xml:space="preserve"> nr. 369 din 18 aprilie 2024</w:t>
      </w:r>
    </w:p>
    <w:p w:rsidR="00000000" w:rsidRDefault="003B7428">
      <w:pPr>
        <w:pStyle w:val="ssecttl"/>
        <w:divId w:val="1103382560"/>
        <w:rPr>
          <w:shd w:val="clear" w:color="auto" w:fill="FFFFFF"/>
        </w:rPr>
      </w:pPr>
      <w:r>
        <w:rPr>
          <w:shd w:val="clear" w:color="auto" w:fill="FFFFFF"/>
        </w:rPr>
        <w:t>Secţiunea a 2-a</w:t>
      </w:r>
    </w:p>
    <w:p w:rsidR="00000000" w:rsidRDefault="003B7428">
      <w:pPr>
        <w:pStyle w:val="ssecden"/>
        <w:divId w:val="1103382560"/>
        <w:rPr>
          <w:shd w:val="clear" w:color="auto" w:fill="FFFFFF"/>
        </w:rPr>
      </w:pPr>
      <w:r>
        <w:rPr>
          <w:shd w:val="clear" w:color="auto" w:fill="FFFFFF"/>
        </w:rPr>
        <w:t>Categorii de beneficii de asistenţă socială</w:t>
      </w:r>
    </w:p>
    <w:p w:rsidR="00000000" w:rsidRDefault="003B7428">
      <w:pPr>
        <w:pStyle w:val="sartttl"/>
        <w:jc w:val="both"/>
        <w:divId w:val="1334259292"/>
        <w:rPr>
          <w:shd w:val="clear" w:color="auto" w:fill="FFFFFF"/>
        </w:rPr>
      </w:pPr>
      <w:r>
        <w:rPr>
          <w:shd w:val="clear" w:color="auto" w:fill="FFFFFF"/>
        </w:rPr>
        <w:t>Articolul 11</w:t>
      </w:r>
    </w:p>
    <w:p w:rsidR="00000000" w:rsidRDefault="003B7428">
      <w:pPr>
        <w:pStyle w:val="sartden"/>
        <w:ind w:left="225"/>
        <w:jc w:val="both"/>
        <w:divId w:val="1334259292"/>
        <w:rPr>
          <w:rStyle w:val="spar3"/>
          <w:b w:val="0"/>
          <w:bCs w:val="0"/>
        </w:rPr>
      </w:pPr>
      <w:r>
        <w:rPr>
          <w:rStyle w:val="spar3"/>
          <w:b w:val="0"/>
          <w:bCs w:val="0"/>
        </w:rPr>
        <w:t xml:space="preserve">Beneficiile de asistenţă socială pentru prevenirea şi combaterea sărăciei şi riscului de excluziune socială se acordă pe perioade determinate de timp sau </w:t>
      </w:r>
      <w:r>
        <w:rPr>
          <w:rStyle w:val="spar3"/>
          <w:b w:val="0"/>
          <w:bCs w:val="0"/>
        </w:rPr>
        <w:t>pentru situaţii punctuale şi pot cuprinde următoarele categorii principale:</w:t>
      </w:r>
    </w:p>
    <w:p w:rsidR="00000000" w:rsidRDefault="003B7428">
      <w:pPr>
        <w:autoSpaceDE/>
        <w:autoSpaceDN/>
        <w:ind w:left="225"/>
        <w:jc w:val="both"/>
        <w:divId w:val="648362045"/>
        <w:rPr>
          <w:rFonts w:eastAsia="Times New Roman"/>
        </w:rPr>
      </w:pPr>
      <w:r>
        <w:rPr>
          <w:rStyle w:val="slitttl1"/>
          <w:rFonts w:eastAsia="Times New Roman"/>
        </w:rPr>
        <w:t>a)</w:t>
      </w:r>
      <w:r>
        <w:rPr>
          <w:rStyle w:val="slitbdy"/>
          <w:rFonts w:eastAsia="Times New Roman"/>
        </w:rPr>
        <w:t>ajutoare sociale susţinute din bugetul de stat, acordate focalizat, pentru categoriile de populaţie aflate în risc de sărăcie;</w:t>
      </w:r>
    </w:p>
    <w:p w:rsidR="00000000" w:rsidRDefault="003B7428">
      <w:pPr>
        <w:autoSpaceDE/>
        <w:autoSpaceDN/>
        <w:ind w:left="225"/>
        <w:jc w:val="both"/>
        <w:divId w:val="289438173"/>
        <w:rPr>
          <w:rFonts w:eastAsia="Times New Roman"/>
          <w:color w:val="000000"/>
          <w:sz w:val="20"/>
          <w:szCs w:val="20"/>
          <w:shd w:val="clear" w:color="auto" w:fill="FFFFFF"/>
        </w:rPr>
      </w:pPr>
      <w:r>
        <w:rPr>
          <w:rStyle w:val="slitttl1"/>
          <w:rFonts w:eastAsia="Times New Roman"/>
        </w:rPr>
        <w:t>b)</w:t>
      </w:r>
      <w:r>
        <w:rPr>
          <w:rStyle w:val="slitbdy"/>
          <w:rFonts w:eastAsia="Times New Roman"/>
        </w:rPr>
        <w:t>ajutoare sociale comunitare susţinute din bugetel</w:t>
      </w:r>
      <w:r>
        <w:rPr>
          <w:rStyle w:val="slitbdy"/>
          <w:rFonts w:eastAsia="Times New Roman"/>
        </w:rPr>
        <w:t>e locale, acordate focalizat, ca măsuri individuale de suport pentru depăşirea unor situaţii de dificultate temporară;</w:t>
      </w:r>
    </w:p>
    <w:p w:rsidR="00000000" w:rsidRDefault="003B7428">
      <w:pPr>
        <w:autoSpaceDE/>
        <w:autoSpaceDN/>
        <w:ind w:left="225"/>
        <w:jc w:val="both"/>
        <w:divId w:val="1042250603"/>
        <w:rPr>
          <w:rFonts w:eastAsia="Times New Roman"/>
          <w:color w:val="000000"/>
          <w:sz w:val="20"/>
          <w:szCs w:val="20"/>
          <w:shd w:val="clear" w:color="auto" w:fill="FFFFFF"/>
        </w:rPr>
      </w:pPr>
      <w:r>
        <w:rPr>
          <w:rStyle w:val="slitttl1"/>
          <w:rFonts w:eastAsia="Times New Roman"/>
        </w:rPr>
        <w:t>c)</w:t>
      </w:r>
      <w:r>
        <w:rPr>
          <w:rStyle w:val="slitbdy"/>
          <w:rFonts w:eastAsia="Times New Roman"/>
        </w:rPr>
        <w:t>ajutoare de urgenţă susţinute din bugetul de stat şi/sau din bugetele locale, acordate pentru situaţii datorate calamităţilor naturale,</w:t>
      </w:r>
      <w:r>
        <w:rPr>
          <w:rStyle w:val="slitbdy"/>
          <w:rFonts w:eastAsia="Times New Roman"/>
        </w:rPr>
        <w:t xml:space="preserve"> incendiilor, accidentelor etc.;</w:t>
      </w:r>
    </w:p>
    <w:p w:rsidR="00000000" w:rsidRDefault="003B7428">
      <w:pPr>
        <w:autoSpaceDE/>
        <w:autoSpaceDN/>
        <w:ind w:left="225"/>
        <w:jc w:val="both"/>
        <w:divId w:val="1617368234"/>
        <w:rPr>
          <w:rFonts w:eastAsia="Times New Roman"/>
          <w:color w:val="000000"/>
          <w:sz w:val="20"/>
          <w:szCs w:val="20"/>
          <w:shd w:val="clear" w:color="auto" w:fill="FFFFFF"/>
        </w:rPr>
      </w:pPr>
      <w:r>
        <w:rPr>
          <w:rStyle w:val="slitttl1"/>
          <w:rFonts w:eastAsia="Times New Roman"/>
        </w:rPr>
        <w:t>d)</w:t>
      </w:r>
      <w:r>
        <w:rPr>
          <w:rStyle w:val="slitbdy"/>
          <w:rFonts w:eastAsia="Times New Roman"/>
        </w:rPr>
        <w:t>burse sociale şi ajutoare financiare pentru facilitarea accesului la educaţie, susţinute din bugetul de stat şi/sau din bugetele locale;</w:t>
      </w:r>
    </w:p>
    <w:p w:rsidR="00000000" w:rsidRDefault="003B7428">
      <w:pPr>
        <w:autoSpaceDE/>
        <w:autoSpaceDN/>
        <w:ind w:left="225"/>
        <w:jc w:val="both"/>
        <w:divId w:val="1445032608"/>
        <w:rPr>
          <w:rFonts w:eastAsia="Times New Roman"/>
          <w:color w:val="000000"/>
          <w:sz w:val="20"/>
          <w:szCs w:val="20"/>
          <w:shd w:val="clear" w:color="auto" w:fill="FFFFFF"/>
        </w:rPr>
      </w:pPr>
      <w:r>
        <w:rPr>
          <w:rStyle w:val="slitttl1"/>
          <w:rFonts w:eastAsia="Times New Roman"/>
        </w:rPr>
        <w:t>e)</w:t>
      </w:r>
      <w:r>
        <w:rPr>
          <w:rStyle w:val="slitbdy"/>
          <w:rFonts w:eastAsia="Times New Roman"/>
        </w:rPr>
        <w:t>ajutoare în natură, alimentare şi materiale, inclusiv cele acordate în cadrul prog</w:t>
      </w:r>
      <w:r>
        <w:rPr>
          <w:rStyle w:val="slitbdy"/>
          <w:rFonts w:eastAsia="Times New Roman"/>
        </w:rPr>
        <w:t>ramelor de sprijin educaţional pentru copiii şi tinerii proveniţi din familii defavorizate, susţinute din bugetul de stat şi/sau bugetele locale, cum ar fi programe pentru suplimente alimentare, rechizite şi alte materiale necesare în procesul de educaţie;</w:t>
      </w:r>
    </w:p>
    <w:p w:rsidR="00000000" w:rsidRDefault="003B7428">
      <w:pPr>
        <w:autoSpaceDE/>
        <w:autoSpaceDN/>
        <w:ind w:left="225"/>
        <w:jc w:val="both"/>
        <w:divId w:val="2126924814"/>
        <w:rPr>
          <w:rFonts w:eastAsia="Times New Roman"/>
          <w:color w:val="000000"/>
          <w:sz w:val="20"/>
          <w:szCs w:val="20"/>
          <w:shd w:val="clear" w:color="auto" w:fill="FFFFFF"/>
        </w:rPr>
      </w:pPr>
      <w:r>
        <w:rPr>
          <w:rStyle w:val="slitttl1"/>
          <w:rFonts w:eastAsia="Times New Roman"/>
        </w:rPr>
        <w:t>f)</w:t>
      </w:r>
      <w:r>
        <w:rPr>
          <w:rStyle w:val="slitbdy"/>
          <w:rFonts w:eastAsia="Times New Roman"/>
        </w:rPr>
        <w:t>ajutorul acordat din bugetul de stat pentru refugiaţi, precum şi persoanelor care au obţinut protecţie subsidiară în România, în condiţiile prevăzute de lege;</w:t>
      </w:r>
    </w:p>
    <w:p w:rsidR="00000000" w:rsidRDefault="003B7428">
      <w:pPr>
        <w:autoSpaceDE/>
        <w:autoSpaceDN/>
        <w:ind w:left="225"/>
        <w:jc w:val="both"/>
        <w:divId w:val="1619603958"/>
        <w:rPr>
          <w:rFonts w:eastAsia="Times New Roman"/>
          <w:color w:val="000000"/>
          <w:sz w:val="20"/>
          <w:szCs w:val="20"/>
          <w:shd w:val="clear" w:color="auto" w:fill="FFFFFF"/>
        </w:rPr>
      </w:pPr>
      <w:r>
        <w:rPr>
          <w:rStyle w:val="slitttl1"/>
          <w:rFonts w:eastAsia="Times New Roman"/>
        </w:rPr>
        <w:t>g)</w:t>
      </w:r>
      <w:r>
        <w:rPr>
          <w:rStyle w:val="slitbdy"/>
          <w:rFonts w:eastAsia="Times New Roman"/>
        </w:rPr>
        <w:t>facilităţi privind utilizarea mijloacelor de transport în comun, accesul la comunicare şi in</w:t>
      </w:r>
      <w:r>
        <w:rPr>
          <w:rStyle w:val="slitbdy"/>
          <w:rFonts w:eastAsia="Times New Roman"/>
        </w:rPr>
        <w:t>formare, precum şi alte facilităţi prevăzute de lege.</w:t>
      </w:r>
    </w:p>
    <w:p w:rsidR="00000000" w:rsidRDefault="003B7428">
      <w:pPr>
        <w:pStyle w:val="sartttl"/>
        <w:jc w:val="both"/>
        <w:divId w:val="681316466"/>
        <w:rPr>
          <w:shd w:val="clear" w:color="auto" w:fill="FFFFFF"/>
        </w:rPr>
      </w:pPr>
      <w:r>
        <w:rPr>
          <w:shd w:val="clear" w:color="auto" w:fill="FFFFFF"/>
        </w:rPr>
        <w:t>Articolul 12</w:t>
      </w:r>
    </w:p>
    <w:p w:rsidR="00000000" w:rsidRDefault="003B7428">
      <w:pPr>
        <w:pStyle w:val="sartden"/>
        <w:ind w:left="225"/>
        <w:jc w:val="both"/>
        <w:divId w:val="681316466"/>
        <w:rPr>
          <w:rStyle w:val="spar3"/>
          <w:b w:val="0"/>
          <w:bCs w:val="0"/>
        </w:rPr>
      </w:pPr>
      <w:r>
        <w:rPr>
          <w:rStyle w:val="spar3"/>
          <w:b w:val="0"/>
          <w:bCs w:val="0"/>
        </w:rPr>
        <w:t>Beneficiile pentru susţinerea copilului şi a familiei au în vedere naşterea, educaţia şi întreţinerea copiilor şi cuprind următoarele categorii principale:</w:t>
      </w:r>
    </w:p>
    <w:p w:rsidR="00000000" w:rsidRDefault="003B7428">
      <w:pPr>
        <w:autoSpaceDE/>
        <w:autoSpaceDN/>
        <w:ind w:left="225"/>
        <w:jc w:val="both"/>
        <w:divId w:val="643854498"/>
        <w:rPr>
          <w:rFonts w:eastAsia="Times New Roman"/>
        </w:rPr>
      </w:pPr>
      <w:r>
        <w:rPr>
          <w:rStyle w:val="slitttl1"/>
          <w:rFonts w:eastAsia="Times New Roman"/>
        </w:rPr>
        <w:t>a)</w:t>
      </w:r>
      <w:r>
        <w:rPr>
          <w:rStyle w:val="slitbdy"/>
          <w:rFonts w:eastAsia="Times New Roman"/>
        </w:rPr>
        <w:t>alocaţii pentru copii;</w:t>
      </w:r>
    </w:p>
    <w:p w:rsidR="00000000" w:rsidRDefault="003B7428">
      <w:pPr>
        <w:autoSpaceDE/>
        <w:autoSpaceDN/>
        <w:ind w:left="225"/>
        <w:jc w:val="both"/>
        <w:divId w:val="849679744"/>
        <w:rPr>
          <w:rFonts w:eastAsia="Times New Roman"/>
          <w:color w:val="000000"/>
          <w:sz w:val="20"/>
          <w:szCs w:val="20"/>
          <w:shd w:val="clear" w:color="auto" w:fill="FFFFFF"/>
        </w:rPr>
      </w:pPr>
      <w:r>
        <w:rPr>
          <w:rStyle w:val="slitttl1"/>
          <w:rFonts w:eastAsia="Times New Roman"/>
        </w:rPr>
        <w:t>b)</w:t>
      </w:r>
      <w:r>
        <w:rPr>
          <w:rStyle w:val="slitbdy"/>
          <w:rFonts w:eastAsia="Times New Roman"/>
        </w:rPr>
        <w:t>alocaţ</w:t>
      </w:r>
      <w:r>
        <w:rPr>
          <w:rStyle w:val="slitbdy"/>
          <w:rFonts w:eastAsia="Times New Roman"/>
        </w:rPr>
        <w:t>ii pentru copiii lipsiţi, temporar sau permanent, de ocrotirea părinţilor;</w:t>
      </w:r>
    </w:p>
    <w:p w:rsidR="00000000" w:rsidRDefault="003B7428">
      <w:pPr>
        <w:autoSpaceDE/>
        <w:autoSpaceDN/>
        <w:ind w:left="225"/>
        <w:jc w:val="both"/>
        <w:divId w:val="1824738415"/>
        <w:rPr>
          <w:rFonts w:eastAsia="Times New Roman"/>
          <w:color w:val="000000"/>
          <w:sz w:val="20"/>
          <w:szCs w:val="20"/>
          <w:shd w:val="clear" w:color="auto" w:fill="FFFFFF"/>
        </w:rPr>
      </w:pPr>
      <w:r>
        <w:rPr>
          <w:rStyle w:val="slitttl1"/>
          <w:rFonts w:eastAsia="Times New Roman"/>
        </w:rPr>
        <w:t>c)</w:t>
      </w:r>
      <w:r>
        <w:rPr>
          <w:rStyle w:val="slitbdy"/>
          <w:rFonts w:eastAsia="Times New Roman"/>
        </w:rPr>
        <w:t>indemnizaţii pentru creşterea copiilor;</w:t>
      </w:r>
    </w:p>
    <w:p w:rsidR="00000000" w:rsidRDefault="003B7428">
      <w:pPr>
        <w:autoSpaceDE/>
        <w:autoSpaceDN/>
        <w:ind w:left="225"/>
        <w:jc w:val="both"/>
        <w:divId w:val="1403327917"/>
        <w:rPr>
          <w:rFonts w:eastAsia="Times New Roman"/>
          <w:color w:val="000000"/>
          <w:sz w:val="20"/>
          <w:szCs w:val="20"/>
          <w:shd w:val="clear" w:color="auto" w:fill="FFFFFF"/>
        </w:rPr>
      </w:pPr>
      <w:r>
        <w:rPr>
          <w:rStyle w:val="slitttl1"/>
          <w:rFonts w:eastAsia="Times New Roman"/>
        </w:rPr>
        <w:t>d)</w:t>
      </w:r>
      <w:r>
        <w:rPr>
          <w:rStyle w:val="slitbdy"/>
          <w:rFonts w:eastAsia="Times New Roman"/>
        </w:rPr>
        <w:t>facilităţi, în condiţiile legii.</w:t>
      </w:r>
    </w:p>
    <w:p w:rsidR="00000000" w:rsidRDefault="003B7428">
      <w:pPr>
        <w:pStyle w:val="sartttl"/>
        <w:jc w:val="both"/>
        <w:divId w:val="34235765"/>
        <w:rPr>
          <w:shd w:val="clear" w:color="auto" w:fill="FFFFFF"/>
        </w:rPr>
      </w:pPr>
      <w:r>
        <w:rPr>
          <w:shd w:val="clear" w:color="auto" w:fill="FFFFFF"/>
        </w:rPr>
        <w:lastRenderedPageBreak/>
        <w:t>Articolul 13</w:t>
      </w:r>
    </w:p>
    <w:p w:rsidR="00000000" w:rsidRDefault="003B7428">
      <w:pPr>
        <w:autoSpaceDE/>
        <w:autoSpaceDN/>
        <w:jc w:val="both"/>
        <w:divId w:val="16859345"/>
        <w:rPr>
          <w:rFonts w:eastAsia="Times New Roman"/>
          <w:color w:val="000000"/>
          <w:sz w:val="20"/>
          <w:szCs w:val="20"/>
          <w:shd w:val="clear" w:color="auto" w:fill="FFFFFF"/>
        </w:rPr>
      </w:pPr>
      <w:r>
        <w:rPr>
          <w:rStyle w:val="salnttl1"/>
          <w:rFonts w:eastAsia="Times New Roman"/>
        </w:rPr>
        <w:t>(1)</w:t>
      </w:r>
      <w:r>
        <w:rPr>
          <w:rStyle w:val="salnbdy"/>
          <w:rFonts w:eastAsia="Times New Roman"/>
        </w:rPr>
        <w:t>Beneficiile de asistenţă socială pentru sprijinirea persoanelor cu nevoi speciale se acordă atât pentru asigurarea nevoilor de bază ale vieţii, cât şi în scopul promovării şi garantării exercitării de către acestea a drepturilor şi libertăţilor fundamental</w:t>
      </w:r>
      <w:r>
        <w:rPr>
          <w:rStyle w:val="salnbdy"/>
          <w:rFonts w:eastAsia="Times New Roman"/>
        </w:rPr>
        <w:t>e şi participării depline la viaţa societăţii.</w:t>
      </w:r>
    </w:p>
    <w:p w:rsidR="00000000" w:rsidRDefault="003B7428">
      <w:pPr>
        <w:autoSpaceDE/>
        <w:autoSpaceDN/>
        <w:jc w:val="both"/>
        <w:divId w:val="844831235"/>
        <w:rPr>
          <w:rStyle w:val="salnbdy"/>
        </w:rPr>
      </w:pPr>
      <w:r>
        <w:rPr>
          <w:rStyle w:val="salnttl1"/>
          <w:rFonts w:eastAsia="Times New Roman"/>
        </w:rPr>
        <w:t>(2)</w:t>
      </w:r>
      <w:r>
        <w:rPr>
          <w:rStyle w:val="salnbdy"/>
          <w:rFonts w:eastAsia="Times New Roman"/>
        </w:rPr>
        <w:t>Principalele categorii de beneficii de asistenţă socială pentru sprijinirea persoanelor cu nevoi speciale sunt următoarele:</w:t>
      </w:r>
    </w:p>
    <w:p w:rsidR="00000000" w:rsidRDefault="003B7428">
      <w:pPr>
        <w:autoSpaceDE/>
        <w:autoSpaceDN/>
        <w:jc w:val="both"/>
        <w:divId w:val="675883750"/>
      </w:pPr>
      <w:r>
        <w:rPr>
          <w:rStyle w:val="slitttl1"/>
          <w:rFonts w:eastAsia="Times New Roman"/>
        </w:rPr>
        <w:t>a)</w:t>
      </w:r>
      <w:r>
        <w:rPr>
          <w:rStyle w:val="slitbdy"/>
          <w:rFonts w:eastAsia="Times New Roman"/>
        </w:rPr>
        <w:t>alocaţii pentru persoanele cu dizabilităţi;</w:t>
      </w:r>
    </w:p>
    <w:p w:rsidR="00000000" w:rsidRDefault="003B7428">
      <w:pPr>
        <w:autoSpaceDE/>
        <w:autoSpaceDN/>
        <w:jc w:val="both"/>
        <w:divId w:val="1598565093"/>
        <w:rPr>
          <w:rFonts w:eastAsia="Times New Roman"/>
          <w:color w:val="000000"/>
          <w:sz w:val="20"/>
          <w:szCs w:val="20"/>
          <w:shd w:val="clear" w:color="auto" w:fill="FFFFFF"/>
        </w:rPr>
      </w:pPr>
      <w:r>
        <w:rPr>
          <w:rStyle w:val="slitttl1"/>
          <w:rFonts w:eastAsia="Times New Roman"/>
        </w:rPr>
        <w:t>b)</w:t>
      </w:r>
      <w:r>
        <w:rPr>
          <w:rStyle w:val="slitbdy"/>
          <w:rFonts w:eastAsia="Times New Roman"/>
        </w:rPr>
        <w:t>indemnizaţii de îngrijire;</w:t>
      </w:r>
    </w:p>
    <w:p w:rsidR="00000000" w:rsidRDefault="003B7428">
      <w:pPr>
        <w:autoSpaceDE/>
        <w:autoSpaceDN/>
        <w:jc w:val="both"/>
        <w:divId w:val="352611026"/>
        <w:rPr>
          <w:rFonts w:eastAsia="Times New Roman"/>
          <w:color w:val="000000"/>
          <w:sz w:val="20"/>
          <w:szCs w:val="20"/>
          <w:shd w:val="clear" w:color="auto" w:fill="FFFFFF"/>
        </w:rPr>
      </w:pPr>
      <w:r>
        <w:rPr>
          <w:rStyle w:val="slitttl1"/>
          <w:rFonts w:eastAsia="Times New Roman"/>
        </w:rPr>
        <w:t>c)</w:t>
      </w:r>
      <w:r>
        <w:rPr>
          <w:rStyle w:val="slitbdy"/>
          <w:rFonts w:eastAsia="Times New Roman"/>
        </w:rPr>
        <w:t>facil</w:t>
      </w:r>
      <w:r>
        <w:rPr>
          <w:rStyle w:val="slitbdy"/>
          <w:rFonts w:eastAsia="Times New Roman"/>
        </w:rPr>
        <w:t>ităţi, în condiţiile legii.</w:t>
      </w:r>
    </w:p>
    <w:p w:rsidR="00000000" w:rsidRDefault="003B7428">
      <w:pPr>
        <w:pStyle w:val="sartttl"/>
        <w:jc w:val="both"/>
        <w:divId w:val="1514760928"/>
        <w:rPr>
          <w:shd w:val="clear" w:color="auto" w:fill="FFFFFF"/>
        </w:rPr>
      </w:pPr>
      <w:r>
        <w:rPr>
          <w:shd w:val="clear" w:color="auto" w:fill="FFFFFF"/>
        </w:rPr>
        <w:t>Articolul 14</w:t>
      </w:r>
    </w:p>
    <w:p w:rsidR="00000000" w:rsidRDefault="003B7428">
      <w:pPr>
        <w:pStyle w:val="sartden"/>
        <w:jc w:val="both"/>
        <w:divId w:val="1514760928"/>
        <w:rPr>
          <w:rStyle w:val="sartbdy"/>
          <w:b w:val="0"/>
          <w:bCs w:val="0"/>
        </w:rPr>
      </w:pPr>
      <w:r>
        <w:rPr>
          <w:rStyle w:val="spar3"/>
          <w:b w:val="0"/>
          <w:bCs w:val="0"/>
          <w:color w:val="0000FF"/>
        </w:rPr>
        <w:t xml:space="preserve">Nivelurile, respectiv cuantumurile beneficiilor de asistenţă socială, precum şi modalitatea de actualizare a acestora se stabilesc prin actele normative care instituie dreptul, potrivit prevederilor </w:t>
      </w:r>
      <w:r>
        <w:rPr>
          <w:rStyle w:val="slgi1"/>
          <w:b w:val="0"/>
          <w:bCs w:val="0"/>
        </w:rPr>
        <w:t>art. 10 alin. (2</w:t>
      </w:r>
      <w:r>
        <w:rPr>
          <w:rStyle w:val="slgi1"/>
          <w:b w:val="0"/>
          <w:bCs w:val="0"/>
        </w:rPr>
        <w:t>)</w:t>
      </w:r>
      <w:r>
        <w:rPr>
          <w:rStyle w:val="spar3"/>
          <w:b w:val="0"/>
          <w:bCs w:val="0"/>
          <w:color w:val="0000FF"/>
        </w:rPr>
        <w:t>.</w:t>
      </w:r>
    </w:p>
    <w:p w:rsidR="00000000" w:rsidRDefault="003B7428">
      <w:pPr>
        <w:pStyle w:val="NormalWeb"/>
        <w:spacing w:before="0" w:after="0"/>
        <w:jc w:val="both"/>
        <w:divId w:val="1514760928"/>
      </w:pPr>
      <w:r>
        <w:rPr>
          <w:rFonts w:ascii="Verdana" w:hAnsi="Verdana"/>
          <w:color w:val="000000"/>
          <w:sz w:val="20"/>
          <w:szCs w:val="20"/>
          <w:shd w:val="clear" w:color="auto" w:fill="FFFFFF"/>
        </w:rPr>
        <w:t xml:space="preserve">La data de 21-04-2024 Articolul 14 , Sectiunea a 2-a , Capitolul II a fost modificat de </w:t>
      </w:r>
      <w:r>
        <w:rPr>
          <w:rFonts w:ascii="Verdana" w:hAnsi="Verdana"/>
          <w:color w:val="0000FF"/>
          <w:sz w:val="20"/>
          <w:szCs w:val="20"/>
          <w:u w:val="single"/>
          <w:shd w:val="clear" w:color="auto" w:fill="FFFFFF"/>
        </w:rPr>
        <w:t>Punctul 18. , Articolul III din LEGEA nr. 100 din 16 aprilie 2024, publicată în MONITORUL OFICIAL nr. 369 din 18 aprilie 2024</w:t>
      </w:r>
    </w:p>
    <w:p w:rsidR="00000000" w:rsidRDefault="003B7428">
      <w:pPr>
        <w:pStyle w:val="ssecttl"/>
        <w:divId w:val="2006591751"/>
        <w:rPr>
          <w:shd w:val="clear" w:color="auto" w:fill="FFFFFF"/>
        </w:rPr>
      </w:pPr>
      <w:r>
        <w:rPr>
          <w:shd w:val="clear" w:color="auto" w:fill="FFFFFF"/>
        </w:rPr>
        <w:t>Secţiunea a 3-a</w:t>
      </w:r>
    </w:p>
    <w:p w:rsidR="00000000" w:rsidRDefault="003B7428">
      <w:pPr>
        <w:pStyle w:val="ssecden"/>
        <w:divId w:val="2006591751"/>
        <w:rPr>
          <w:shd w:val="clear" w:color="auto" w:fill="FFFFFF"/>
        </w:rPr>
      </w:pPr>
      <w:r>
        <w:rPr>
          <w:shd w:val="clear" w:color="auto" w:fill="FFFFFF"/>
        </w:rPr>
        <w:t>Administrarea beneficii</w:t>
      </w:r>
      <w:r>
        <w:rPr>
          <w:shd w:val="clear" w:color="auto" w:fill="FFFFFF"/>
        </w:rPr>
        <w:t>lor de asistenţă socială</w:t>
      </w:r>
    </w:p>
    <w:p w:rsidR="00000000" w:rsidRDefault="003B7428">
      <w:pPr>
        <w:pStyle w:val="sartttl"/>
        <w:jc w:val="both"/>
        <w:divId w:val="223302214"/>
        <w:rPr>
          <w:shd w:val="clear" w:color="auto" w:fill="FFFFFF"/>
        </w:rPr>
      </w:pPr>
      <w:r>
        <w:rPr>
          <w:shd w:val="clear" w:color="auto" w:fill="FFFFFF"/>
        </w:rPr>
        <w:t>Articolul 15</w:t>
      </w:r>
    </w:p>
    <w:p w:rsidR="00000000" w:rsidRDefault="003B7428">
      <w:pPr>
        <w:autoSpaceDE/>
        <w:autoSpaceDN/>
        <w:jc w:val="both"/>
        <w:divId w:val="92822211"/>
        <w:rPr>
          <w:rFonts w:eastAsia="Times New Roman"/>
          <w:color w:val="000000"/>
          <w:sz w:val="20"/>
          <w:szCs w:val="20"/>
          <w:shd w:val="clear" w:color="auto" w:fill="FFFFFF"/>
        </w:rPr>
      </w:pPr>
      <w:r>
        <w:rPr>
          <w:rStyle w:val="salnttl1"/>
          <w:rFonts w:eastAsia="Times New Roman"/>
        </w:rPr>
        <w:t>(1)</w:t>
      </w:r>
      <w:r>
        <w:rPr>
          <w:rStyle w:val="salnbdy"/>
          <w:rFonts w:eastAsia="Times New Roman"/>
        </w:rPr>
        <w:t>Statul acordă beneficiile de asistenţă socială prin autorităţile administraţiei publice centrale sau locale, în conformitate cu prevederile legislaţiei în vigoare în domeniu.</w:t>
      </w:r>
    </w:p>
    <w:p w:rsidR="00000000" w:rsidRDefault="003B7428">
      <w:pPr>
        <w:autoSpaceDE/>
        <w:autoSpaceDN/>
        <w:jc w:val="both"/>
        <w:divId w:val="384724465"/>
        <w:rPr>
          <w:rFonts w:eastAsia="Times New Roman"/>
          <w:color w:val="000000"/>
          <w:sz w:val="20"/>
          <w:szCs w:val="20"/>
          <w:shd w:val="clear" w:color="auto" w:fill="FFFFFF"/>
        </w:rPr>
      </w:pPr>
      <w:r>
        <w:rPr>
          <w:rStyle w:val="salnttl1"/>
          <w:rFonts w:eastAsia="Times New Roman"/>
        </w:rPr>
        <w:t>(2)</w:t>
      </w:r>
      <w:r>
        <w:rPr>
          <w:rStyle w:val="salnbdy"/>
          <w:rFonts w:eastAsia="Times New Roman"/>
        </w:rPr>
        <w:t>Beneficiile de asistenţă socială acor</w:t>
      </w:r>
      <w:r>
        <w:rPr>
          <w:rStyle w:val="salnbdy"/>
          <w:rFonts w:eastAsia="Times New Roman"/>
        </w:rPr>
        <w:t>date de autorităţile administraţiei publice centrale, direct sau prin instituţiile aflate în subordinea acestora, se stabilesc în bani sau în natură şi reprezintă măsuri financiare destinate asigurării unui standard minim de viaţă, susţinerii familiei şi c</w:t>
      </w:r>
      <w:r>
        <w:rPr>
          <w:rStyle w:val="salnbdy"/>
          <w:rFonts w:eastAsia="Times New Roman"/>
        </w:rPr>
        <w:t>opilului, promovării şi garantării exercitării de către persoanele cu nevoi speciale a drepturilor şi libertăţilor fundamentale.</w:t>
      </w:r>
    </w:p>
    <w:p w:rsidR="00000000" w:rsidRDefault="003B7428">
      <w:pPr>
        <w:autoSpaceDE/>
        <w:autoSpaceDN/>
        <w:jc w:val="both"/>
        <w:divId w:val="1714772618"/>
        <w:rPr>
          <w:rFonts w:eastAsia="Times New Roman"/>
          <w:color w:val="000000"/>
          <w:sz w:val="20"/>
          <w:szCs w:val="20"/>
          <w:shd w:val="clear" w:color="auto" w:fill="FFFFFF"/>
        </w:rPr>
      </w:pPr>
      <w:r>
        <w:rPr>
          <w:rStyle w:val="salnttl1"/>
          <w:rFonts w:eastAsia="Times New Roman"/>
        </w:rPr>
        <w:t>(3)</w:t>
      </w:r>
      <w:r>
        <w:rPr>
          <w:rStyle w:val="salnbdy"/>
          <w:rFonts w:eastAsia="Times New Roman"/>
        </w:rPr>
        <w:t>Beneficiile de asistenţă socială acordate de autorităţile administraţiei publice locale se stabilesc în bani sau în natură ş</w:t>
      </w:r>
      <w:r>
        <w:rPr>
          <w:rStyle w:val="salnbdy"/>
          <w:rFonts w:eastAsia="Times New Roman"/>
        </w:rPr>
        <w:t xml:space="preserve">i sunt măsuri complementare celor prevăzute la </w:t>
      </w:r>
      <w:r>
        <w:rPr>
          <w:rStyle w:val="slgi1"/>
          <w:rFonts w:eastAsia="Times New Roman"/>
        </w:rPr>
        <w:t>alin. (2)</w:t>
      </w:r>
      <w:r>
        <w:rPr>
          <w:rStyle w:val="salnbdy"/>
          <w:rFonts w:eastAsia="Times New Roman"/>
        </w:rPr>
        <w:t>, susţinute din bugetele locale.</w:t>
      </w:r>
    </w:p>
    <w:p w:rsidR="00000000" w:rsidRDefault="003B7428">
      <w:pPr>
        <w:pStyle w:val="sartttl"/>
        <w:jc w:val="both"/>
        <w:divId w:val="51076070"/>
        <w:rPr>
          <w:shd w:val="clear" w:color="auto" w:fill="FFFFFF"/>
        </w:rPr>
      </w:pPr>
      <w:r>
        <w:rPr>
          <w:shd w:val="clear" w:color="auto" w:fill="FFFFFF"/>
        </w:rPr>
        <w:t>Articolul 16</w:t>
      </w:r>
    </w:p>
    <w:p w:rsidR="00000000" w:rsidRDefault="003B7428">
      <w:pPr>
        <w:autoSpaceDE/>
        <w:autoSpaceDN/>
        <w:jc w:val="both"/>
        <w:divId w:val="1871842946"/>
        <w:rPr>
          <w:rStyle w:val="salnbdy"/>
          <w:rFonts w:eastAsia="Times New Roman"/>
          <w:color w:val="0000FF"/>
        </w:rPr>
      </w:pPr>
      <w:r>
        <w:rPr>
          <w:rStyle w:val="salnttl1"/>
          <w:rFonts w:eastAsia="Times New Roman"/>
        </w:rPr>
        <w:t>(1)</w:t>
      </w:r>
      <w:r>
        <w:rPr>
          <w:rStyle w:val="salnbdy"/>
          <w:rFonts w:eastAsia="Times New Roman"/>
          <w:color w:val="0000FF"/>
        </w:rPr>
        <w:t xml:space="preserve"> Dreptul la beneficii de asistenţă socială se acordă la cererea scrisă a persoanei îndreptăţite, a reprezentantului familiei sau a reprezentantului leg</w:t>
      </w:r>
      <w:r>
        <w:rPr>
          <w:rStyle w:val="salnbdy"/>
          <w:rFonts w:eastAsia="Times New Roman"/>
          <w:color w:val="0000FF"/>
        </w:rPr>
        <w:t>al al persoanei îndreptăţite ori din oficiu, în condiţiile reglementate prin legile speciale.</w:t>
      </w:r>
    </w:p>
    <w:p w:rsidR="00000000" w:rsidRDefault="003B7428">
      <w:pPr>
        <w:pStyle w:val="NormalWeb"/>
        <w:spacing w:before="0" w:after="0"/>
        <w:jc w:val="both"/>
        <w:divId w:val="1871842946"/>
        <w:rPr>
          <w:color w:val="000000"/>
        </w:rPr>
      </w:pPr>
      <w:r>
        <w:rPr>
          <w:rFonts w:ascii="Verdana" w:hAnsi="Verdana"/>
          <w:color w:val="000000"/>
          <w:sz w:val="20"/>
          <w:szCs w:val="20"/>
          <w:shd w:val="clear" w:color="auto" w:fill="FFFFFF"/>
        </w:rPr>
        <w:t xml:space="preserve">La data de 21-04-2024 Alineatul (1) , Articolul 16 , Sectiunea a 3-a , Capitolul II a fost modificat de </w:t>
      </w:r>
      <w:r>
        <w:rPr>
          <w:rFonts w:ascii="Verdana" w:hAnsi="Verdana"/>
          <w:color w:val="0000FF"/>
          <w:sz w:val="20"/>
          <w:szCs w:val="20"/>
          <w:u w:val="single"/>
          <w:shd w:val="clear" w:color="auto" w:fill="FFFFFF"/>
        </w:rPr>
        <w:t>Punctul 19. , Articolul III din LEGEA nr. 100 din 16 april</w:t>
      </w:r>
      <w:r>
        <w:rPr>
          <w:rFonts w:ascii="Verdana" w:hAnsi="Verdana"/>
          <w:color w:val="0000FF"/>
          <w:sz w:val="20"/>
          <w:szCs w:val="20"/>
          <w:u w:val="single"/>
          <w:shd w:val="clear" w:color="auto" w:fill="FFFFFF"/>
        </w:rPr>
        <w:t>ie 2024, publicată în MONITORUL OFICIAL nr. 369 din 18 aprilie 2024</w:t>
      </w:r>
    </w:p>
    <w:p w:rsidR="00000000" w:rsidRDefault="003B7428">
      <w:pPr>
        <w:autoSpaceDE/>
        <w:autoSpaceDN/>
        <w:jc w:val="both"/>
        <w:divId w:val="62981961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Cererea este formularul tipizat care conţine date privind componenţa familiei, veniturile realizate de membrii acesteia, bunurile deţinute, date referitoare la situaţia educaţională şi </w:t>
      </w:r>
      <w:r>
        <w:rPr>
          <w:rStyle w:val="salnbdy"/>
          <w:rFonts w:eastAsia="Times New Roman"/>
        </w:rPr>
        <w:t>profesională a acestora, precum şi informaţii referitoare la nevoile speciale şi situaţiile particulare în care aceştia se află.</w:t>
      </w:r>
    </w:p>
    <w:p w:rsidR="00000000" w:rsidRDefault="003B7428">
      <w:pPr>
        <w:autoSpaceDE/>
        <w:autoSpaceDN/>
        <w:jc w:val="both"/>
        <w:divId w:val="1717580160"/>
        <w:rPr>
          <w:rStyle w:val="salnbdy"/>
          <w:color w:val="0000FF"/>
        </w:rPr>
      </w:pPr>
      <w:r>
        <w:rPr>
          <w:rStyle w:val="salnttl1"/>
          <w:rFonts w:eastAsia="Times New Roman"/>
        </w:rPr>
        <w:t>(3)</w:t>
      </w:r>
      <w:r>
        <w:rPr>
          <w:rStyle w:val="salnbdy"/>
          <w:rFonts w:eastAsia="Times New Roman"/>
          <w:color w:val="0000FF"/>
        </w:rPr>
        <w:t xml:space="preserve"> Cererea este însoţită de documentele doveditoare privind componenţa familiei, veniturile realizate de membrii acesteia sau </w:t>
      </w:r>
      <w:r>
        <w:rPr>
          <w:rStyle w:val="salnbdy"/>
          <w:rFonts w:eastAsia="Times New Roman"/>
          <w:color w:val="0000FF"/>
        </w:rPr>
        <w:t>de persoana singură, precum şi de orice alte documente privind situaţia membrilor familiei, prevăzute de lege.</w:t>
      </w:r>
    </w:p>
    <w:p w:rsidR="00000000" w:rsidRDefault="003B7428">
      <w:pPr>
        <w:pStyle w:val="NormalWeb"/>
        <w:spacing w:before="0" w:after="0"/>
        <w:jc w:val="both"/>
        <w:divId w:val="1717580160"/>
        <w:rPr>
          <w:color w:val="000000"/>
        </w:rPr>
      </w:pPr>
      <w:r>
        <w:rPr>
          <w:rFonts w:ascii="Verdana" w:hAnsi="Verdana"/>
          <w:color w:val="000000"/>
          <w:sz w:val="20"/>
          <w:szCs w:val="20"/>
          <w:shd w:val="clear" w:color="auto" w:fill="FFFFFF"/>
        </w:rPr>
        <w:t xml:space="preserve">La data de 21-04-2024 Alineatul (3) , Articolul 16 , Sectiunea a 3-a , Capitolul II a fost modificat de </w:t>
      </w:r>
      <w:r>
        <w:rPr>
          <w:rFonts w:ascii="Verdana" w:hAnsi="Verdana"/>
          <w:color w:val="0000FF"/>
          <w:sz w:val="20"/>
          <w:szCs w:val="20"/>
          <w:u w:val="single"/>
          <w:shd w:val="clear" w:color="auto" w:fill="FFFFFF"/>
        </w:rPr>
        <w:t xml:space="preserve">Punctul 19. , Articolul III </w:t>
      </w:r>
      <w:r>
        <w:rPr>
          <w:rFonts w:ascii="Verdana" w:hAnsi="Verdana"/>
          <w:color w:val="0000FF"/>
          <w:sz w:val="20"/>
          <w:szCs w:val="20"/>
          <w:u w:val="single"/>
          <w:shd w:val="clear" w:color="auto" w:fill="FFFFFF"/>
        </w:rPr>
        <w:t>din LEGEA nr. 100 din 16 aprilie 2024, publicată în MONITORUL OFICIAL nr. 369 din 18 aprilie 2024</w:t>
      </w:r>
    </w:p>
    <w:p w:rsidR="00000000" w:rsidRDefault="003B7428">
      <w:pPr>
        <w:autoSpaceDE/>
        <w:autoSpaceDN/>
        <w:jc w:val="both"/>
        <w:divId w:val="412363009"/>
        <w:rPr>
          <w:rStyle w:val="salnbdy"/>
          <w:rFonts w:eastAsia="Times New Roman"/>
          <w:color w:val="0000FF"/>
        </w:rPr>
      </w:pPr>
      <w:r>
        <w:rPr>
          <w:rStyle w:val="salnttl1"/>
          <w:rFonts w:eastAsia="Times New Roman"/>
        </w:rPr>
        <w:t>(4)</w:t>
      </w:r>
      <w:r>
        <w:rPr>
          <w:rStyle w:val="salnbdy"/>
          <w:rFonts w:eastAsia="Times New Roman"/>
          <w:color w:val="0000FF"/>
        </w:rPr>
        <w:t xml:space="preserve"> Pentru solicitarea beneficiilor de asistenţă socială finanţate din bugetul de stat se utilizează formulare de cerere care se stabilesc prin legile special</w:t>
      </w:r>
      <w:r>
        <w:rPr>
          <w:rStyle w:val="salnbdy"/>
          <w:rFonts w:eastAsia="Times New Roman"/>
          <w:color w:val="0000FF"/>
        </w:rPr>
        <w:t xml:space="preserve">e emise potrivit prevederilor </w:t>
      </w:r>
      <w:r>
        <w:rPr>
          <w:rStyle w:val="slgi1"/>
          <w:rFonts w:eastAsia="Times New Roman"/>
        </w:rPr>
        <w:t>art. 10 alin. (2)</w:t>
      </w:r>
      <w:r>
        <w:rPr>
          <w:rStyle w:val="salnbdy"/>
          <w:rFonts w:eastAsia="Times New Roman"/>
          <w:color w:val="0000FF"/>
        </w:rPr>
        <w:t>.</w:t>
      </w:r>
    </w:p>
    <w:p w:rsidR="00000000" w:rsidRDefault="003B7428">
      <w:pPr>
        <w:pStyle w:val="NormalWeb"/>
        <w:spacing w:before="0" w:after="0"/>
        <w:jc w:val="both"/>
        <w:divId w:val="412363009"/>
        <w:rPr>
          <w:color w:val="000000"/>
        </w:rPr>
      </w:pPr>
      <w:r>
        <w:rPr>
          <w:rFonts w:ascii="Verdana" w:hAnsi="Verdana"/>
          <w:color w:val="000000"/>
          <w:sz w:val="20"/>
          <w:szCs w:val="20"/>
          <w:shd w:val="clear" w:color="auto" w:fill="FFFFFF"/>
        </w:rPr>
        <w:lastRenderedPageBreak/>
        <w:t xml:space="preserve">La data de 21-04-2024 Alineatul (4) , Articolul 16 , Sectiunea a 3-a , Capitolul II a fost modificat de </w:t>
      </w:r>
      <w:r>
        <w:rPr>
          <w:rFonts w:ascii="Verdana" w:hAnsi="Verdana"/>
          <w:color w:val="0000FF"/>
          <w:sz w:val="20"/>
          <w:szCs w:val="20"/>
          <w:u w:val="single"/>
          <w:shd w:val="clear" w:color="auto" w:fill="FFFFFF"/>
        </w:rPr>
        <w:t>Punctul 19. , Articolul III din LEGEA nr. 100 din 16 aprilie 2024, publicată în MONITORUL OFICIAL nr. 3</w:t>
      </w:r>
      <w:r>
        <w:rPr>
          <w:rFonts w:ascii="Verdana" w:hAnsi="Verdana"/>
          <w:color w:val="0000FF"/>
          <w:sz w:val="20"/>
          <w:szCs w:val="20"/>
          <w:u w:val="single"/>
          <w:shd w:val="clear" w:color="auto" w:fill="FFFFFF"/>
        </w:rPr>
        <w:t>69 din 18 aprilie 2024</w:t>
      </w:r>
    </w:p>
    <w:p w:rsidR="00000000" w:rsidRDefault="003B7428">
      <w:pPr>
        <w:autoSpaceDE/>
        <w:autoSpaceDN/>
        <w:jc w:val="both"/>
        <w:divId w:val="652955010"/>
        <w:rPr>
          <w:rFonts w:eastAsia="Times New Roman"/>
          <w:color w:val="000000"/>
          <w:sz w:val="20"/>
          <w:szCs w:val="20"/>
          <w:shd w:val="clear" w:color="auto" w:fill="FFFFFF"/>
        </w:rPr>
      </w:pPr>
      <w:r>
        <w:rPr>
          <w:rStyle w:val="salnttl1"/>
          <w:rFonts w:eastAsia="Times New Roman"/>
        </w:rPr>
        <w:t>(5)</w:t>
      </w:r>
      <w:r>
        <w:rPr>
          <w:rStyle w:val="salnbdy"/>
          <w:rFonts w:eastAsia="Times New Roman"/>
        </w:rPr>
        <w:t>Pentru beneficiile de asistenţă socială acordate din bugetele locale, autorităţile administraţiei publice locale utilizează formulare de cerere aprobate prin hotărâri ale consiliilor locale.</w:t>
      </w:r>
    </w:p>
    <w:p w:rsidR="00000000" w:rsidRDefault="003B7428">
      <w:pPr>
        <w:pStyle w:val="sartttl"/>
        <w:jc w:val="both"/>
        <w:divId w:val="423962261"/>
        <w:rPr>
          <w:shd w:val="clear" w:color="auto" w:fill="FFFFFF"/>
        </w:rPr>
      </w:pPr>
      <w:r>
        <w:rPr>
          <w:shd w:val="clear" w:color="auto" w:fill="FFFFFF"/>
        </w:rPr>
        <w:t>Articolul 17</w:t>
      </w:r>
    </w:p>
    <w:p w:rsidR="00000000" w:rsidRDefault="003B7428">
      <w:pPr>
        <w:autoSpaceDE/>
        <w:autoSpaceDN/>
        <w:jc w:val="both"/>
        <w:divId w:val="407382455"/>
        <w:rPr>
          <w:rFonts w:eastAsia="Times New Roman"/>
          <w:color w:val="000000"/>
          <w:sz w:val="20"/>
          <w:szCs w:val="20"/>
          <w:shd w:val="clear" w:color="auto" w:fill="FFFFFF"/>
        </w:rPr>
      </w:pPr>
      <w:r>
        <w:rPr>
          <w:rStyle w:val="salnttl1"/>
          <w:rFonts w:eastAsia="Times New Roman"/>
        </w:rPr>
        <w:t>(1)</w:t>
      </w:r>
      <w:r>
        <w:rPr>
          <w:rStyle w:val="salnbdy"/>
          <w:rFonts w:eastAsia="Times New Roman"/>
        </w:rPr>
        <w:t>Cererea, însoţită de documentele justificative, se depune şi se înregistrează la autoritatea administraţiei publice locale în a cărei rază teritorială domiciliază, îşi are reşedinţa sau, după caz, locuieşte/trăieşte familia ori persoana singură care solici</w:t>
      </w:r>
      <w:r>
        <w:rPr>
          <w:rStyle w:val="salnbdy"/>
          <w:rFonts w:eastAsia="Times New Roman"/>
        </w:rPr>
        <w:t>tă unul sau mai multe beneficii de asistenţă socială.</w:t>
      </w:r>
    </w:p>
    <w:p w:rsidR="00000000" w:rsidRDefault="003B7428">
      <w:pPr>
        <w:autoSpaceDE/>
        <w:autoSpaceDN/>
        <w:jc w:val="both"/>
        <w:divId w:val="1396591224"/>
        <w:rPr>
          <w:rStyle w:val="salnbdy"/>
          <w:color w:val="0000FF"/>
        </w:rPr>
      </w:pPr>
      <w:r>
        <w:rPr>
          <w:rStyle w:val="salnttl1"/>
          <w:rFonts w:eastAsia="Times New Roman"/>
        </w:rPr>
        <w:t>(2)</w:t>
      </w:r>
      <w:r>
        <w:rPr>
          <w:rStyle w:val="salnbdy"/>
          <w:rFonts w:eastAsia="Times New Roman"/>
          <w:color w:val="0000FF"/>
        </w:rPr>
        <w:t xml:space="preserve"> Pentru beneficiile de asistenţă socială plătite din bugetul de stat, cererea prevăzută la </w:t>
      </w:r>
      <w:r>
        <w:rPr>
          <w:rStyle w:val="slgi1"/>
          <w:rFonts w:eastAsia="Times New Roman"/>
        </w:rPr>
        <w:t>alin. (1)</w:t>
      </w:r>
      <w:r>
        <w:rPr>
          <w:rStyle w:val="salnbdy"/>
          <w:rFonts w:eastAsia="Times New Roman"/>
          <w:color w:val="0000FF"/>
        </w:rPr>
        <w:t xml:space="preserve"> se transmite până la data de 5 a lunii următoare, pentru luna anterioară, la structura sau, după c</w:t>
      </w:r>
      <w:r>
        <w:rPr>
          <w:rStyle w:val="salnbdy"/>
          <w:rFonts w:eastAsia="Times New Roman"/>
          <w:color w:val="0000FF"/>
        </w:rPr>
        <w:t xml:space="preserve">az, la serviciul deconcentrat din subordinea plătitorului dreptului. Modalitatea de transmitere se stabileşte prin legile speciale emise potrivit prevederilor </w:t>
      </w:r>
      <w:r>
        <w:rPr>
          <w:rStyle w:val="slgi1"/>
          <w:rFonts w:eastAsia="Times New Roman"/>
        </w:rPr>
        <w:t>art. 10 alin. (2)</w:t>
      </w:r>
      <w:r>
        <w:rPr>
          <w:rStyle w:val="salnbdy"/>
          <w:rFonts w:eastAsia="Times New Roman"/>
          <w:color w:val="0000FF"/>
        </w:rPr>
        <w:t>.</w:t>
      </w:r>
    </w:p>
    <w:p w:rsidR="00000000" w:rsidRDefault="003B7428">
      <w:pPr>
        <w:pStyle w:val="NormalWeb"/>
        <w:spacing w:before="0" w:after="0"/>
        <w:jc w:val="both"/>
        <w:divId w:val="1396591224"/>
        <w:rPr>
          <w:color w:val="000000"/>
        </w:rPr>
      </w:pPr>
      <w:r>
        <w:rPr>
          <w:rFonts w:ascii="Verdana" w:hAnsi="Verdana"/>
          <w:color w:val="000000"/>
          <w:sz w:val="20"/>
          <w:szCs w:val="20"/>
          <w:shd w:val="clear" w:color="auto" w:fill="FFFFFF"/>
        </w:rPr>
        <w:t>La data de 21-04-2024 Alineatul (2) , Articolul 17 , Sectiunea a 3-a , Capitol</w:t>
      </w:r>
      <w:r>
        <w:rPr>
          <w:rFonts w:ascii="Verdana" w:hAnsi="Verdana"/>
          <w:color w:val="000000"/>
          <w:sz w:val="20"/>
          <w:szCs w:val="20"/>
          <w:shd w:val="clear" w:color="auto" w:fill="FFFFFF"/>
        </w:rPr>
        <w:t xml:space="preserve">ul II a fost modificat de </w:t>
      </w:r>
      <w:r>
        <w:rPr>
          <w:rFonts w:ascii="Verdana" w:hAnsi="Verdana"/>
          <w:color w:val="0000FF"/>
          <w:sz w:val="20"/>
          <w:szCs w:val="20"/>
          <w:u w:val="single"/>
          <w:shd w:val="clear" w:color="auto" w:fill="FFFFFF"/>
        </w:rPr>
        <w:t>Punctul 20. , Articolul III din LEGEA nr. 100 din 16 aprilie 2024, publicată în MONITORUL OFICIAL nr. 369 din 18 aprilie 2024</w:t>
      </w:r>
    </w:p>
    <w:p w:rsidR="00000000" w:rsidRDefault="003B7428">
      <w:pPr>
        <w:autoSpaceDE/>
        <w:autoSpaceDN/>
        <w:jc w:val="both"/>
        <w:divId w:val="2054187755"/>
        <w:rPr>
          <w:rFonts w:eastAsia="Times New Roman"/>
          <w:color w:val="000000"/>
          <w:sz w:val="20"/>
          <w:szCs w:val="20"/>
          <w:shd w:val="clear" w:color="auto" w:fill="FFFFFF"/>
        </w:rPr>
      </w:pPr>
      <w:r>
        <w:rPr>
          <w:rStyle w:val="salnttl1"/>
          <w:rFonts w:eastAsia="Times New Roman"/>
        </w:rPr>
        <w:t>(3)</w:t>
      </w:r>
      <w:r>
        <w:rPr>
          <w:rStyle w:val="salnbdy"/>
          <w:rFonts w:eastAsia="Times New Roman"/>
        </w:rPr>
        <w:t>Verificarea îndeplinirii condiţiilor de eligibilitate se realizează de către autorităţile administraţ</w:t>
      </w:r>
      <w:r>
        <w:rPr>
          <w:rStyle w:val="salnbdy"/>
          <w:rFonts w:eastAsia="Times New Roman"/>
        </w:rPr>
        <w:t>iei publice centrale sau locale, în funcţie de tipul şi natura beneficiului de asistenţă socială, pe baza documentelor doveditoare ce însoţesc cererea, a informaţiilor furnizate de celelalte baze de date deţinute de autorităţi ale administraţiei publice ce</w:t>
      </w:r>
      <w:r>
        <w:rPr>
          <w:rStyle w:val="salnbdy"/>
          <w:rFonts w:eastAsia="Times New Roman"/>
        </w:rPr>
        <w:t>ntrale şi locale, precum şi a altor proceduri stabilite de lege.</w:t>
      </w:r>
    </w:p>
    <w:p w:rsidR="00000000" w:rsidRDefault="003B7428">
      <w:pPr>
        <w:autoSpaceDE/>
        <w:autoSpaceDN/>
        <w:jc w:val="both"/>
        <w:divId w:val="1328438995"/>
        <w:rPr>
          <w:rStyle w:val="salnbdy"/>
          <w:color w:val="0000FF"/>
        </w:rPr>
      </w:pPr>
      <w:r>
        <w:rPr>
          <w:rStyle w:val="salnttl1"/>
          <w:rFonts w:eastAsia="Times New Roman"/>
        </w:rPr>
        <w:t>(4)</w:t>
      </w:r>
      <w:r>
        <w:rPr>
          <w:rStyle w:val="salnbdy"/>
          <w:rFonts w:eastAsia="Times New Roman"/>
          <w:color w:val="0000FF"/>
        </w:rPr>
        <w:t xml:space="preserve"> În vederea solicitării şi acordării beneficiilor de asistenţă socială se implementează sistemul informatic integrat care asigură atât primirea electronică a cererilor, cât şi verificarea </w:t>
      </w:r>
      <w:r>
        <w:rPr>
          <w:rStyle w:val="salnbdy"/>
          <w:rFonts w:eastAsia="Times New Roman"/>
          <w:color w:val="0000FF"/>
        </w:rPr>
        <w:t>datelor înscrise în cerere, precum şi a altor informaţii referitoare la solicitant şi la situaţia socioeconomică a acestuia.</w:t>
      </w:r>
    </w:p>
    <w:p w:rsidR="00000000" w:rsidRDefault="003B7428">
      <w:pPr>
        <w:pStyle w:val="NormalWeb"/>
        <w:spacing w:before="0" w:after="0"/>
        <w:jc w:val="both"/>
        <w:divId w:val="1328438995"/>
        <w:rPr>
          <w:color w:val="000000"/>
        </w:rPr>
      </w:pPr>
      <w:r>
        <w:rPr>
          <w:rFonts w:ascii="Verdana" w:hAnsi="Verdana"/>
          <w:color w:val="000000"/>
          <w:sz w:val="20"/>
          <w:szCs w:val="20"/>
          <w:shd w:val="clear" w:color="auto" w:fill="FFFFFF"/>
        </w:rPr>
        <w:t xml:space="preserve">La data de 21-04-2024 Alineatul (4) , Articolul 17 , Sectiunea a 3-a , Capitolul II a fost modificat de </w:t>
      </w:r>
      <w:r>
        <w:rPr>
          <w:rFonts w:ascii="Verdana" w:hAnsi="Verdana"/>
          <w:color w:val="0000FF"/>
          <w:sz w:val="20"/>
          <w:szCs w:val="20"/>
          <w:u w:val="single"/>
          <w:shd w:val="clear" w:color="auto" w:fill="FFFFFF"/>
        </w:rPr>
        <w:t>Punctul 20. , Articolul III</w:t>
      </w:r>
      <w:r>
        <w:rPr>
          <w:rFonts w:ascii="Verdana" w:hAnsi="Verdana"/>
          <w:color w:val="0000FF"/>
          <w:sz w:val="20"/>
          <w:szCs w:val="20"/>
          <w:u w:val="single"/>
          <w:shd w:val="clear" w:color="auto" w:fill="FFFFFF"/>
        </w:rPr>
        <w:t xml:space="preserve"> din LEGEA nr. 100 din 16 aprilie 2024, publicată în MONITORUL OFICIAL nr. 369 din 18 aprilie 2024</w:t>
      </w:r>
    </w:p>
    <w:p w:rsidR="00000000" w:rsidRDefault="003B7428">
      <w:pPr>
        <w:autoSpaceDE/>
        <w:autoSpaceDN/>
        <w:jc w:val="both"/>
        <w:divId w:val="1873572988"/>
        <w:rPr>
          <w:rStyle w:val="salnbdy"/>
          <w:rFonts w:eastAsia="Times New Roman"/>
          <w:color w:val="0000FF"/>
        </w:rPr>
      </w:pPr>
      <w:r>
        <w:rPr>
          <w:rStyle w:val="salnttl1"/>
          <w:rFonts w:eastAsia="Times New Roman"/>
        </w:rPr>
        <w:t>(5)</w:t>
      </w:r>
      <w:r>
        <w:rPr>
          <w:rStyle w:val="salnbdy"/>
          <w:rFonts w:eastAsia="Times New Roman"/>
          <w:color w:val="0000FF"/>
        </w:rPr>
        <w:t>Abrogat.</w:t>
      </w:r>
    </w:p>
    <w:p w:rsidR="00000000" w:rsidRDefault="003B7428">
      <w:pPr>
        <w:pStyle w:val="NormalWeb"/>
        <w:spacing w:before="0" w:after="0"/>
        <w:jc w:val="both"/>
        <w:divId w:val="1873572988"/>
        <w:rPr>
          <w:color w:val="000000"/>
        </w:rPr>
      </w:pPr>
      <w:r>
        <w:rPr>
          <w:rFonts w:ascii="Verdana" w:hAnsi="Verdana"/>
          <w:color w:val="000000"/>
          <w:sz w:val="20"/>
          <w:szCs w:val="20"/>
          <w:shd w:val="clear" w:color="auto" w:fill="FFFFFF"/>
        </w:rPr>
        <w:t xml:space="preserve">La data de 21-04-2024 Alineatul (5) , Articolul 17 , Sectiunea a 3-a , Capitolul II a fost abrogat de </w:t>
      </w:r>
      <w:r>
        <w:rPr>
          <w:rFonts w:ascii="Verdana" w:hAnsi="Verdana"/>
          <w:color w:val="0000FF"/>
          <w:sz w:val="20"/>
          <w:szCs w:val="20"/>
          <w:u w:val="single"/>
          <w:shd w:val="clear" w:color="auto" w:fill="FFFFFF"/>
        </w:rPr>
        <w:t>Punctul 21. , Articolul III din LEGEA nr. 1</w:t>
      </w:r>
      <w:r>
        <w:rPr>
          <w:rFonts w:ascii="Verdana" w:hAnsi="Verdana"/>
          <w:color w:val="0000FF"/>
          <w:sz w:val="20"/>
          <w:szCs w:val="20"/>
          <w:u w:val="single"/>
          <w:shd w:val="clear" w:color="auto" w:fill="FFFFFF"/>
        </w:rPr>
        <w:t>00 din 16 aprilie 2024, publicată în MONITORUL OFICIAL nr. 369 din 18 aprilie 2024</w:t>
      </w:r>
    </w:p>
    <w:p w:rsidR="00000000" w:rsidRDefault="003B7428">
      <w:pPr>
        <w:autoSpaceDE/>
        <w:autoSpaceDN/>
        <w:jc w:val="both"/>
        <w:divId w:val="1727411758"/>
        <w:rPr>
          <w:rStyle w:val="salnbdy"/>
          <w:rFonts w:eastAsia="Times New Roman"/>
          <w:color w:val="0000FF"/>
        </w:rPr>
      </w:pPr>
      <w:r>
        <w:rPr>
          <w:rStyle w:val="salnttl1"/>
          <w:rFonts w:eastAsia="Times New Roman"/>
        </w:rPr>
        <w:t>(6)</w:t>
      </w:r>
      <w:r>
        <w:rPr>
          <w:rStyle w:val="salnbdy"/>
          <w:rFonts w:eastAsia="Times New Roman"/>
          <w:color w:val="0000FF"/>
        </w:rPr>
        <w:t xml:space="preserve"> Verificarea prevăzută la </w:t>
      </w:r>
      <w:r>
        <w:rPr>
          <w:rStyle w:val="slgi1"/>
          <w:rFonts w:eastAsia="Times New Roman"/>
        </w:rPr>
        <w:t>alin. (3)</w:t>
      </w:r>
      <w:r>
        <w:rPr>
          <w:rStyle w:val="salnbdy"/>
          <w:rFonts w:eastAsia="Times New Roman"/>
          <w:color w:val="0000FF"/>
        </w:rPr>
        <w:t xml:space="preserve"> are în vedere atât respectarea condiţiilor de eligibilitate, cât şi determinarea situaţiilor de dificultate ori a nevoilor sociale ale</w:t>
      </w:r>
      <w:r>
        <w:rPr>
          <w:rStyle w:val="salnbdy"/>
          <w:rFonts w:eastAsia="Times New Roman"/>
          <w:color w:val="0000FF"/>
        </w:rPr>
        <w:t xml:space="preserve"> membrilor familiei/persoanei singure şi poate constitui parte a evaluării iniţiale prevăzute la </w:t>
      </w:r>
      <w:r>
        <w:rPr>
          <w:rStyle w:val="slgi1"/>
          <w:rFonts w:eastAsia="Times New Roman"/>
        </w:rPr>
        <w:t>art. 46 lit. a)</w:t>
      </w:r>
      <w:r>
        <w:rPr>
          <w:rStyle w:val="salnbdy"/>
          <w:rFonts w:eastAsia="Times New Roman"/>
          <w:color w:val="0000FF"/>
        </w:rPr>
        <w:t>.</w:t>
      </w:r>
    </w:p>
    <w:p w:rsidR="00000000" w:rsidRDefault="003B7428">
      <w:pPr>
        <w:pStyle w:val="NormalWeb"/>
        <w:spacing w:before="0" w:after="0"/>
        <w:jc w:val="both"/>
        <w:divId w:val="1727411758"/>
        <w:rPr>
          <w:color w:val="000000"/>
        </w:rPr>
      </w:pPr>
      <w:r>
        <w:rPr>
          <w:rFonts w:ascii="Verdana" w:hAnsi="Verdana"/>
          <w:color w:val="000000"/>
          <w:sz w:val="20"/>
          <w:szCs w:val="20"/>
          <w:shd w:val="clear" w:color="auto" w:fill="FFFFFF"/>
        </w:rPr>
        <w:t xml:space="preserve">La data de 21-04-2024 Articolul 17 , Sectiunea a 3-a , Capitolul II a fost completat de </w:t>
      </w:r>
      <w:r>
        <w:rPr>
          <w:rFonts w:ascii="Verdana" w:hAnsi="Verdana"/>
          <w:color w:val="0000FF"/>
          <w:sz w:val="20"/>
          <w:szCs w:val="20"/>
          <w:u w:val="single"/>
          <w:shd w:val="clear" w:color="auto" w:fill="FFFFFF"/>
        </w:rPr>
        <w:t>Punctul 22. , Articolul III din LEGEA nr. 100 din 16 a</w:t>
      </w:r>
      <w:r>
        <w:rPr>
          <w:rFonts w:ascii="Verdana" w:hAnsi="Verdana"/>
          <w:color w:val="0000FF"/>
          <w:sz w:val="20"/>
          <w:szCs w:val="20"/>
          <w:u w:val="single"/>
          <w:shd w:val="clear" w:color="auto" w:fill="FFFFFF"/>
        </w:rPr>
        <w:t>prilie 2024, publicată în MONITORUL OFICIAL nr. 369 din 18 aprilie 2024</w:t>
      </w:r>
    </w:p>
    <w:p w:rsidR="00000000" w:rsidRDefault="003B7428">
      <w:pPr>
        <w:pStyle w:val="sartttl"/>
        <w:jc w:val="both"/>
        <w:divId w:val="1743134390"/>
        <w:rPr>
          <w:shd w:val="clear" w:color="auto" w:fill="FFFFFF"/>
        </w:rPr>
      </w:pPr>
      <w:r>
        <w:rPr>
          <w:shd w:val="clear" w:color="auto" w:fill="FFFFFF"/>
        </w:rPr>
        <w:t>Articolul 18</w:t>
      </w:r>
    </w:p>
    <w:p w:rsidR="00000000" w:rsidRDefault="003B7428">
      <w:pPr>
        <w:autoSpaceDE/>
        <w:autoSpaceDN/>
        <w:jc w:val="both"/>
        <w:divId w:val="683290209"/>
        <w:rPr>
          <w:rFonts w:eastAsia="Times New Roman"/>
          <w:color w:val="000000"/>
          <w:sz w:val="20"/>
          <w:szCs w:val="20"/>
          <w:shd w:val="clear" w:color="auto" w:fill="FFFFFF"/>
        </w:rPr>
      </w:pPr>
      <w:r>
        <w:rPr>
          <w:rStyle w:val="salnttl1"/>
          <w:rFonts w:eastAsia="Times New Roman"/>
        </w:rPr>
        <w:t>(1)</w:t>
      </w:r>
      <w:r>
        <w:rPr>
          <w:rStyle w:val="salnbdy"/>
          <w:rFonts w:eastAsia="Times New Roman"/>
        </w:rPr>
        <w:t>Soluţionarea cererii privind acordarea dreptului se face prin actul administrativ emis de autoritatea administraţiei publice centrale sau locale.</w:t>
      </w:r>
    </w:p>
    <w:p w:rsidR="00000000" w:rsidRDefault="003B7428">
      <w:pPr>
        <w:autoSpaceDE/>
        <w:autoSpaceDN/>
        <w:jc w:val="both"/>
        <w:divId w:val="1566644331"/>
        <w:rPr>
          <w:rFonts w:eastAsia="Times New Roman"/>
          <w:color w:val="000000"/>
          <w:sz w:val="20"/>
          <w:szCs w:val="20"/>
          <w:shd w:val="clear" w:color="auto" w:fill="FFFFFF"/>
        </w:rPr>
      </w:pPr>
      <w:r>
        <w:rPr>
          <w:rStyle w:val="salnttl1"/>
          <w:rFonts w:eastAsia="Times New Roman"/>
        </w:rPr>
        <w:t>(2)</w:t>
      </w:r>
      <w:r>
        <w:rPr>
          <w:rStyle w:val="salnbdy"/>
          <w:rFonts w:eastAsia="Times New Roman"/>
        </w:rPr>
        <w:t>Verificarea îndepli</w:t>
      </w:r>
      <w:r>
        <w:rPr>
          <w:rStyle w:val="salnbdy"/>
          <w:rFonts w:eastAsia="Times New Roman"/>
        </w:rPr>
        <w:t xml:space="preserve">nirii de către solicitant a condiţiilor de acordare a dreptului se realizează pe baza actelor doveditoare şi a informaţiilor şi procedurilor prevăzute la </w:t>
      </w:r>
      <w:r>
        <w:rPr>
          <w:rStyle w:val="slgi1"/>
          <w:rFonts w:eastAsia="Times New Roman"/>
        </w:rPr>
        <w:t>art. 17 alin. (3)</w:t>
      </w:r>
      <w:r>
        <w:rPr>
          <w:rStyle w:val="salnbdy"/>
          <w:rFonts w:eastAsia="Times New Roman"/>
        </w:rPr>
        <w:t>.</w:t>
      </w:r>
    </w:p>
    <w:p w:rsidR="00000000" w:rsidRDefault="003B7428">
      <w:pPr>
        <w:autoSpaceDE/>
        <w:autoSpaceDN/>
        <w:jc w:val="both"/>
        <w:divId w:val="1082143996"/>
        <w:rPr>
          <w:rFonts w:eastAsia="Times New Roman"/>
          <w:color w:val="000000"/>
          <w:sz w:val="20"/>
          <w:szCs w:val="20"/>
          <w:shd w:val="clear" w:color="auto" w:fill="FFFFFF"/>
        </w:rPr>
      </w:pPr>
      <w:r>
        <w:rPr>
          <w:rStyle w:val="salnttl1"/>
          <w:rFonts w:eastAsia="Times New Roman"/>
        </w:rPr>
        <w:t>(3)</w:t>
      </w:r>
      <w:r>
        <w:rPr>
          <w:rStyle w:val="salnbdy"/>
          <w:rFonts w:eastAsia="Times New Roman"/>
        </w:rPr>
        <w:t>În situaţia în care sunt îndeplinite condiţiile legale, dreptul la beneficiile d</w:t>
      </w:r>
      <w:r>
        <w:rPr>
          <w:rStyle w:val="salnbdy"/>
          <w:rFonts w:eastAsia="Times New Roman"/>
        </w:rPr>
        <w:t>e asistenţă socială se acordă începând cu luna următoare depunerii cererii.</w:t>
      </w:r>
    </w:p>
    <w:p w:rsidR="00000000" w:rsidRDefault="003B7428">
      <w:pPr>
        <w:autoSpaceDE/>
        <w:autoSpaceDN/>
        <w:jc w:val="both"/>
        <w:divId w:val="969827640"/>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Încetarea dreptului se face începând cu luna următoare celei în care nu mai sunt îndeplinite condiţiile de eligibilitate.</w:t>
      </w:r>
    </w:p>
    <w:p w:rsidR="00000000" w:rsidRDefault="003B7428">
      <w:pPr>
        <w:autoSpaceDE/>
        <w:autoSpaceDN/>
        <w:jc w:val="both"/>
        <w:divId w:val="1300260453"/>
        <w:rPr>
          <w:rFonts w:eastAsia="Times New Roman"/>
          <w:color w:val="000000"/>
          <w:sz w:val="20"/>
          <w:szCs w:val="20"/>
          <w:shd w:val="clear" w:color="auto" w:fill="FFFFFF"/>
        </w:rPr>
      </w:pPr>
      <w:r>
        <w:rPr>
          <w:rStyle w:val="salnttl1"/>
          <w:rFonts w:eastAsia="Times New Roman"/>
        </w:rPr>
        <w:t>(5)</w:t>
      </w:r>
      <w:r>
        <w:rPr>
          <w:rStyle w:val="salnbdy"/>
          <w:rFonts w:eastAsia="Times New Roman"/>
        </w:rPr>
        <w:t>Procedura de înregistrare şi soluţionare a cererii de acordare a beneficiilor de asistenţă socială se reglementează prin legi speciale.</w:t>
      </w:r>
    </w:p>
    <w:p w:rsidR="00000000" w:rsidRDefault="003B7428">
      <w:pPr>
        <w:pStyle w:val="sartttl"/>
        <w:jc w:val="both"/>
        <w:divId w:val="1209563380"/>
        <w:rPr>
          <w:shd w:val="clear" w:color="auto" w:fill="FFFFFF"/>
        </w:rPr>
      </w:pPr>
      <w:r>
        <w:rPr>
          <w:shd w:val="clear" w:color="auto" w:fill="FFFFFF"/>
        </w:rPr>
        <w:t>Articolul 19</w:t>
      </w:r>
    </w:p>
    <w:p w:rsidR="00000000" w:rsidRDefault="003B7428">
      <w:pPr>
        <w:pStyle w:val="sartden"/>
        <w:jc w:val="both"/>
        <w:divId w:val="1209563380"/>
        <w:rPr>
          <w:shd w:val="clear" w:color="auto" w:fill="FFFFFF"/>
        </w:rPr>
      </w:pPr>
      <w:r>
        <w:rPr>
          <w:rStyle w:val="spar3"/>
          <w:b w:val="0"/>
          <w:bCs w:val="0"/>
        </w:rPr>
        <w:t>Autorităţile administraţiei publice centrale şi locale, precum şi instituţiile publice furnizează, fără pla</w:t>
      </w:r>
      <w:r>
        <w:rPr>
          <w:rStyle w:val="spar3"/>
          <w:b w:val="0"/>
          <w:bCs w:val="0"/>
        </w:rPr>
        <w:t xml:space="preserve">tă, autorităţilor administraţiei publice centrale sau locale care asigură beneficiile de asistenţă socială, date şi informaţii din bazele de date deţinute, gestionate sau administrate, necesare pentru realizarea verificărilor prevăzute la </w:t>
      </w:r>
      <w:r>
        <w:rPr>
          <w:rStyle w:val="slgi1"/>
          <w:b w:val="0"/>
          <w:bCs w:val="0"/>
        </w:rPr>
        <w:t>art. 17 alin. (3)</w:t>
      </w:r>
      <w:r>
        <w:rPr>
          <w:rStyle w:val="spar3"/>
          <w:b w:val="0"/>
          <w:bCs w:val="0"/>
        </w:rPr>
        <w:t xml:space="preserve"> şi </w:t>
      </w:r>
      <w:r>
        <w:rPr>
          <w:rStyle w:val="slgi1"/>
          <w:b w:val="0"/>
          <w:bCs w:val="0"/>
        </w:rPr>
        <w:t>art. 18 alin. (2)</w:t>
      </w:r>
      <w:r>
        <w:rPr>
          <w:rStyle w:val="spar3"/>
          <w:b w:val="0"/>
          <w:bCs w:val="0"/>
        </w:rPr>
        <w:t>.</w:t>
      </w:r>
    </w:p>
    <w:p w:rsidR="00000000" w:rsidRDefault="003B7428">
      <w:pPr>
        <w:pStyle w:val="sartttl"/>
        <w:jc w:val="both"/>
        <w:divId w:val="460225665"/>
        <w:rPr>
          <w:shd w:val="clear" w:color="auto" w:fill="FFFFFF"/>
        </w:rPr>
      </w:pPr>
      <w:r>
        <w:rPr>
          <w:shd w:val="clear" w:color="auto" w:fill="FFFFFF"/>
        </w:rPr>
        <w:t>Articolul 20</w:t>
      </w:r>
    </w:p>
    <w:p w:rsidR="00000000" w:rsidRDefault="003B7428">
      <w:pPr>
        <w:autoSpaceDE/>
        <w:autoSpaceDN/>
        <w:jc w:val="both"/>
        <w:divId w:val="169163799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Plata beneficiilor de asistenţă socială se poate efectua, în funcţie de specificul acestora şi opţiunea titularului, prin mandat poştal, în cont bancar sau prin altă formă de plată, conform legii.</w:t>
      </w:r>
    </w:p>
    <w:p w:rsidR="00000000" w:rsidRDefault="003B7428">
      <w:pPr>
        <w:autoSpaceDE/>
        <w:autoSpaceDN/>
        <w:jc w:val="both"/>
        <w:divId w:val="846024733"/>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Plata beneficii</w:t>
      </w:r>
      <w:r>
        <w:rPr>
          <w:rStyle w:val="salnbdy"/>
          <w:rFonts w:eastAsia="Times New Roman"/>
          <w:color w:val="0000FF"/>
        </w:rPr>
        <w:t>lor de asistenţă socială se poate efectua şi sub forma tichetelor sociale. Modalitatea de acordare a tichetelor sociale se stabileşte, în funcţie de bugetul din care se suportă beneficiul, fie prin legile speciale, fie prin hotărâri ale consiliilor judeţen</w:t>
      </w:r>
      <w:r>
        <w:rPr>
          <w:rStyle w:val="salnbdy"/>
          <w:rFonts w:eastAsia="Times New Roman"/>
          <w:color w:val="0000FF"/>
        </w:rPr>
        <w:t>e ori consiliilor locale.</w:t>
      </w:r>
    </w:p>
    <w:p w:rsidR="00000000" w:rsidRDefault="003B7428">
      <w:pPr>
        <w:autoSpaceDE/>
        <w:autoSpaceDN/>
        <w:jc w:val="both"/>
        <w:divId w:val="201911743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Plata beneficiilor de asistenţă socială se efectuează în luna curentă pentru luna anterioară, cu excepţia situaţiilor în care legea specială prevede altfel.</w:t>
      </w:r>
    </w:p>
    <w:p w:rsidR="00000000" w:rsidRDefault="003B7428">
      <w:pPr>
        <w:autoSpaceDE/>
        <w:autoSpaceDN/>
        <w:jc w:val="both"/>
        <w:divId w:val="151283475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În cazul achitării drepturilor de beneficii de asistenţă socială p</w:t>
      </w:r>
      <w:r>
        <w:rPr>
          <w:rStyle w:val="salnbdy"/>
          <w:rFonts w:eastAsia="Times New Roman"/>
          <w:color w:val="0000FF"/>
        </w:rPr>
        <w:t>rin mandat poştal sau în cont bancar, ordonatorii principali de credite, ordonatorii secundari/terţiari de credite sau persoanele delegate să îndeplinească această atribuţie încheie la nivel naţional, respectiv local, convenţii/contracte cu furnizorul de s</w:t>
      </w:r>
      <w:r>
        <w:rPr>
          <w:rStyle w:val="salnbdy"/>
          <w:rFonts w:eastAsia="Times New Roman"/>
          <w:color w:val="0000FF"/>
        </w:rPr>
        <w:t xml:space="preserve">ervicii sociale cu respectarea prevederilor </w:t>
      </w:r>
      <w:r>
        <w:rPr>
          <w:rStyle w:val="salnbdy"/>
          <w:rFonts w:eastAsia="Times New Roman"/>
          <w:color w:val="0000FF"/>
          <w:u w:val="single"/>
        </w:rPr>
        <w:t>Legii nr. 98/2016</w:t>
      </w:r>
      <w:r>
        <w:rPr>
          <w:rStyle w:val="salnbdy"/>
          <w:rFonts w:eastAsia="Times New Roman"/>
          <w:color w:val="0000FF"/>
        </w:rPr>
        <w:t xml:space="preserve"> privind achiziţiile publice, cu modificările şi completările ulterioare, şi ale </w:t>
      </w:r>
      <w:r>
        <w:rPr>
          <w:rStyle w:val="salnbdy"/>
          <w:rFonts w:eastAsia="Times New Roman"/>
          <w:color w:val="0000FF"/>
          <w:u w:val="single"/>
        </w:rPr>
        <w:t>Legii nr. 100/2016</w:t>
      </w:r>
      <w:r>
        <w:rPr>
          <w:rStyle w:val="salnbdy"/>
          <w:rFonts w:eastAsia="Times New Roman"/>
          <w:color w:val="0000FF"/>
        </w:rPr>
        <w:t xml:space="preserve"> privind concesiunile de lucrări şi concesiunile de servicii, cu modificările şi completările ul</w:t>
      </w:r>
      <w:r>
        <w:rPr>
          <w:rStyle w:val="salnbdy"/>
          <w:rFonts w:eastAsia="Times New Roman"/>
          <w:color w:val="0000FF"/>
        </w:rPr>
        <w:t>terioare.</w:t>
      </w:r>
    </w:p>
    <w:p w:rsidR="00000000" w:rsidRDefault="003B7428">
      <w:pPr>
        <w:pStyle w:val="NormalWeb"/>
        <w:spacing w:before="0" w:after="0"/>
        <w:jc w:val="both"/>
        <w:divId w:val="46022566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20 , Sectiunea a 3-a , Capitolul II a fost modificat de </w:t>
      </w:r>
      <w:r>
        <w:rPr>
          <w:rFonts w:ascii="Verdana" w:hAnsi="Verdana"/>
          <w:color w:val="0000FF"/>
          <w:sz w:val="20"/>
          <w:szCs w:val="20"/>
          <w:u w:val="single"/>
          <w:shd w:val="clear" w:color="auto" w:fill="FFFFFF"/>
        </w:rPr>
        <w:t>Punctul 23. , Articolul III din LEGEA nr. 100 din 16 aprilie 2024, publicată în MONITORUL OFICIAL nr. 369 din 18 aprilie 2024</w:t>
      </w:r>
    </w:p>
    <w:p w:rsidR="00000000" w:rsidRDefault="003B7428">
      <w:pPr>
        <w:pStyle w:val="sartttl"/>
        <w:jc w:val="both"/>
        <w:divId w:val="1771199177"/>
        <w:rPr>
          <w:shd w:val="clear" w:color="auto" w:fill="FFFFFF"/>
        </w:rPr>
      </w:pPr>
      <w:r>
        <w:rPr>
          <w:shd w:val="clear" w:color="auto" w:fill="FFFFFF"/>
        </w:rPr>
        <w:t>Articolul 21</w:t>
      </w:r>
    </w:p>
    <w:p w:rsidR="00000000" w:rsidRDefault="003B7428">
      <w:pPr>
        <w:autoSpaceDE/>
        <w:autoSpaceDN/>
        <w:jc w:val="both"/>
        <w:divId w:val="497114881"/>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achitarea drepturilor se stabileşte un comision de transmitere.</w:t>
      </w:r>
    </w:p>
    <w:p w:rsidR="00000000" w:rsidRDefault="003B7428">
      <w:pPr>
        <w:autoSpaceDE/>
        <w:autoSpaceDN/>
        <w:jc w:val="both"/>
        <w:divId w:val="137746334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 cazul achitării drepturilor în cont bancar, comisionul prevăzut la </w:t>
      </w:r>
      <w:r>
        <w:rPr>
          <w:rStyle w:val="slgi1"/>
          <w:rFonts w:eastAsia="Times New Roman"/>
        </w:rPr>
        <w:t>alin. (1)</w:t>
      </w:r>
      <w:r>
        <w:rPr>
          <w:rStyle w:val="salnbdy"/>
          <w:rFonts w:eastAsia="Times New Roman"/>
        </w:rPr>
        <w:t xml:space="preserve"> nu poate fi mai mare de 0,1% din drepturile achitate şi va fi stabilit prin negociere, între autorităţ</w:t>
      </w:r>
      <w:r>
        <w:rPr>
          <w:rStyle w:val="salnbdy"/>
          <w:rFonts w:eastAsia="Times New Roman"/>
        </w:rPr>
        <w:t>ile administraţiei publice centrale sau, după caz, locale şi unităţile bancare.</w:t>
      </w:r>
    </w:p>
    <w:p w:rsidR="00000000" w:rsidRDefault="003B7428">
      <w:pPr>
        <w:autoSpaceDE/>
        <w:autoSpaceDN/>
        <w:jc w:val="both"/>
        <w:divId w:val="784229351"/>
        <w:rPr>
          <w:rStyle w:val="salnbdy"/>
          <w:color w:val="0000FF"/>
        </w:rPr>
      </w:pPr>
      <w:r>
        <w:rPr>
          <w:rStyle w:val="salnttl1"/>
          <w:rFonts w:eastAsia="Times New Roman"/>
        </w:rPr>
        <w:t>(3)</w:t>
      </w:r>
      <w:r>
        <w:rPr>
          <w:rStyle w:val="salnbdy"/>
          <w:rFonts w:eastAsia="Times New Roman"/>
          <w:color w:val="0000FF"/>
        </w:rPr>
        <w:t xml:space="preserve"> În cazul achitării drepturilor prin mandat poştal, comisionul de transmitere prevăzut la </w:t>
      </w:r>
      <w:r>
        <w:rPr>
          <w:rStyle w:val="slgi1"/>
          <w:rFonts w:eastAsia="Times New Roman"/>
        </w:rPr>
        <w:t>alin. (1)</w:t>
      </w:r>
      <w:r>
        <w:rPr>
          <w:rStyle w:val="salnbdy"/>
          <w:rFonts w:eastAsia="Times New Roman"/>
          <w:color w:val="0000FF"/>
        </w:rPr>
        <w:t xml:space="preserve"> se stabileşte prin legea bugetară anuală.</w:t>
      </w:r>
    </w:p>
    <w:p w:rsidR="00000000" w:rsidRDefault="003B7428">
      <w:pPr>
        <w:pStyle w:val="NormalWeb"/>
        <w:spacing w:before="0" w:after="0"/>
        <w:jc w:val="both"/>
        <w:divId w:val="784229351"/>
        <w:rPr>
          <w:color w:val="000000"/>
        </w:rPr>
      </w:pPr>
      <w:r>
        <w:rPr>
          <w:rFonts w:ascii="Verdana" w:hAnsi="Verdana"/>
          <w:color w:val="000000"/>
          <w:sz w:val="20"/>
          <w:szCs w:val="20"/>
          <w:shd w:val="clear" w:color="auto" w:fill="FFFFFF"/>
        </w:rPr>
        <w:t>La data de 21-04-2024 Alineatul</w:t>
      </w:r>
      <w:r>
        <w:rPr>
          <w:rFonts w:ascii="Verdana" w:hAnsi="Verdana"/>
          <w:color w:val="000000"/>
          <w:sz w:val="20"/>
          <w:szCs w:val="20"/>
          <w:shd w:val="clear" w:color="auto" w:fill="FFFFFF"/>
        </w:rPr>
        <w:t xml:space="preserve"> (3) , Articolul 21 , Sectiunea a 3-a , Capitolul II a fost modificat de </w:t>
      </w:r>
      <w:r>
        <w:rPr>
          <w:rFonts w:ascii="Verdana" w:hAnsi="Verdana"/>
          <w:color w:val="0000FF"/>
          <w:sz w:val="20"/>
          <w:szCs w:val="20"/>
          <w:u w:val="single"/>
          <w:shd w:val="clear" w:color="auto" w:fill="FFFFFF"/>
        </w:rPr>
        <w:t>Punctul 24. , Articolul III din LEGEA nr. 100 din 16 aprilie 2024, publicată în MONITORUL OFICIAL nr. 369 din 18 aprilie 2024</w:t>
      </w:r>
    </w:p>
    <w:p w:rsidR="00000000" w:rsidRDefault="003B7428">
      <w:pPr>
        <w:autoSpaceDE/>
        <w:autoSpaceDN/>
        <w:jc w:val="both"/>
        <w:divId w:val="958683235"/>
        <w:rPr>
          <w:rStyle w:val="salnbdy"/>
          <w:rFonts w:eastAsia="Times New Roman"/>
          <w:color w:val="0000FF"/>
        </w:rPr>
      </w:pPr>
      <w:r>
        <w:rPr>
          <w:rStyle w:val="salnttl1"/>
          <w:rFonts w:eastAsia="Times New Roman"/>
        </w:rPr>
        <w:t>(4)</w:t>
      </w:r>
      <w:r>
        <w:rPr>
          <w:rStyle w:val="salnbdy"/>
          <w:rFonts w:eastAsia="Times New Roman"/>
          <w:color w:val="0000FF"/>
        </w:rPr>
        <w:t xml:space="preserve"> </w:t>
      </w:r>
      <w:r>
        <w:rPr>
          <w:rStyle w:val="salnbdy"/>
          <w:rFonts w:eastAsia="Times New Roman"/>
          <w:color w:val="0000FF"/>
        </w:rPr>
        <w:t>Condiţiile de plată şi fluxul financiar al plăţilor se stabilesc prin convenţia/contractul încheiată/încheiat între părţi.</w:t>
      </w:r>
    </w:p>
    <w:p w:rsidR="00000000" w:rsidRDefault="003B7428">
      <w:pPr>
        <w:pStyle w:val="NormalWeb"/>
        <w:spacing w:before="0" w:after="0"/>
        <w:jc w:val="both"/>
        <w:divId w:val="958683235"/>
        <w:rPr>
          <w:color w:val="000000"/>
        </w:rPr>
      </w:pPr>
      <w:r>
        <w:rPr>
          <w:rFonts w:ascii="Verdana" w:hAnsi="Verdana"/>
          <w:color w:val="000000"/>
          <w:sz w:val="20"/>
          <w:szCs w:val="20"/>
          <w:shd w:val="clear" w:color="auto" w:fill="FFFFFF"/>
        </w:rPr>
        <w:t xml:space="preserve">La data de 21-04-2024 Alineatul (4) , Articolul 21 , Sectiunea a 3-a , Capitolul II a fost modificat de </w:t>
      </w:r>
      <w:r>
        <w:rPr>
          <w:rFonts w:ascii="Verdana" w:hAnsi="Verdana"/>
          <w:color w:val="0000FF"/>
          <w:sz w:val="20"/>
          <w:szCs w:val="20"/>
          <w:u w:val="single"/>
          <w:shd w:val="clear" w:color="auto" w:fill="FFFFFF"/>
        </w:rPr>
        <w:t>Punctul 24. , Articolul III d</w:t>
      </w:r>
      <w:r>
        <w:rPr>
          <w:rFonts w:ascii="Verdana" w:hAnsi="Verdana"/>
          <w:color w:val="0000FF"/>
          <w:sz w:val="20"/>
          <w:szCs w:val="20"/>
          <w:u w:val="single"/>
          <w:shd w:val="clear" w:color="auto" w:fill="FFFFFF"/>
        </w:rPr>
        <w:t>in LEGEA nr. 100 din 16 aprilie 2024, publicată în MONITORUL OFICIAL nr. 369 din 18 aprilie 2024</w:t>
      </w:r>
    </w:p>
    <w:p w:rsidR="00000000" w:rsidRDefault="003B7428">
      <w:pPr>
        <w:pStyle w:val="ssecttl"/>
        <w:divId w:val="1189563954"/>
        <w:rPr>
          <w:shd w:val="clear" w:color="auto" w:fill="FFFFFF"/>
        </w:rPr>
      </w:pPr>
      <w:r>
        <w:rPr>
          <w:shd w:val="clear" w:color="auto" w:fill="FFFFFF"/>
        </w:rPr>
        <w:t>Secţiunea a 4-a</w:t>
      </w:r>
    </w:p>
    <w:p w:rsidR="00000000" w:rsidRDefault="003B7428">
      <w:pPr>
        <w:pStyle w:val="ssecden"/>
        <w:divId w:val="1189563954"/>
        <w:rPr>
          <w:shd w:val="clear" w:color="auto" w:fill="FFFFFF"/>
        </w:rPr>
      </w:pPr>
      <w:r>
        <w:rPr>
          <w:shd w:val="clear" w:color="auto" w:fill="FFFFFF"/>
        </w:rPr>
        <w:t>Noţiuni specifice sistemului de beneficii de asistenţă socială</w:t>
      </w:r>
    </w:p>
    <w:p w:rsidR="00000000" w:rsidRDefault="003B7428">
      <w:pPr>
        <w:pStyle w:val="sartttl"/>
        <w:jc w:val="both"/>
        <w:divId w:val="1367410261"/>
        <w:rPr>
          <w:shd w:val="clear" w:color="auto" w:fill="FFFFFF"/>
        </w:rPr>
      </w:pPr>
      <w:r>
        <w:rPr>
          <w:shd w:val="clear" w:color="auto" w:fill="FFFFFF"/>
        </w:rPr>
        <w:t>Articolul 22</w:t>
      </w:r>
    </w:p>
    <w:p w:rsidR="00000000" w:rsidRDefault="003B7428">
      <w:pPr>
        <w:autoSpaceDE/>
        <w:autoSpaceDN/>
        <w:jc w:val="both"/>
        <w:divId w:val="59330875"/>
        <w:rPr>
          <w:rFonts w:eastAsia="Times New Roman"/>
          <w:color w:val="000000"/>
          <w:sz w:val="20"/>
          <w:szCs w:val="20"/>
          <w:shd w:val="clear" w:color="auto" w:fill="FFFFFF"/>
        </w:rPr>
      </w:pPr>
      <w:r>
        <w:rPr>
          <w:rStyle w:val="salnttl1"/>
          <w:rFonts w:eastAsia="Times New Roman"/>
        </w:rPr>
        <w:t>(1)</w:t>
      </w:r>
      <w:r>
        <w:rPr>
          <w:rStyle w:val="salnbdy"/>
          <w:rFonts w:eastAsia="Times New Roman"/>
        </w:rPr>
        <w:t>Prin familie se înţelege soţul şi soţia sau soţul, soţia şi copi</w:t>
      </w:r>
      <w:r>
        <w:rPr>
          <w:rStyle w:val="salnbdy"/>
          <w:rFonts w:eastAsia="Times New Roman"/>
        </w:rPr>
        <w:t>ii lor necăsătoriţi, care au domiciliul ori reşedinţa comună înscrisă în actele de identitate şi care gospodăresc împreună.</w:t>
      </w:r>
    </w:p>
    <w:p w:rsidR="00000000" w:rsidRDefault="003B7428">
      <w:pPr>
        <w:autoSpaceDE/>
        <w:autoSpaceDN/>
        <w:jc w:val="both"/>
        <w:divId w:val="1532916075"/>
        <w:rPr>
          <w:rFonts w:eastAsia="Times New Roman"/>
          <w:color w:val="000000"/>
          <w:sz w:val="20"/>
          <w:szCs w:val="20"/>
          <w:shd w:val="clear" w:color="auto" w:fill="FFFFFF"/>
        </w:rPr>
      </w:pPr>
      <w:r>
        <w:rPr>
          <w:rStyle w:val="salnttl1"/>
          <w:rFonts w:eastAsia="Times New Roman"/>
        </w:rPr>
        <w:t>(2)</w:t>
      </w:r>
      <w:r>
        <w:rPr>
          <w:rStyle w:val="salnbdy"/>
          <w:rFonts w:eastAsia="Times New Roman"/>
        </w:rPr>
        <w:t>Se consideră familie şi fraţii fără copii, care gospodăresc împreună şi au domiciliul sau reşedinţa comună, separat de domiciliul</w:t>
      </w:r>
      <w:r>
        <w:rPr>
          <w:rStyle w:val="salnbdy"/>
          <w:rFonts w:eastAsia="Times New Roman"/>
        </w:rPr>
        <w:t xml:space="preserve"> ori reşedinţa părinţilor.</w:t>
      </w:r>
    </w:p>
    <w:p w:rsidR="00000000" w:rsidRDefault="003B7428">
      <w:pPr>
        <w:autoSpaceDE/>
        <w:autoSpaceDN/>
        <w:jc w:val="both"/>
        <w:divId w:val="883522023"/>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Se asimilează termenului familie, bărbatul şi femeia necăsătoriţi, cu copiii lor şi ai fiecăruia dintre ei, care locuiesc şi gospodăresc împreună, dacă aceasta se consemnează în ancheta socială.</w:t>
      </w:r>
    </w:p>
    <w:p w:rsidR="00000000" w:rsidRDefault="003B7428">
      <w:pPr>
        <w:autoSpaceDE/>
        <w:autoSpaceDN/>
        <w:jc w:val="both"/>
        <w:divId w:val="971011703"/>
        <w:rPr>
          <w:rFonts w:eastAsia="Times New Roman"/>
          <w:color w:val="000000"/>
          <w:sz w:val="20"/>
          <w:szCs w:val="20"/>
          <w:shd w:val="clear" w:color="auto" w:fill="FFFFFF"/>
        </w:rPr>
      </w:pPr>
      <w:r>
        <w:rPr>
          <w:rStyle w:val="salnttl1"/>
          <w:rFonts w:eastAsia="Times New Roman"/>
        </w:rPr>
        <w:t>(4)</w:t>
      </w:r>
      <w:r>
        <w:rPr>
          <w:rStyle w:val="salnbdy"/>
          <w:rFonts w:eastAsia="Times New Roman"/>
        </w:rPr>
        <w:t>Familia extinsă desemnează c</w:t>
      </w:r>
      <w:r>
        <w:rPr>
          <w:rStyle w:val="salnbdy"/>
          <w:rFonts w:eastAsia="Times New Roman"/>
        </w:rPr>
        <w:t>opilul, părinţii şi rudele acestuia până la gradul IV inclusiv.</w:t>
      </w:r>
    </w:p>
    <w:p w:rsidR="00000000" w:rsidRDefault="003B7428">
      <w:pPr>
        <w:autoSpaceDE/>
        <w:autoSpaceDN/>
        <w:jc w:val="both"/>
        <w:divId w:val="1446852720"/>
        <w:rPr>
          <w:rFonts w:eastAsia="Times New Roman"/>
          <w:color w:val="000000"/>
          <w:sz w:val="20"/>
          <w:szCs w:val="20"/>
          <w:shd w:val="clear" w:color="auto" w:fill="FFFFFF"/>
        </w:rPr>
      </w:pPr>
      <w:r>
        <w:rPr>
          <w:rStyle w:val="salnttl1"/>
          <w:rFonts w:eastAsia="Times New Roman"/>
        </w:rPr>
        <w:t>(5)</w:t>
      </w:r>
      <w:r>
        <w:rPr>
          <w:rStyle w:val="salnbdy"/>
          <w:rFonts w:eastAsia="Times New Roman"/>
        </w:rPr>
        <w:t>Termenul familie monoparentală desemnează familia formată din persoana singură şi copilul/copiii aflaţi în întreţinere şi care locuiesc împreună cu aceasta.</w:t>
      </w:r>
    </w:p>
    <w:p w:rsidR="00000000" w:rsidRDefault="003B7428">
      <w:pPr>
        <w:autoSpaceDE/>
        <w:autoSpaceDN/>
        <w:jc w:val="both"/>
        <w:divId w:val="775322401"/>
        <w:rPr>
          <w:rStyle w:val="salnbdy"/>
        </w:rPr>
      </w:pPr>
      <w:r>
        <w:rPr>
          <w:rStyle w:val="salnttl1"/>
          <w:rFonts w:eastAsia="Times New Roman"/>
        </w:rPr>
        <w:t>(6)</w:t>
      </w:r>
      <w:r>
        <w:rPr>
          <w:rStyle w:val="salnbdy"/>
          <w:rFonts w:eastAsia="Times New Roman"/>
        </w:rPr>
        <w:t>Prin persoană singură, se înţ</w:t>
      </w:r>
      <w:r>
        <w:rPr>
          <w:rStyle w:val="salnbdy"/>
          <w:rFonts w:eastAsia="Times New Roman"/>
        </w:rPr>
        <w:t>elege persoana care se află în una dintre următoarele situaţii:</w:t>
      </w:r>
    </w:p>
    <w:p w:rsidR="00000000" w:rsidRDefault="003B7428">
      <w:pPr>
        <w:autoSpaceDE/>
        <w:autoSpaceDN/>
        <w:jc w:val="both"/>
        <w:divId w:val="1144658583"/>
      </w:pPr>
      <w:r>
        <w:rPr>
          <w:rStyle w:val="slitttl1"/>
          <w:rFonts w:eastAsia="Times New Roman"/>
        </w:rPr>
        <w:t>a)</w:t>
      </w:r>
      <w:r>
        <w:rPr>
          <w:rStyle w:val="slitbdy"/>
          <w:rFonts w:eastAsia="Times New Roman"/>
        </w:rPr>
        <w:t>este necăsătorită;</w:t>
      </w:r>
    </w:p>
    <w:p w:rsidR="00000000" w:rsidRDefault="003B7428">
      <w:pPr>
        <w:autoSpaceDE/>
        <w:autoSpaceDN/>
        <w:jc w:val="both"/>
        <w:divId w:val="422148470"/>
        <w:rPr>
          <w:rFonts w:eastAsia="Times New Roman"/>
          <w:color w:val="000000"/>
          <w:sz w:val="20"/>
          <w:szCs w:val="20"/>
          <w:shd w:val="clear" w:color="auto" w:fill="FFFFFF"/>
        </w:rPr>
      </w:pPr>
      <w:r>
        <w:rPr>
          <w:rStyle w:val="slitttl1"/>
          <w:rFonts w:eastAsia="Times New Roman"/>
        </w:rPr>
        <w:t>b)</w:t>
      </w:r>
      <w:r>
        <w:rPr>
          <w:rStyle w:val="slitbdy"/>
          <w:rFonts w:eastAsia="Times New Roman"/>
        </w:rPr>
        <w:t>este văduvă;</w:t>
      </w:r>
    </w:p>
    <w:p w:rsidR="00000000" w:rsidRDefault="003B7428">
      <w:pPr>
        <w:autoSpaceDE/>
        <w:autoSpaceDN/>
        <w:jc w:val="both"/>
        <w:divId w:val="1123814259"/>
        <w:rPr>
          <w:rFonts w:eastAsia="Times New Roman"/>
          <w:color w:val="000000"/>
          <w:sz w:val="20"/>
          <w:szCs w:val="20"/>
          <w:shd w:val="clear" w:color="auto" w:fill="FFFFFF"/>
        </w:rPr>
      </w:pPr>
      <w:r>
        <w:rPr>
          <w:rStyle w:val="slitttl1"/>
          <w:rFonts w:eastAsia="Times New Roman"/>
        </w:rPr>
        <w:t>c)</w:t>
      </w:r>
      <w:r>
        <w:rPr>
          <w:rStyle w:val="slitbdy"/>
          <w:rFonts w:eastAsia="Times New Roman"/>
        </w:rPr>
        <w:t>este divorţată;</w:t>
      </w:r>
    </w:p>
    <w:p w:rsidR="00000000" w:rsidRDefault="003B7428">
      <w:pPr>
        <w:autoSpaceDE/>
        <w:autoSpaceDN/>
        <w:jc w:val="both"/>
        <w:divId w:val="1240095963"/>
        <w:rPr>
          <w:rFonts w:eastAsia="Times New Roman"/>
          <w:color w:val="000000"/>
          <w:sz w:val="20"/>
          <w:szCs w:val="20"/>
          <w:shd w:val="clear" w:color="auto" w:fill="FFFFFF"/>
        </w:rPr>
      </w:pPr>
      <w:r>
        <w:rPr>
          <w:rStyle w:val="slitttl1"/>
          <w:rFonts w:eastAsia="Times New Roman"/>
        </w:rPr>
        <w:t>d)</w:t>
      </w:r>
      <w:r>
        <w:rPr>
          <w:rStyle w:val="slitbdy"/>
          <w:rFonts w:eastAsia="Times New Roman"/>
        </w:rPr>
        <w:t>al cărei soţ/soţie este declarat/declarată dispărut/dispărută prin hotărâre judecătorească;</w:t>
      </w:r>
    </w:p>
    <w:p w:rsidR="00000000" w:rsidRDefault="003B7428">
      <w:pPr>
        <w:autoSpaceDE/>
        <w:autoSpaceDN/>
        <w:jc w:val="both"/>
        <w:divId w:val="1842505666"/>
        <w:rPr>
          <w:rFonts w:eastAsia="Times New Roman"/>
          <w:color w:val="000000"/>
          <w:sz w:val="20"/>
          <w:szCs w:val="20"/>
          <w:shd w:val="clear" w:color="auto" w:fill="FFFFFF"/>
        </w:rPr>
      </w:pPr>
      <w:r>
        <w:rPr>
          <w:rStyle w:val="slitttl1"/>
          <w:rFonts w:eastAsia="Times New Roman"/>
        </w:rPr>
        <w:t>e)</w:t>
      </w:r>
      <w:r>
        <w:rPr>
          <w:rStyle w:val="slitbdy"/>
          <w:rFonts w:eastAsia="Times New Roman"/>
        </w:rPr>
        <w:t>al cărei soţ/soţie este arestat/arestată p</w:t>
      </w:r>
      <w:r>
        <w:rPr>
          <w:rStyle w:val="slitbdy"/>
          <w:rFonts w:eastAsia="Times New Roman"/>
        </w:rPr>
        <w:t>reventiv pe o perioadă mai mare de 30 de zile sau execută o pedeapsă privativă de libertate şi nu participă la întreţinerea copiilor;</w:t>
      </w:r>
    </w:p>
    <w:p w:rsidR="00000000" w:rsidRDefault="003B7428">
      <w:pPr>
        <w:autoSpaceDE/>
        <w:autoSpaceDN/>
        <w:jc w:val="both"/>
        <w:divId w:val="514463364"/>
        <w:rPr>
          <w:rFonts w:eastAsia="Times New Roman"/>
          <w:color w:val="000000"/>
          <w:sz w:val="20"/>
          <w:szCs w:val="20"/>
          <w:shd w:val="clear" w:color="auto" w:fill="FFFFFF"/>
        </w:rPr>
      </w:pPr>
      <w:r>
        <w:rPr>
          <w:rStyle w:val="slitttl1"/>
          <w:rFonts w:eastAsia="Times New Roman"/>
        </w:rPr>
        <w:t>f)</w:t>
      </w:r>
      <w:r>
        <w:rPr>
          <w:rStyle w:val="slitbdy"/>
          <w:rFonts w:eastAsia="Times New Roman"/>
        </w:rPr>
        <w:t xml:space="preserve">nu a împlinit vârsta de 18 ani şi se află în una dintre situaţiile prevăzute la </w:t>
      </w:r>
      <w:r>
        <w:rPr>
          <w:rStyle w:val="slgi1"/>
          <w:rFonts w:eastAsia="Times New Roman"/>
        </w:rPr>
        <w:t>lit. a)-e)</w:t>
      </w:r>
      <w:r>
        <w:rPr>
          <w:rStyle w:val="slitbdy"/>
          <w:rFonts w:eastAsia="Times New Roman"/>
        </w:rPr>
        <w:t>;</w:t>
      </w:r>
    </w:p>
    <w:p w:rsidR="00000000" w:rsidRDefault="003B7428">
      <w:pPr>
        <w:autoSpaceDE/>
        <w:autoSpaceDN/>
        <w:jc w:val="both"/>
        <w:divId w:val="1516532141"/>
        <w:rPr>
          <w:rFonts w:eastAsia="Times New Roman"/>
          <w:color w:val="000000"/>
          <w:sz w:val="20"/>
          <w:szCs w:val="20"/>
          <w:shd w:val="clear" w:color="auto" w:fill="FFFFFF"/>
        </w:rPr>
      </w:pPr>
      <w:r>
        <w:rPr>
          <w:rStyle w:val="slitttl1"/>
          <w:rFonts w:eastAsia="Times New Roman"/>
        </w:rPr>
        <w:t>g)</w:t>
      </w:r>
      <w:r>
        <w:rPr>
          <w:rStyle w:val="slitbdy"/>
          <w:rFonts w:eastAsia="Times New Roman"/>
        </w:rPr>
        <w:t>a fost numită tutore sau i</w:t>
      </w:r>
      <w:r>
        <w:rPr>
          <w:rStyle w:val="slitbdy"/>
          <w:rFonts w:eastAsia="Times New Roman"/>
        </w:rPr>
        <w:t xml:space="preserve"> s-au încredinţat ori dat în plasament unul sau mai mulţi copii şi se află în una dintre situaţiile prevăzute la </w:t>
      </w:r>
      <w:r>
        <w:rPr>
          <w:rStyle w:val="slgi1"/>
          <w:rFonts w:eastAsia="Times New Roman"/>
        </w:rPr>
        <w:t>lit. a)-e)</w:t>
      </w:r>
      <w:r>
        <w:rPr>
          <w:rStyle w:val="slitbdy"/>
          <w:rFonts w:eastAsia="Times New Roman"/>
        </w:rPr>
        <w:t>.</w:t>
      </w:r>
    </w:p>
    <w:p w:rsidR="00000000" w:rsidRDefault="003B7428">
      <w:pPr>
        <w:autoSpaceDE/>
        <w:autoSpaceDN/>
        <w:jc w:val="both"/>
        <w:divId w:val="1543248032"/>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Prin termenul copil se înţelege persoana care nu a împlinit vârsta de 18 ani şi nu a dobândit capacitatea deplină de exerciţiu, </w:t>
      </w:r>
      <w:r>
        <w:rPr>
          <w:rStyle w:val="salnbdy"/>
          <w:rFonts w:eastAsia="Times New Roman"/>
        </w:rPr>
        <w:t>în condiţiile legii.</w:t>
      </w:r>
    </w:p>
    <w:p w:rsidR="00000000" w:rsidRDefault="003B7428">
      <w:pPr>
        <w:pStyle w:val="sartttl"/>
        <w:jc w:val="both"/>
        <w:divId w:val="1963920742"/>
        <w:rPr>
          <w:shd w:val="clear" w:color="auto" w:fill="FFFFFF"/>
        </w:rPr>
      </w:pPr>
      <w:r>
        <w:rPr>
          <w:shd w:val="clear" w:color="auto" w:fill="FFFFFF"/>
        </w:rPr>
        <w:t>Articolul 23</w:t>
      </w:r>
    </w:p>
    <w:p w:rsidR="00000000" w:rsidRDefault="003B7428">
      <w:pPr>
        <w:autoSpaceDE/>
        <w:autoSpaceDN/>
        <w:jc w:val="both"/>
        <w:divId w:val="1906910102"/>
        <w:rPr>
          <w:rFonts w:eastAsia="Times New Roman"/>
          <w:color w:val="000000"/>
          <w:sz w:val="20"/>
          <w:szCs w:val="20"/>
          <w:shd w:val="clear" w:color="auto" w:fill="FFFFFF"/>
        </w:rPr>
      </w:pPr>
      <w:r>
        <w:rPr>
          <w:rStyle w:val="salnttl1"/>
          <w:rFonts w:eastAsia="Times New Roman"/>
        </w:rPr>
        <w:t>(1)</w:t>
      </w:r>
      <w:r>
        <w:rPr>
          <w:rStyle w:val="salnbdy"/>
          <w:rFonts w:eastAsia="Times New Roman"/>
        </w:rPr>
        <w:t>Reprezentantul familiei este membrul familiei care are capacitate deplină de exerciţiu a drepturilor civile şi care solicită, în numele familiei, acordarea drepturilor la beneficii de asistenţă socială. Reprezentantul f</w:t>
      </w:r>
      <w:r>
        <w:rPr>
          <w:rStyle w:val="salnbdy"/>
          <w:rFonts w:eastAsia="Times New Roman"/>
        </w:rPr>
        <w:t>amiliei se stabileşte de către soţi sau, în caz de neînţelegere între aceştia, de către autoritatea tutelară.</w:t>
      </w:r>
    </w:p>
    <w:p w:rsidR="00000000" w:rsidRDefault="003B7428">
      <w:pPr>
        <w:autoSpaceDE/>
        <w:autoSpaceDN/>
        <w:jc w:val="both"/>
        <w:divId w:val="1201481445"/>
        <w:rPr>
          <w:rFonts w:eastAsia="Times New Roman"/>
          <w:color w:val="000000"/>
          <w:sz w:val="20"/>
          <w:szCs w:val="20"/>
          <w:shd w:val="clear" w:color="auto" w:fill="FFFFFF"/>
        </w:rPr>
      </w:pPr>
      <w:r>
        <w:rPr>
          <w:rStyle w:val="salnttl1"/>
          <w:rFonts w:eastAsia="Times New Roman"/>
        </w:rPr>
        <w:t>(2)</w:t>
      </w:r>
      <w:r>
        <w:rPr>
          <w:rStyle w:val="salnbdy"/>
          <w:rFonts w:eastAsia="Times New Roman"/>
        </w:rPr>
        <w:t>În cazul familiei monoparentale, reprezentantul familiei este persoana singură.</w:t>
      </w:r>
    </w:p>
    <w:p w:rsidR="00000000" w:rsidRDefault="003B7428">
      <w:pPr>
        <w:autoSpaceDE/>
        <w:autoSpaceDN/>
        <w:jc w:val="both"/>
        <w:divId w:val="795685488"/>
        <w:rPr>
          <w:rFonts w:eastAsia="Times New Roman"/>
          <w:color w:val="000000"/>
          <w:sz w:val="20"/>
          <w:szCs w:val="20"/>
          <w:shd w:val="clear" w:color="auto" w:fill="FFFFFF"/>
        </w:rPr>
      </w:pPr>
      <w:r>
        <w:rPr>
          <w:rStyle w:val="salnttl1"/>
          <w:rFonts w:eastAsia="Times New Roman"/>
        </w:rPr>
        <w:t>(3)</w:t>
      </w:r>
      <w:r>
        <w:rPr>
          <w:rStyle w:val="salnbdy"/>
          <w:rFonts w:eastAsia="Times New Roman"/>
        </w:rPr>
        <w:t>În cazul persoanei singure care are copii în întreţinere şi nu a împlinit vârsta de 18 ani, reprezentantul familiei este persoana singură, dacă are capacitate deplină de exerciţiu sau, după caz, reprezentantul legal/ocrotitorul legal al acesteia.</w:t>
      </w:r>
    </w:p>
    <w:p w:rsidR="00000000" w:rsidRDefault="003B7428">
      <w:pPr>
        <w:autoSpaceDE/>
        <w:autoSpaceDN/>
        <w:jc w:val="both"/>
        <w:divId w:val="255479896"/>
        <w:rPr>
          <w:rFonts w:eastAsia="Times New Roman"/>
          <w:color w:val="000000"/>
          <w:sz w:val="20"/>
          <w:szCs w:val="20"/>
          <w:shd w:val="clear" w:color="auto" w:fill="FFFFFF"/>
        </w:rPr>
      </w:pPr>
      <w:r>
        <w:rPr>
          <w:rStyle w:val="salnttl1"/>
          <w:rFonts w:eastAsia="Times New Roman"/>
        </w:rPr>
        <w:t>(4)</w:t>
      </w:r>
      <w:r>
        <w:rPr>
          <w:rStyle w:val="salnbdy"/>
          <w:rFonts w:eastAsia="Times New Roman"/>
        </w:rPr>
        <w:t>Reprez</w:t>
      </w:r>
      <w:r>
        <w:rPr>
          <w:rStyle w:val="salnbdy"/>
          <w:rFonts w:eastAsia="Times New Roman"/>
        </w:rPr>
        <w:t>entantul legal este persoana desemnată, în condiţiile legii, să reprezinte interesul persoanei lipsite de capacitate deplină de exerciţiu a drepturilor civile sau al persoanei lipsite de discernământ.</w:t>
      </w:r>
    </w:p>
    <w:p w:rsidR="00000000" w:rsidRDefault="003B7428">
      <w:pPr>
        <w:autoSpaceDE/>
        <w:autoSpaceDN/>
        <w:jc w:val="both"/>
        <w:divId w:val="1677490414"/>
        <w:rPr>
          <w:rFonts w:eastAsia="Times New Roman"/>
          <w:color w:val="000000"/>
          <w:sz w:val="20"/>
          <w:szCs w:val="20"/>
          <w:shd w:val="clear" w:color="auto" w:fill="FFFFFF"/>
        </w:rPr>
      </w:pPr>
      <w:r>
        <w:rPr>
          <w:rStyle w:val="salnttl1"/>
          <w:rFonts w:eastAsia="Times New Roman"/>
        </w:rPr>
        <w:t>(5)</w:t>
      </w:r>
      <w:r>
        <w:rPr>
          <w:rStyle w:val="salnbdy"/>
          <w:rFonts w:eastAsia="Times New Roman"/>
        </w:rPr>
        <w:t>Reprezentantul legal al copilului este părintele sau</w:t>
      </w:r>
      <w:r>
        <w:rPr>
          <w:rStyle w:val="salnbdy"/>
          <w:rFonts w:eastAsia="Times New Roman"/>
        </w:rPr>
        <w:t xml:space="preserve"> persoana desemnată potrivit legii să exercite drepturile şi să îndeplinească obligaţiile părinteşti faţă de copil.</w:t>
      </w:r>
    </w:p>
    <w:p w:rsidR="00000000" w:rsidRDefault="003B7428">
      <w:pPr>
        <w:pStyle w:val="sartttl"/>
        <w:jc w:val="both"/>
        <w:divId w:val="1345133780"/>
        <w:rPr>
          <w:shd w:val="clear" w:color="auto" w:fill="FFFFFF"/>
        </w:rPr>
      </w:pPr>
      <w:r>
        <w:rPr>
          <w:shd w:val="clear" w:color="auto" w:fill="FFFFFF"/>
        </w:rPr>
        <w:t>Articolul 24</w:t>
      </w:r>
    </w:p>
    <w:p w:rsidR="00000000" w:rsidRDefault="003B7428">
      <w:pPr>
        <w:autoSpaceDE/>
        <w:autoSpaceDN/>
        <w:jc w:val="both"/>
        <w:divId w:val="210578231"/>
        <w:rPr>
          <w:rFonts w:eastAsia="Times New Roman"/>
          <w:color w:val="000000"/>
          <w:sz w:val="20"/>
          <w:szCs w:val="20"/>
          <w:shd w:val="clear" w:color="auto" w:fill="FFFFFF"/>
        </w:rPr>
      </w:pPr>
      <w:r>
        <w:rPr>
          <w:rStyle w:val="salnttl1"/>
          <w:rFonts w:eastAsia="Times New Roman"/>
        </w:rPr>
        <w:t>(1)</w:t>
      </w:r>
      <w:r>
        <w:rPr>
          <w:rStyle w:val="salnbdy"/>
          <w:rFonts w:eastAsia="Times New Roman"/>
        </w:rPr>
        <w:t>Prin locuinţa de domiciliu sau reşedinţă se înţelege construcţia aflată în proprietate personală ori închiriată sau asupra c</w:t>
      </w:r>
      <w:r>
        <w:rPr>
          <w:rStyle w:val="salnbdy"/>
          <w:rFonts w:eastAsia="Times New Roman"/>
        </w:rPr>
        <w:t xml:space="preserve">ăreia exercită un drept de folosinţă în condiţiile legii, cu dependinţele, dotările şi utilităţile necesare, formată din una sau mai multe camere, care acoperă condiţiile minimale de odihnă, preparare a hranei, educaţie şi igienă ale persoanei singure sau </w:t>
      </w:r>
      <w:r>
        <w:rPr>
          <w:rStyle w:val="salnbdy"/>
          <w:rFonts w:eastAsia="Times New Roman"/>
        </w:rPr>
        <w:t xml:space="preserve">familiei, conform anexei nr. 1 la </w:t>
      </w:r>
      <w:r>
        <w:rPr>
          <w:rStyle w:val="salnbdy"/>
          <w:rFonts w:eastAsia="Times New Roman"/>
          <w:color w:val="0000FF"/>
          <w:u w:val="single"/>
        </w:rPr>
        <w:t>Legea locuinţei nr. 114/1996</w:t>
      </w:r>
      <w:r>
        <w:rPr>
          <w:rStyle w:val="salnbdy"/>
          <w:rFonts w:eastAsia="Times New Roman"/>
        </w:rPr>
        <w:t>, republicată, cu modificările şi completările ulterioare.</w:t>
      </w:r>
    </w:p>
    <w:p w:rsidR="00000000" w:rsidRDefault="003B7428">
      <w:pPr>
        <w:autoSpaceDE/>
        <w:autoSpaceDN/>
        <w:jc w:val="both"/>
        <w:divId w:val="2032294832"/>
        <w:rPr>
          <w:rFonts w:eastAsia="Times New Roman"/>
          <w:color w:val="000000"/>
          <w:sz w:val="20"/>
          <w:szCs w:val="20"/>
          <w:shd w:val="clear" w:color="auto" w:fill="FFFFFF"/>
        </w:rPr>
      </w:pPr>
      <w:r>
        <w:rPr>
          <w:rStyle w:val="salnttl1"/>
          <w:rFonts w:eastAsia="Times New Roman"/>
        </w:rPr>
        <w:t>(2)</w:t>
      </w:r>
      <w:r>
        <w:rPr>
          <w:rStyle w:val="salnbdy"/>
          <w:rFonts w:eastAsia="Times New Roman"/>
        </w:rPr>
        <w:t>Se asimilează locuinţei de domiciliu sau reşedinţei şi locuinţa de necesitate, precum şi locuinţa socială, astfel cum sunt acestea d</w:t>
      </w:r>
      <w:r>
        <w:rPr>
          <w:rStyle w:val="salnbdy"/>
          <w:rFonts w:eastAsia="Times New Roman"/>
        </w:rPr>
        <w:t xml:space="preserve">efinite potrivit prevederilor </w:t>
      </w:r>
      <w:r>
        <w:rPr>
          <w:rStyle w:val="salnbdy"/>
          <w:rFonts w:eastAsia="Times New Roman"/>
          <w:color w:val="0000FF"/>
          <w:u w:val="single"/>
        </w:rPr>
        <w:t>Legii nr. 114/1996</w:t>
      </w:r>
      <w:r>
        <w:rPr>
          <w:rStyle w:val="salnbdy"/>
          <w:rFonts w:eastAsia="Times New Roman"/>
        </w:rPr>
        <w:t xml:space="preserve"> republicată, cu modificările şi completările ulterioare.</w:t>
      </w:r>
    </w:p>
    <w:p w:rsidR="00000000" w:rsidRDefault="003B7428">
      <w:pPr>
        <w:autoSpaceDE/>
        <w:autoSpaceDN/>
        <w:jc w:val="both"/>
        <w:divId w:val="54857907"/>
        <w:rPr>
          <w:rFonts w:eastAsia="Times New Roman"/>
          <w:color w:val="000000"/>
          <w:sz w:val="20"/>
          <w:szCs w:val="20"/>
          <w:shd w:val="clear" w:color="auto" w:fill="FFFFFF"/>
        </w:rPr>
      </w:pPr>
      <w:r>
        <w:rPr>
          <w:rStyle w:val="salnttl1"/>
          <w:rFonts w:eastAsia="Times New Roman"/>
        </w:rPr>
        <w:t>(3)</w:t>
      </w:r>
      <w:r>
        <w:rPr>
          <w:rStyle w:val="salnbdy"/>
          <w:rFonts w:eastAsia="Times New Roman"/>
        </w:rPr>
        <w:t>Prin locuinţă cu condiţii improprii se înţelege locuinţa improvizată sau construcţia cu destinaţie de locuinţă care nu îndeplineşte cerinţele minim</w:t>
      </w:r>
      <w:r>
        <w:rPr>
          <w:rStyle w:val="salnbdy"/>
          <w:rFonts w:eastAsia="Times New Roman"/>
        </w:rPr>
        <w:t xml:space="preserve">ale prevăzute la lit. A din anexa nr. 1 la </w:t>
      </w:r>
      <w:r>
        <w:rPr>
          <w:rStyle w:val="salnbdy"/>
          <w:rFonts w:eastAsia="Times New Roman"/>
          <w:color w:val="0000FF"/>
          <w:u w:val="single"/>
        </w:rPr>
        <w:t>Legea nr. 114/1996</w:t>
      </w:r>
      <w:r>
        <w:rPr>
          <w:rStyle w:val="salnbdy"/>
          <w:rFonts w:eastAsia="Times New Roman"/>
        </w:rPr>
        <w:t>, republicată, cu modificările şi completările ulterioare.</w:t>
      </w:r>
    </w:p>
    <w:p w:rsidR="00000000" w:rsidRDefault="003B7428">
      <w:pPr>
        <w:autoSpaceDE/>
        <w:autoSpaceDN/>
        <w:jc w:val="both"/>
        <w:divId w:val="103095766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Prin persoană fără locuinţă se înţelege persoana care nu are stabilit un domiciliu sau o reşedinţă, potrivit dispoziţiilor </w:t>
      </w:r>
      <w:r>
        <w:rPr>
          <w:rStyle w:val="salnbdy"/>
          <w:rFonts w:eastAsia="Times New Roman"/>
          <w:color w:val="0000FF"/>
          <w:u w:val="single"/>
        </w:rPr>
        <w:t>Ordonanţei</w:t>
      </w:r>
      <w:r>
        <w:rPr>
          <w:rStyle w:val="salnbdy"/>
          <w:rFonts w:eastAsia="Times New Roman"/>
          <w:color w:val="0000FF"/>
          <w:u w:val="single"/>
        </w:rPr>
        <w:t xml:space="preserve"> de urgenţă a Guvernului nr. 97/2005</w:t>
      </w:r>
      <w:r>
        <w:rPr>
          <w:rStyle w:val="salnbdy"/>
          <w:rFonts w:eastAsia="Times New Roman"/>
        </w:rPr>
        <w:t xml:space="preserve"> privind evidenţa, domiciliul, reşedinţa şi actele de identitate ale cetăţenilor români, republicată, nu deţine o locuinţă principală sau, după caz, o locuinţă secundară.</w:t>
      </w:r>
    </w:p>
    <w:p w:rsidR="00000000" w:rsidRDefault="003B7428">
      <w:pPr>
        <w:pStyle w:val="sartttl"/>
        <w:jc w:val="both"/>
        <w:divId w:val="63141303"/>
        <w:rPr>
          <w:shd w:val="clear" w:color="auto" w:fill="FFFFFF"/>
        </w:rPr>
      </w:pPr>
      <w:r>
        <w:rPr>
          <w:shd w:val="clear" w:color="auto" w:fill="FFFFFF"/>
        </w:rPr>
        <w:t>Articolul 25</w:t>
      </w:r>
    </w:p>
    <w:p w:rsidR="00000000" w:rsidRDefault="003B7428">
      <w:pPr>
        <w:pStyle w:val="sartden"/>
        <w:ind w:left="225"/>
        <w:jc w:val="both"/>
        <w:divId w:val="63141303"/>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63141303"/>
        <w:rPr>
          <w:color w:val="000000"/>
        </w:rPr>
      </w:pPr>
      <w:r>
        <w:rPr>
          <w:rFonts w:ascii="Verdana" w:hAnsi="Verdana"/>
          <w:color w:val="000000"/>
          <w:sz w:val="20"/>
          <w:szCs w:val="20"/>
          <w:shd w:val="clear" w:color="auto" w:fill="FFFFFF"/>
        </w:rPr>
        <w:t>La data de 21-04-2024 Artic</w:t>
      </w:r>
      <w:r>
        <w:rPr>
          <w:rFonts w:ascii="Verdana" w:hAnsi="Verdana"/>
          <w:color w:val="000000"/>
          <w:sz w:val="20"/>
          <w:szCs w:val="20"/>
          <w:shd w:val="clear" w:color="auto" w:fill="FFFFFF"/>
        </w:rPr>
        <w:t xml:space="preserve">olul 25 , Sectiunea a 4-a , Capitolul II a fost abrogat de </w:t>
      </w:r>
      <w:r>
        <w:rPr>
          <w:rFonts w:ascii="Verdana" w:hAnsi="Verdana"/>
          <w:color w:val="0000FF"/>
          <w:sz w:val="20"/>
          <w:szCs w:val="20"/>
          <w:u w:val="single"/>
          <w:shd w:val="clear" w:color="auto" w:fill="FFFFFF"/>
        </w:rPr>
        <w:t>Punctul 25. , Articolul III din LEGEA nr. 100 din 16 aprilie 2024, publicată în MONITORUL OFICIAL nr. 369 din 18 aprilie 2024</w:t>
      </w:r>
    </w:p>
    <w:p w:rsidR="00000000" w:rsidRDefault="003B7428">
      <w:pPr>
        <w:pStyle w:val="sartttl"/>
        <w:jc w:val="both"/>
        <w:divId w:val="1300572535"/>
        <w:rPr>
          <w:shd w:val="clear" w:color="auto" w:fill="FFFFFF"/>
        </w:rPr>
      </w:pPr>
      <w:r>
        <w:rPr>
          <w:shd w:val="clear" w:color="auto" w:fill="FFFFFF"/>
        </w:rPr>
        <w:t>Articolul 26</w:t>
      </w:r>
    </w:p>
    <w:p w:rsidR="00000000" w:rsidRDefault="003B7428">
      <w:pPr>
        <w:autoSpaceDE/>
        <w:autoSpaceDN/>
        <w:jc w:val="both"/>
        <w:divId w:val="121848103"/>
        <w:rPr>
          <w:rFonts w:eastAsia="Times New Roman"/>
          <w:color w:val="000000"/>
          <w:sz w:val="20"/>
          <w:szCs w:val="20"/>
          <w:shd w:val="clear" w:color="auto" w:fill="FFFFFF"/>
        </w:rPr>
      </w:pPr>
      <w:r>
        <w:rPr>
          <w:rStyle w:val="salnttl1"/>
          <w:rFonts w:eastAsia="Times New Roman"/>
        </w:rPr>
        <w:lastRenderedPageBreak/>
        <w:t>(1)</w:t>
      </w:r>
      <w:r>
        <w:rPr>
          <w:rStyle w:val="salnbdy"/>
          <w:rFonts w:eastAsia="Times New Roman"/>
        </w:rPr>
        <w:t>Titularul beneficiilor de asistenţă socială este persoa</w:t>
      </w:r>
      <w:r>
        <w:rPr>
          <w:rStyle w:val="salnbdy"/>
          <w:rFonts w:eastAsia="Times New Roman"/>
        </w:rPr>
        <w:t>na îndreptăţită sau, după caz, reprezentantul familiei.</w:t>
      </w:r>
    </w:p>
    <w:p w:rsidR="00000000" w:rsidRDefault="003B7428">
      <w:pPr>
        <w:autoSpaceDE/>
        <w:autoSpaceDN/>
        <w:jc w:val="both"/>
        <w:divId w:val="228882983"/>
        <w:rPr>
          <w:rFonts w:eastAsia="Times New Roman"/>
          <w:color w:val="000000"/>
          <w:sz w:val="20"/>
          <w:szCs w:val="20"/>
          <w:shd w:val="clear" w:color="auto" w:fill="FFFFFF"/>
        </w:rPr>
      </w:pPr>
      <w:r>
        <w:rPr>
          <w:rStyle w:val="salnttl1"/>
          <w:rFonts w:eastAsia="Times New Roman"/>
        </w:rPr>
        <w:t>(2)</w:t>
      </w:r>
      <w:r>
        <w:rPr>
          <w:rStyle w:val="salnbdy"/>
          <w:rFonts w:eastAsia="Times New Roman"/>
        </w:rPr>
        <w:t>Pentru beneficiile de asistenţă socială care au caracter familial, beneficiarul este familia.</w:t>
      </w:r>
    </w:p>
    <w:p w:rsidR="00000000" w:rsidRDefault="003B7428">
      <w:pPr>
        <w:autoSpaceDE/>
        <w:autoSpaceDN/>
        <w:jc w:val="both"/>
        <w:divId w:val="1522544278"/>
        <w:rPr>
          <w:rFonts w:eastAsia="Times New Roman"/>
          <w:color w:val="000000"/>
          <w:sz w:val="20"/>
          <w:szCs w:val="20"/>
          <w:shd w:val="clear" w:color="auto" w:fill="FFFFFF"/>
        </w:rPr>
      </w:pPr>
      <w:r>
        <w:rPr>
          <w:rStyle w:val="salnttl1"/>
          <w:rFonts w:eastAsia="Times New Roman"/>
        </w:rPr>
        <w:t>(3)</w:t>
      </w:r>
      <w:r>
        <w:rPr>
          <w:rStyle w:val="salnbdy"/>
          <w:rFonts w:eastAsia="Times New Roman"/>
        </w:rPr>
        <w:t>Pentru beneficiile de asistenţă socială care au caracter individual, beneficiarul este persoana îndr</w:t>
      </w:r>
      <w:r>
        <w:rPr>
          <w:rStyle w:val="salnbdy"/>
          <w:rFonts w:eastAsia="Times New Roman"/>
        </w:rPr>
        <w:t>eptăţită.</w:t>
      </w:r>
    </w:p>
    <w:p w:rsidR="00000000" w:rsidRDefault="003B7428">
      <w:pPr>
        <w:pStyle w:val="scapttl"/>
        <w:divId w:val="750739097"/>
      </w:pPr>
      <w:r>
        <w:t>Capitolul III</w:t>
      </w:r>
    </w:p>
    <w:p w:rsidR="00000000" w:rsidRDefault="003B7428">
      <w:pPr>
        <w:pStyle w:val="scapden"/>
        <w:divId w:val="750739097"/>
      </w:pPr>
      <w:r>
        <w:t>Sistemul de servicii sociale</w:t>
      </w:r>
    </w:p>
    <w:p w:rsidR="00000000" w:rsidRDefault="003B7428">
      <w:pPr>
        <w:pStyle w:val="ssecttl"/>
        <w:divId w:val="256914005"/>
        <w:rPr>
          <w:shd w:val="clear" w:color="auto" w:fill="FFFFFF"/>
        </w:rPr>
      </w:pPr>
      <w:r>
        <w:rPr>
          <w:shd w:val="clear" w:color="auto" w:fill="FFFFFF"/>
        </w:rPr>
        <w:t>Secţiunea 1</w:t>
      </w:r>
    </w:p>
    <w:p w:rsidR="00000000" w:rsidRDefault="003B7428">
      <w:pPr>
        <w:pStyle w:val="ssecden"/>
        <w:divId w:val="256914005"/>
        <w:rPr>
          <w:shd w:val="clear" w:color="auto" w:fill="FFFFFF"/>
        </w:rPr>
      </w:pPr>
      <w:r>
        <w:rPr>
          <w:shd w:val="clear" w:color="auto" w:fill="FFFFFF"/>
        </w:rPr>
        <w:t>Definirea şi clasificarea serviciilor sociale</w:t>
      </w:r>
    </w:p>
    <w:p w:rsidR="00000000" w:rsidRDefault="003B7428">
      <w:pPr>
        <w:pStyle w:val="sartttl"/>
        <w:jc w:val="both"/>
        <w:divId w:val="997460277"/>
        <w:rPr>
          <w:shd w:val="clear" w:color="auto" w:fill="FFFFFF"/>
        </w:rPr>
      </w:pPr>
      <w:r>
        <w:rPr>
          <w:shd w:val="clear" w:color="auto" w:fill="FFFFFF"/>
        </w:rPr>
        <w:t>Articolul 27</w:t>
      </w:r>
    </w:p>
    <w:p w:rsidR="00000000" w:rsidRDefault="003B7428">
      <w:pPr>
        <w:autoSpaceDE/>
        <w:autoSpaceDN/>
        <w:jc w:val="both"/>
        <w:divId w:val="1912427500"/>
        <w:rPr>
          <w:rFonts w:eastAsia="Times New Roman"/>
          <w:color w:val="000000"/>
          <w:sz w:val="20"/>
          <w:szCs w:val="20"/>
          <w:shd w:val="clear" w:color="auto" w:fill="FFFFFF"/>
        </w:rPr>
      </w:pPr>
      <w:r>
        <w:rPr>
          <w:rStyle w:val="salnttl1"/>
          <w:rFonts w:eastAsia="Times New Roman"/>
        </w:rPr>
        <w:t>(1)</w:t>
      </w:r>
      <w:r>
        <w:rPr>
          <w:rStyle w:val="salnbdy"/>
          <w:rFonts w:eastAsia="Times New Roman"/>
        </w:rPr>
        <w:t>Serviciile sociale reprezintă activitatea sau ansamblul de activităţi realizate pentru a răspunde nevoilor sociale, precum şi cel</w:t>
      </w:r>
      <w:r>
        <w:rPr>
          <w:rStyle w:val="salnbdy"/>
          <w:rFonts w:eastAsia="Times New Roman"/>
        </w:rPr>
        <w:t>or speciale, individuale, familiale sau de grup, în vederea depăşirii situaţiilor de dificultate, prevenirii şi combaterii riscului de excluziune socială, promovării incluziunii sociale şi creşterii calităţii vieţii.</w:t>
      </w:r>
    </w:p>
    <w:p w:rsidR="00000000" w:rsidRDefault="003B7428">
      <w:pPr>
        <w:autoSpaceDE/>
        <w:autoSpaceDN/>
        <w:jc w:val="both"/>
        <w:divId w:val="81999922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Serviciile sociale sunt servicii de </w:t>
      </w:r>
      <w:r>
        <w:rPr>
          <w:rStyle w:val="salnbdy"/>
          <w:rFonts w:eastAsia="Times New Roman"/>
        </w:rPr>
        <w:t>interes general şi se organizează în forme/structuri diverse, în funcţie de specificul activităţii/activităţilor derulate şi de nevoile particulare ale fiecărei categorii de beneficiari.</w:t>
      </w:r>
    </w:p>
    <w:p w:rsidR="00000000" w:rsidRDefault="003B7428">
      <w:pPr>
        <w:pStyle w:val="sartttl"/>
        <w:jc w:val="both"/>
        <w:divId w:val="1426145732"/>
        <w:rPr>
          <w:shd w:val="clear" w:color="auto" w:fill="FFFFFF"/>
        </w:rPr>
      </w:pPr>
      <w:r>
        <w:rPr>
          <w:shd w:val="clear" w:color="auto" w:fill="FFFFFF"/>
        </w:rPr>
        <w:t>Articolul 28</w:t>
      </w:r>
    </w:p>
    <w:p w:rsidR="00000000" w:rsidRDefault="003B7428">
      <w:pPr>
        <w:autoSpaceDE/>
        <w:autoSpaceDN/>
        <w:jc w:val="both"/>
        <w:divId w:val="876545800"/>
        <w:rPr>
          <w:rFonts w:eastAsia="Times New Roman"/>
          <w:color w:val="000000"/>
          <w:sz w:val="20"/>
          <w:szCs w:val="20"/>
          <w:shd w:val="clear" w:color="auto" w:fill="FFFFFF"/>
        </w:rPr>
      </w:pPr>
      <w:r>
        <w:rPr>
          <w:rStyle w:val="salnttl1"/>
          <w:rFonts w:eastAsia="Times New Roman"/>
        </w:rPr>
        <w:t>(1)</w:t>
      </w:r>
      <w:r>
        <w:rPr>
          <w:rStyle w:val="salnbdy"/>
          <w:rFonts w:eastAsia="Times New Roman"/>
        </w:rPr>
        <w:t>Serviciile sociale au caracter proactiv şi presupun o abordare integrată a nevoilor persoanei, în relaţie cu situaţia socioeconomică, starea de sănătate, nivelul de educaţie şi mediul social de viaţă al acesteia.</w:t>
      </w:r>
    </w:p>
    <w:p w:rsidR="00000000" w:rsidRDefault="003B7428">
      <w:pPr>
        <w:autoSpaceDE/>
        <w:autoSpaceDN/>
        <w:jc w:val="both"/>
        <w:divId w:val="1333487144"/>
        <w:rPr>
          <w:rFonts w:eastAsia="Times New Roman"/>
          <w:color w:val="000000"/>
          <w:sz w:val="20"/>
          <w:szCs w:val="20"/>
          <w:shd w:val="clear" w:color="auto" w:fill="FFFFFF"/>
        </w:rPr>
      </w:pPr>
      <w:r>
        <w:rPr>
          <w:rStyle w:val="salnttl1"/>
          <w:rFonts w:eastAsia="Times New Roman"/>
        </w:rPr>
        <w:t>(2)</w:t>
      </w:r>
      <w:r>
        <w:rPr>
          <w:rStyle w:val="salnbdy"/>
          <w:rFonts w:eastAsia="Times New Roman"/>
        </w:rPr>
        <w:t>Pornind de la nevoile fiecărei persoane, serviciile sociale pot avea o adresabilitate mai largă, la nivel de grup sau comunitate.</w:t>
      </w:r>
    </w:p>
    <w:p w:rsidR="00000000" w:rsidRDefault="003B7428">
      <w:pPr>
        <w:autoSpaceDE/>
        <w:autoSpaceDN/>
        <w:jc w:val="both"/>
        <w:divId w:val="833910686"/>
        <w:rPr>
          <w:rFonts w:eastAsia="Times New Roman"/>
          <w:color w:val="000000"/>
          <w:sz w:val="20"/>
          <w:szCs w:val="20"/>
          <w:shd w:val="clear" w:color="auto" w:fill="FFFFFF"/>
        </w:rPr>
      </w:pPr>
      <w:r>
        <w:rPr>
          <w:rStyle w:val="salnttl1"/>
          <w:rFonts w:eastAsia="Times New Roman"/>
        </w:rPr>
        <w:t>(3)</w:t>
      </w:r>
      <w:r>
        <w:rPr>
          <w:rStyle w:val="salnbdy"/>
          <w:rFonts w:eastAsia="Times New Roman"/>
        </w:rPr>
        <w:t>Pentru realizarea unor acţiuni sociale coerente, unitare şi eficiente în beneficiul persoanei, serviciile sociale se pot or</w:t>
      </w:r>
      <w:r>
        <w:rPr>
          <w:rStyle w:val="salnbdy"/>
          <w:rFonts w:eastAsia="Times New Roman"/>
        </w:rPr>
        <w:t>ganiza şi acorda în sistem integrat cu serviciile de ocupare, de sănătate, de educaţie, precum şi cu alte servicii sociale de interes general, după caz.</w:t>
      </w:r>
    </w:p>
    <w:p w:rsidR="00000000" w:rsidRDefault="003B7428">
      <w:pPr>
        <w:pStyle w:val="sntattl"/>
        <w:jc w:val="both"/>
        <w:divId w:val="101463953"/>
        <w:rPr>
          <w:shd w:val="clear" w:color="auto" w:fill="FFFFFF"/>
        </w:rPr>
      </w:pPr>
      <w:r>
        <w:rPr>
          <w:shd w:val="clear" w:color="auto" w:fill="FFFFFF"/>
        </w:rPr>
        <w:t xml:space="preserve">Notă </w:t>
      </w:r>
    </w:p>
    <w:p w:rsidR="00000000" w:rsidRDefault="003B7428">
      <w:pPr>
        <w:autoSpaceDE/>
        <w:autoSpaceDN/>
        <w:jc w:val="both"/>
        <w:divId w:val="419063891"/>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XV din ORDONANȚA DE URGENȚĂ nr. 32 din 26 martie 2020</w:t>
      </w:r>
      <w:r>
        <w:rPr>
          <w:rFonts w:eastAsia="Times New Roman"/>
          <w:color w:val="000000"/>
          <w:sz w:val="17"/>
          <w:szCs w:val="17"/>
          <w:shd w:val="clear" w:color="auto" w:fill="FFFFFF"/>
        </w:rPr>
        <w:t>, publicată în MONITORUL OFICIAL n</w:t>
      </w:r>
      <w:r>
        <w:rPr>
          <w:rFonts w:eastAsia="Times New Roman"/>
          <w:color w:val="000000"/>
          <w:sz w:val="17"/>
          <w:szCs w:val="17"/>
          <w:shd w:val="clear" w:color="auto" w:fill="FFFFFF"/>
        </w:rPr>
        <w:t>r. 260 din 30 martie 2020 prevede:</w:t>
      </w:r>
    </w:p>
    <w:p w:rsidR="00000000" w:rsidRDefault="003B7428">
      <w:pPr>
        <w:autoSpaceDE/>
        <w:autoSpaceDN/>
        <w:ind w:left="225"/>
        <w:jc w:val="both"/>
        <w:divId w:val="1417048636"/>
        <w:rPr>
          <w:rStyle w:val="spar3"/>
        </w:rPr>
      </w:pPr>
      <w:r>
        <w:rPr>
          <w:rFonts w:eastAsia="Times New Roman"/>
          <w:color w:val="000000"/>
          <w:sz w:val="17"/>
          <w:szCs w:val="17"/>
          <w:shd w:val="clear" w:color="auto" w:fill="FFFFFF"/>
        </w:rPr>
        <w:t>Articolul XV</w:t>
      </w:r>
      <w:r>
        <w:rPr>
          <w:rStyle w:val="spar3"/>
          <w:rFonts w:eastAsia="Times New Roman"/>
        </w:rPr>
        <w:t xml:space="preserve">(1) În aplicarea prevederilor </w:t>
      </w:r>
      <w:r>
        <w:rPr>
          <w:rStyle w:val="spar3"/>
          <w:rFonts w:eastAsia="Times New Roman"/>
          <w:color w:val="0000FF"/>
          <w:u w:val="single"/>
        </w:rPr>
        <w:t>art. 4 alin. (4) lit. d) din Decretul nr. 195/2020</w:t>
      </w:r>
      <w:r>
        <w:rPr>
          <w:rStyle w:val="spar3"/>
          <w:rFonts w:eastAsia="Times New Roman"/>
        </w:rPr>
        <w:t xml:space="preserve"> privind instituirea stării de urgenţă pe teritoriul României şi a prevederilor </w:t>
      </w:r>
      <w:r>
        <w:rPr>
          <w:rStyle w:val="slgi1"/>
          <w:rFonts w:eastAsia="Times New Roman"/>
        </w:rPr>
        <w:t>art. 28</w:t>
      </w:r>
      <w:r>
        <w:rPr>
          <w:rStyle w:val="spar3"/>
          <w:rFonts w:eastAsia="Times New Roman"/>
        </w:rPr>
        <w:t xml:space="preserve">, </w:t>
      </w:r>
      <w:r>
        <w:rPr>
          <w:rStyle w:val="slgi1"/>
          <w:rFonts w:eastAsia="Times New Roman"/>
        </w:rPr>
        <w:t>58</w:t>
      </w:r>
      <w:r>
        <w:rPr>
          <w:rStyle w:val="spar3"/>
          <w:rFonts w:eastAsia="Times New Roman"/>
        </w:rPr>
        <w:t xml:space="preserve"> şi </w:t>
      </w:r>
      <w:r>
        <w:rPr>
          <w:rStyle w:val="slgi1"/>
          <w:rFonts w:eastAsia="Times New Roman"/>
        </w:rPr>
        <w:t>art. 112 alin. (3) lit. c) din Leg</w:t>
      </w:r>
      <w:r>
        <w:rPr>
          <w:rStyle w:val="slgi1"/>
          <w:rFonts w:eastAsia="Times New Roman"/>
        </w:rPr>
        <w:t>ea asistenţei sociale nr. 292/2011</w:t>
      </w:r>
      <w:r>
        <w:rPr>
          <w:rStyle w:val="spar3"/>
          <w:rFonts w:eastAsia="Times New Roman"/>
        </w:rPr>
        <w:t xml:space="preserve">, cu modificările şi completările ulterioare, autorităţile administraţiei publice locale pot dispune următoarele măsuri:a) contractarea sau angajarea unor specialişti definiţi de </w:t>
      </w:r>
      <w:r>
        <w:rPr>
          <w:rStyle w:val="slgi1"/>
          <w:rFonts w:eastAsia="Times New Roman"/>
        </w:rPr>
        <w:t>art. 121 din Legea nr. 292/2011</w:t>
      </w:r>
      <w:r>
        <w:rPr>
          <w:rStyle w:val="spar3"/>
          <w:rFonts w:eastAsia="Times New Roman"/>
        </w:rPr>
        <w:t>, cu modific</w:t>
      </w:r>
      <w:r>
        <w:rPr>
          <w:rStyle w:val="spar3"/>
          <w:rFonts w:eastAsia="Times New Roman"/>
        </w:rPr>
        <w:t>ările şi completările ulterioare, pentru acordarea serviciilor de asistenţă socială, consiliere psihologică, consiliere juridică, acordate prin telefon sau prin alte mijloace electronice;</w:t>
      </w:r>
    </w:p>
    <w:p w:rsidR="00000000" w:rsidRDefault="003B7428">
      <w:pPr>
        <w:pStyle w:val="spar"/>
        <w:ind w:left="450"/>
        <w:jc w:val="both"/>
        <w:divId w:val="1417048636"/>
      </w:pPr>
      <w:r>
        <w:rPr>
          <w:rFonts w:ascii="Verdana" w:hAnsi="Verdana"/>
          <w:color w:val="000000"/>
          <w:sz w:val="20"/>
          <w:szCs w:val="20"/>
          <w:shd w:val="clear" w:color="auto" w:fill="FFFFFF"/>
        </w:rPr>
        <w:t>b) identificarea de spaţii pentru izolarea persoanelor fără adăpost,</w:t>
      </w:r>
      <w:r>
        <w:rPr>
          <w:rFonts w:ascii="Verdana" w:hAnsi="Verdana"/>
          <w:color w:val="000000"/>
          <w:sz w:val="20"/>
          <w:szCs w:val="20"/>
          <w:shd w:val="clear" w:color="auto" w:fill="FFFFFF"/>
        </w:rPr>
        <w:t xml:space="preserve"> în situaţia în care în adăposturile existente nu pot fi implementate regulile de prevenire a infecţiei cu coronavirusul SARS-CoV-2, în special cele referitoare la păstrarea distanţei sociale minime prevăzute;</w:t>
      </w:r>
    </w:p>
    <w:p w:rsidR="00000000" w:rsidRDefault="003B7428">
      <w:pPr>
        <w:pStyle w:val="spar"/>
        <w:ind w:left="450"/>
        <w:jc w:val="both"/>
        <w:divId w:val="1417048636"/>
        <w:rPr>
          <w:rFonts w:ascii="Verdana" w:hAnsi="Verdana"/>
          <w:color w:val="000000"/>
          <w:sz w:val="20"/>
          <w:szCs w:val="20"/>
          <w:shd w:val="clear" w:color="auto" w:fill="FFFFFF"/>
        </w:rPr>
      </w:pPr>
      <w:r>
        <w:rPr>
          <w:rFonts w:ascii="Verdana" w:hAnsi="Verdana"/>
          <w:color w:val="000000"/>
          <w:sz w:val="20"/>
          <w:szCs w:val="20"/>
          <w:shd w:val="clear" w:color="auto" w:fill="FFFFFF"/>
        </w:rPr>
        <w:t>c) încheierea de contracte de voluntariat pent</w:t>
      </w:r>
      <w:r>
        <w:rPr>
          <w:rFonts w:ascii="Verdana" w:hAnsi="Verdana"/>
          <w:color w:val="000000"/>
          <w:sz w:val="20"/>
          <w:szCs w:val="20"/>
          <w:shd w:val="clear" w:color="auto" w:fill="FFFFFF"/>
        </w:rPr>
        <w:t>ru implementarea serviciilor de sprijin acordate persoanelor izolate la domiciliu sau celor care au restricţii de deplasare.</w:t>
      </w:r>
    </w:p>
    <w:p w:rsidR="00000000" w:rsidRDefault="003B7428">
      <w:pPr>
        <w:autoSpaceDE/>
        <w:autoSpaceDN/>
        <w:jc w:val="both"/>
        <w:divId w:val="1417048636"/>
        <w:rPr>
          <w:rFonts w:eastAsia="Times New Roman"/>
          <w:color w:val="000000"/>
          <w:sz w:val="17"/>
          <w:szCs w:val="17"/>
          <w:shd w:val="clear" w:color="auto" w:fill="FFFFFF"/>
        </w:rPr>
      </w:pPr>
      <w:r>
        <w:rPr>
          <w:rStyle w:val="spar3"/>
          <w:rFonts w:eastAsia="Times New Roman"/>
        </w:rPr>
        <w:t xml:space="preserve">(2) Activităţile prevăzute la </w:t>
      </w:r>
      <w:r>
        <w:rPr>
          <w:rStyle w:val="slgi1"/>
          <w:rFonts w:eastAsia="Times New Roman"/>
        </w:rPr>
        <w:t>alin. (1)</w:t>
      </w:r>
      <w:r>
        <w:rPr>
          <w:rStyle w:val="spar3"/>
          <w:rFonts w:eastAsia="Times New Roman"/>
        </w:rPr>
        <w:t xml:space="preserve"> se finanţează din bugetele locale ale unităţilor/subdiviziunilor administrativ-teritoriale </w:t>
      </w:r>
      <w:r>
        <w:rPr>
          <w:rStyle w:val="spar3"/>
          <w:rFonts w:eastAsia="Times New Roman"/>
        </w:rPr>
        <w:t>şi de la bugetul de stat.</w:t>
      </w:r>
    </w:p>
    <w:p w:rsidR="00000000" w:rsidRDefault="003B7428">
      <w:pPr>
        <w:pStyle w:val="sartttl"/>
        <w:jc w:val="both"/>
        <w:divId w:val="341317458"/>
        <w:rPr>
          <w:shd w:val="clear" w:color="auto" w:fill="FFFFFF"/>
        </w:rPr>
      </w:pPr>
      <w:r>
        <w:rPr>
          <w:shd w:val="clear" w:color="auto" w:fill="FFFFFF"/>
        </w:rPr>
        <w:t>Articolul 29</w:t>
      </w:r>
    </w:p>
    <w:p w:rsidR="00000000" w:rsidRDefault="003B7428">
      <w:pPr>
        <w:pStyle w:val="sartden"/>
        <w:ind w:left="225"/>
        <w:jc w:val="both"/>
        <w:divId w:val="341317458"/>
        <w:rPr>
          <w:rStyle w:val="spar3"/>
          <w:b w:val="0"/>
          <w:bCs w:val="0"/>
        </w:rPr>
      </w:pPr>
      <w:r>
        <w:rPr>
          <w:rStyle w:val="spar3"/>
          <w:b w:val="0"/>
          <w:bCs w:val="0"/>
        </w:rPr>
        <w:t>Clasificarea serviciilor sociale are la bază următoarele criterii:</w:t>
      </w:r>
    </w:p>
    <w:p w:rsidR="00000000" w:rsidRDefault="003B7428">
      <w:pPr>
        <w:autoSpaceDE/>
        <w:autoSpaceDN/>
        <w:ind w:left="225"/>
        <w:jc w:val="both"/>
        <w:divId w:val="623385059"/>
        <w:rPr>
          <w:rFonts w:eastAsia="Times New Roman"/>
        </w:rPr>
      </w:pPr>
      <w:r>
        <w:rPr>
          <w:rStyle w:val="slitttl1"/>
          <w:rFonts w:eastAsia="Times New Roman"/>
        </w:rPr>
        <w:t>a)</w:t>
      </w:r>
      <w:r>
        <w:rPr>
          <w:rStyle w:val="slitbdy"/>
          <w:rFonts w:eastAsia="Times New Roman"/>
        </w:rPr>
        <w:t>scopul serviciului;</w:t>
      </w:r>
    </w:p>
    <w:p w:rsidR="00000000" w:rsidRDefault="003B7428">
      <w:pPr>
        <w:autoSpaceDE/>
        <w:autoSpaceDN/>
        <w:ind w:left="225"/>
        <w:jc w:val="both"/>
        <w:divId w:val="869419048"/>
        <w:rPr>
          <w:rFonts w:eastAsia="Times New Roman"/>
          <w:color w:val="000000"/>
          <w:sz w:val="20"/>
          <w:szCs w:val="20"/>
          <w:shd w:val="clear" w:color="auto" w:fill="FFFFFF"/>
        </w:rPr>
      </w:pPr>
      <w:r>
        <w:rPr>
          <w:rStyle w:val="slitttl1"/>
          <w:rFonts w:eastAsia="Times New Roman"/>
        </w:rPr>
        <w:t>b)</w:t>
      </w:r>
      <w:r>
        <w:rPr>
          <w:rStyle w:val="slitbdy"/>
          <w:rFonts w:eastAsia="Times New Roman"/>
        </w:rPr>
        <w:t>categoriile de beneficiari cărora li se adresează;</w:t>
      </w:r>
    </w:p>
    <w:p w:rsidR="00000000" w:rsidRDefault="003B7428">
      <w:pPr>
        <w:autoSpaceDE/>
        <w:autoSpaceDN/>
        <w:ind w:left="225"/>
        <w:jc w:val="both"/>
        <w:divId w:val="1360012838"/>
        <w:rPr>
          <w:rFonts w:eastAsia="Times New Roman"/>
          <w:color w:val="000000"/>
          <w:sz w:val="20"/>
          <w:szCs w:val="20"/>
          <w:shd w:val="clear" w:color="auto" w:fill="FFFFFF"/>
        </w:rPr>
      </w:pPr>
      <w:r>
        <w:rPr>
          <w:rStyle w:val="slitttl1"/>
          <w:rFonts w:eastAsia="Times New Roman"/>
        </w:rPr>
        <w:t>c)</w:t>
      </w:r>
      <w:r>
        <w:rPr>
          <w:rStyle w:val="slitbdy"/>
          <w:rFonts w:eastAsia="Times New Roman"/>
        </w:rPr>
        <w:t>regimul de asistare, respectiv regimul rezidenţial sau nerezidenţial;</w:t>
      </w:r>
    </w:p>
    <w:p w:rsidR="00000000" w:rsidRDefault="003B7428">
      <w:pPr>
        <w:autoSpaceDE/>
        <w:autoSpaceDN/>
        <w:ind w:left="225"/>
        <w:jc w:val="both"/>
        <w:divId w:val="23331691"/>
        <w:rPr>
          <w:rFonts w:eastAsia="Times New Roman"/>
          <w:color w:val="000000"/>
          <w:sz w:val="20"/>
          <w:szCs w:val="20"/>
          <w:shd w:val="clear" w:color="auto" w:fill="FFFFFF"/>
        </w:rPr>
      </w:pPr>
      <w:r>
        <w:rPr>
          <w:rStyle w:val="slitttl1"/>
          <w:rFonts w:eastAsia="Times New Roman"/>
        </w:rPr>
        <w:t>d)</w:t>
      </w:r>
      <w:r>
        <w:rPr>
          <w:rStyle w:val="slitbdy"/>
          <w:rFonts w:eastAsia="Times New Roman"/>
        </w:rPr>
        <w:t>l</w:t>
      </w:r>
      <w:r>
        <w:rPr>
          <w:rStyle w:val="slitbdy"/>
          <w:rFonts w:eastAsia="Times New Roman"/>
        </w:rPr>
        <w:t>ocul de acordare;</w:t>
      </w:r>
    </w:p>
    <w:p w:rsidR="00000000" w:rsidRDefault="003B7428">
      <w:pPr>
        <w:autoSpaceDE/>
        <w:autoSpaceDN/>
        <w:ind w:left="225"/>
        <w:jc w:val="both"/>
        <w:divId w:val="875701959"/>
        <w:rPr>
          <w:rFonts w:eastAsia="Times New Roman"/>
          <w:color w:val="000000"/>
          <w:sz w:val="20"/>
          <w:szCs w:val="20"/>
          <w:shd w:val="clear" w:color="auto" w:fill="FFFFFF"/>
        </w:rPr>
      </w:pPr>
      <w:r>
        <w:rPr>
          <w:rStyle w:val="slitttl1"/>
          <w:rFonts w:eastAsia="Times New Roman"/>
        </w:rPr>
        <w:t>e)</w:t>
      </w:r>
      <w:r>
        <w:rPr>
          <w:rStyle w:val="slitbdy"/>
          <w:rFonts w:eastAsia="Times New Roman"/>
        </w:rPr>
        <w:t>regimul juridic al furnizorului de servicii sociale;</w:t>
      </w:r>
    </w:p>
    <w:p w:rsidR="00000000" w:rsidRDefault="003B7428">
      <w:pPr>
        <w:autoSpaceDE/>
        <w:autoSpaceDN/>
        <w:ind w:left="225"/>
        <w:jc w:val="both"/>
        <w:divId w:val="884171650"/>
        <w:rPr>
          <w:rFonts w:eastAsia="Times New Roman"/>
          <w:color w:val="000000"/>
          <w:sz w:val="20"/>
          <w:szCs w:val="20"/>
          <w:shd w:val="clear" w:color="auto" w:fill="FFFFFF"/>
        </w:rPr>
      </w:pPr>
      <w:r>
        <w:rPr>
          <w:rStyle w:val="slitttl1"/>
          <w:rFonts w:eastAsia="Times New Roman"/>
        </w:rPr>
        <w:t>f)</w:t>
      </w:r>
      <w:r>
        <w:rPr>
          <w:rStyle w:val="slitbdy"/>
          <w:rFonts w:eastAsia="Times New Roman"/>
        </w:rPr>
        <w:t>regimul de acordare.</w:t>
      </w:r>
    </w:p>
    <w:p w:rsidR="00000000" w:rsidRDefault="003B7428">
      <w:pPr>
        <w:pStyle w:val="sartttl"/>
        <w:jc w:val="both"/>
        <w:divId w:val="66003408"/>
        <w:rPr>
          <w:shd w:val="clear" w:color="auto" w:fill="FFFFFF"/>
        </w:rPr>
      </w:pPr>
      <w:r>
        <w:rPr>
          <w:shd w:val="clear" w:color="auto" w:fill="FFFFFF"/>
        </w:rPr>
        <w:lastRenderedPageBreak/>
        <w:t>Articolul 30</w:t>
      </w:r>
    </w:p>
    <w:p w:rsidR="00000000" w:rsidRDefault="003B7428">
      <w:pPr>
        <w:autoSpaceDE/>
        <w:autoSpaceDN/>
        <w:jc w:val="both"/>
        <w:divId w:val="814447068"/>
        <w:rPr>
          <w:rFonts w:eastAsia="Times New Roman"/>
          <w:color w:val="000000"/>
          <w:sz w:val="20"/>
          <w:szCs w:val="20"/>
          <w:shd w:val="clear" w:color="auto" w:fill="FFFFFF"/>
        </w:rPr>
      </w:pPr>
      <w:r>
        <w:rPr>
          <w:rStyle w:val="salnttl1"/>
          <w:rFonts w:eastAsia="Times New Roman"/>
        </w:rPr>
        <w:t>(1)</w:t>
      </w:r>
      <w:r>
        <w:rPr>
          <w:rStyle w:val="salnbdy"/>
          <w:rFonts w:eastAsia="Times New Roman"/>
        </w:rPr>
        <w:t>După scopul lor, serviciile sociale pot fi clasificate în: servicii de asistenţă şi suport pentru asigurarea nevoilor de bază ale persoanei, servicii de îngrijire personală, de recuperare/reabilitare, de inserţie/reinserţie socială etc.</w:t>
      </w:r>
    </w:p>
    <w:p w:rsidR="00000000" w:rsidRDefault="003B7428">
      <w:pPr>
        <w:autoSpaceDE/>
        <w:autoSpaceDN/>
        <w:jc w:val="both"/>
        <w:divId w:val="569197340"/>
        <w:rPr>
          <w:rFonts w:eastAsia="Times New Roman"/>
          <w:color w:val="000000"/>
          <w:sz w:val="20"/>
          <w:szCs w:val="20"/>
          <w:shd w:val="clear" w:color="auto" w:fill="FFFFFF"/>
        </w:rPr>
      </w:pPr>
      <w:r>
        <w:rPr>
          <w:rStyle w:val="salnttl1"/>
          <w:rFonts w:eastAsia="Times New Roman"/>
        </w:rPr>
        <w:t>(2)</w:t>
      </w:r>
      <w:r>
        <w:rPr>
          <w:rStyle w:val="salnbdy"/>
          <w:rFonts w:eastAsia="Times New Roman"/>
        </w:rPr>
        <w:t>După categoriile</w:t>
      </w:r>
      <w:r>
        <w:rPr>
          <w:rStyle w:val="salnbdy"/>
          <w:rFonts w:eastAsia="Times New Roman"/>
        </w:rPr>
        <w:t xml:space="preserve"> de beneficiari, serviciile sociale pot fi clasificate în servicii sociale destinate copilului şi/sau familiei, persoanelor cu dizabilităţi, persoanelor vârstnice, victimelor violenţei în familie, persoanelor fără adăpost, persoanelor cu diferite adicţii, </w:t>
      </w:r>
      <w:r>
        <w:rPr>
          <w:rStyle w:val="salnbdy"/>
          <w:rFonts w:eastAsia="Times New Roman"/>
        </w:rPr>
        <w:t>respectiv consum de alcool, droguri, alte substanţe toxice, internet, jocuri de noroc etc., victimelor traficului de persoane, persoanelor private de libertate, persoanelor sancţionate cu măsură educativă sau pedeapsă neprivativă de libertate aflate în sup</w:t>
      </w:r>
      <w:r>
        <w:rPr>
          <w:rStyle w:val="salnbdy"/>
          <w:rFonts w:eastAsia="Times New Roman"/>
        </w:rPr>
        <w:t>ravegherea serviciilor de probaţiune, persoanelor cu afecţiuni psihice, persoanelor din comunităţi izolate, şomerilor de lungă durată, precum şi servicii sociale de suport pentru aparţinătorii beneficiarilor.</w:t>
      </w:r>
    </w:p>
    <w:p w:rsidR="00000000" w:rsidRDefault="003B7428">
      <w:pPr>
        <w:autoSpaceDE/>
        <w:autoSpaceDN/>
        <w:jc w:val="both"/>
        <w:divId w:val="570041736"/>
        <w:rPr>
          <w:rStyle w:val="salnbdy"/>
        </w:rPr>
      </w:pPr>
      <w:r>
        <w:rPr>
          <w:rStyle w:val="salnttl1"/>
          <w:rFonts w:eastAsia="Times New Roman"/>
        </w:rPr>
        <w:t>(3)</w:t>
      </w:r>
      <w:r>
        <w:rPr>
          <w:rStyle w:val="salnbdy"/>
          <w:rFonts w:eastAsia="Times New Roman"/>
        </w:rPr>
        <w:t>După regimul de asistare, serviciile sociale</w:t>
      </w:r>
      <w:r>
        <w:rPr>
          <w:rStyle w:val="salnbdy"/>
          <w:rFonts w:eastAsia="Times New Roman"/>
        </w:rPr>
        <w:t xml:space="preserve"> se clasifică în:</w:t>
      </w:r>
    </w:p>
    <w:p w:rsidR="00000000" w:rsidRDefault="003B7428">
      <w:pPr>
        <w:autoSpaceDE/>
        <w:autoSpaceDN/>
        <w:jc w:val="both"/>
        <w:divId w:val="831288227"/>
        <w:rPr>
          <w:rStyle w:val="slitbdy"/>
          <w:color w:val="0000FF"/>
        </w:rPr>
      </w:pPr>
      <w:r>
        <w:rPr>
          <w:rStyle w:val="slitttl1"/>
          <w:rFonts w:eastAsia="Times New Roman"/>
        </w:rPr>
        <w:t>a)</w:t>
      </w:r>
      <w:r>
        <w:rPr>
          <w:rStyle w:val="slitbdy"/>
          <w:rFonts w:eastAsia="Times New Roman"/>
          <w:color w:val="0000FF"/>
        </w:rPr>
        <w:t xml:space="preserve">servicii cu cazare, pe perioadă determinată sau nedeterminată: centre rezidenţiale, locuinţe protejate, adăposturi de noapte sau alte categorii de centre cu cazare stabilite în Nomenclatorul serviciilor sociale, aprobat prin </w:t>
      </w:r>
      <w:r>
        <w:rPr>
          <w:rStyle w:val="slitbdy"/>
          <w:rFonts w:eastAsia="Times New Roman"/>
          <w:color w:val="0000FF"/>
          <w:u w:val="single"/>
        </w:rPr>
        <w:t>Hotărârea G</w:t>
      </w:r>
      <w:r>
        <w:rPr>
          <w:rStyle w:val="slitbdy"/>
          <w:rFonts w:eastAsia="Times New Roman"/>
          <w:color w:val="0000FF"/>
          <w:u w:val="single"/>
        </w:rPr>
        <w:t>uvernului nr. 867/2015</w:t>
      </w:r>
      <w:r>
        <w:rPr>
          <w:rStyle w:val="slitbdy"/>
          <w:rFonts w:eastAsia="Times New Roman"/>
          <w:color w:val="0000FF"/>
        </w:rPr>
        <w:t xml:space="preserve"> pentru aprobarea Nomenclatorului serviciilor sociale, precum şi a regulamentelor-cadru de organizare şi funcţionare a serviciilor sociale, cu modificările şi completările ulterioare;</w:t>
      </w:r>
    </w:p>
    <w:p w:rsidR="00000000" w:rsidRDefault="003B7428">
      <w:pPr>
        <w:pStyle w:val="NormalWeb"/>
        <w:spacing w:before="0" w:after="0"/>
        <w:jc w:val="both"/>
        <w:divId w:val="831288227"/>
        <w:rPr>
          <w:color w:val="000000"/>
        </w:rPr>
      </w:pPr>
      <w:r>
        <w:rPr>
          <w:rFonts w:ascii="Verdana" w:hAnsi="Verdana"/>
          <w:color w:val="000000"/>
          <w:sz w:val="20"/>
          <w:szCs w:val="20"/>
          <w:shd w:val="clear" w:color="auto" w:fill="FFFFFF"/>
        </w:rPr>
        <w:t xml:space="preserve">La data de 21-04-2024 Litera a) , Alineatul (3) , </w:t>
      </w:r>
      <w:r>
        <w:rPr>
          <w:rFonts w:ascii="Verdana" w:hAnsi="Verdana"/>
          <w:color w:val="000000"/>
          <w:sz w:val="20"/>
          <w:szCs w:val="20"/>
          <w:shd w:val="clear" w:color="auto" w:fill="FFFFFF"/>
        </w:rPr>
        <w:t xml:space="preserve">Articolul 30 , Sectiunea 1 , Capitolul III a fost modificată de </w:t>
      </w:r>
      <w:r>
        <w:rPr>
          <w:rFonts w:ascii="Verdana" w:hAnsi="Verdana"/>
          <w:color w:val="0000FF"/>
          <w:sz w:val="20"/>
          <w:szCs w:val="20"/>
          <w:u w:val="single"/>
          <w:shd w:val="clear" w:color="auto" w:fill="FFFFFF"/>
        </w:rPr>
        <w:t>Punctul 26. , Articolul III din LEGEA nr. 100 din 16 aprilie 2024, publicată în MONITORUL OFICIAL nr. 369 din 18 aprilie 2024</w:t>
      </w:r>
    </w:p>
    <w:p w:rsidR="00000000" w:rsidRDefault="003B7428">
      <w:pPr>
        <w:autoSpaceDE/>
        <w:autoSpaceDN/>
        <w:jc w:val="both"/>
        <w:divId w:val="1725788445"/>
        <w:rPr>
          <w:rFonts w:eastAsia="Times New Roman"/>
          <w:color w:val="000000"/>
          <w:sz w:val="20"/>
          <w:szCs w:val="20"/>
          <w:shd w:val="clear" w:color="auto" w:fill="FFFFFF"/>
        </w:rPr>
      </w:pPr>
      <w:r>
        <w:rPr>
          <w:rStyle w:val="slitttl1"/>
          <w:rFonts w:eastAsia="Times New Roman"/>
        </w:rPr>
        <w:t>b)</w:t>
      </w:r>
      <w:r>
        <w:rPr>
          <w:rStyle w:val="slitbdy"/>
          <w:rFonts w:eastAsia="Times New Roman"/>
        </w:rPr>
        <w:t>servicii fără cazare: centre de zi, centre şi/sau unităţi de îngrijire la domiciliu, cantine sociale, servicii mobile de acordare a hranei, ambulanţa socială etc.</w:t>
      </w:r>
    </w:p>
    <w:p w:rsidR="00000000" w:rsidRDefault="003B7428">
      <w:pPr>
        <w:autoSpaceDE/>
        <w:autoSpaceDN/>
        <w:jc w:val="both"/>
        <w:divId w:val="1547335968"/>
        <w:rPr>
          <w:rStyle w:val="salnbdy"/>
        </w:rPr>
      </w:pPr>
      <w:r>
        <w:rPr>
          <w:rStyle w:val="salnttl1"/>
          <w:rFonts w:eastAsia="Times New Roman"/>
        </w:rPr>
        <w:t>(4)</w:t>
      </w:r>
      <w:r>
        <w:rPr>
          <w:rStyle w:val="salnbdy"/>
          <w:rFonts w:eastAsia="Times New Roman"/>
        </w:rPr>
        <w:t>După locul de acordare, serviciile sociale se asigură:</w:t>
      </w:r>
    </w:p>
    <w:p w:rsidR="00000000" w:rsidRDefault="003B7428">
      <w:pPr>
        <w:autoSpaceDE/>
        <w:autoSpaceDN/>
        <w:jc w:val="both"/>
        <w:divId w:val="1457262470"/>
        <w:rPr>
          <w:rStyle w:val="slitbdy"/>
          <w:color w:val="0000FF"/>
        </w:rPr>
      </w:pPr>
      <w:r>
        <w:rPr>
          <w:rStyle w:val="slitttl1"/>
          <w:rFonts w:eastAsia="Times New Roman"/>
        </w:rPr>
        <w:t>a)</w:t>
      </w:r>
      <w:r>
        <w:rPr>
          <w:rStyle w:val="slitbdy"/>
          <w:rFonts w:eastAsia="Times New Roman"/>
          <w:color w:val="0000FF"/>
        </w:rPr>
        <w:t>în locuinţa de domiciliu sau reşe</w:t>
      </w:r>
      <w:r>
        <w:rPr>
          <w:rStyle w:val="slitbdy"/>
          <w:rFonts w:eastAsia="Times New Roman"/>
          <w:color w:val="0000FF"/>
        </w:rPr>
        <w:t xml:space="preserve">dinţă a beneficiarului, cu aplicarea corespunzătoare a prevederilor </w:t>
      </w:r>
      <w:r>
        <w:rPr>
          <w:rStyle w:val="slgi1"/>
          <w:rFonts w:eastAsia="Times New Roman"/>
        </w:rPr>
        <w:t>art. 24</w:t>
      </w:r>
      <w:r>
        <w:rPr>
          <w:rStyle w:val="slitbdy"/>
          <w:rFonts w:eastAsia="Times New Roman"/>
          <w:color w:val="0000FF"/>
        </w:rPr>
        <w:t>;</w:t>
      </w:r>
    </w:p>
    <w:p w:rsidR="00000000" w:rsidRDefault="003B7428">
      <w:pPr>
        <w:pStyle w:val="NormalWeb"/>
        <w:spacing w:before="0" w:after="0"/>
        <w:jc w:val="both"/>
        <w:divId w:val="1457262470"/>
        <w:rPr>
          <w:color w:val="000000"/>
        </w:rPr>
      </w:pPr>
      <w:r>
        <w:rPr>
          <w:rFonts w:ascii="Verdana" w:hAnsi="Verdana"/>
          <w:color w:val="000000"/>
          <w:sz w:val="20"/>
          <w:szCs w:val="20"/>
          <w:shd w:val="clear" w:color="auto" w:fill="FFFFFF"/>
        </w:rPr>
        <w:t xml:space="preserve">La data de 21-04-2024 Litera a) , Alineatul (4) , Articolul 30 , Sectiunea 1 , Capitolul III a fost modificată de </w:t>
      </w:r>
      <w:r>
        <w:rPr>
          <w:rFonts w:ascii="Verdana" w:hAnsi="Verdana"/>
          <w:color w:val="0000FF"/>
          <w:sz w:val="20"/>
          <w:szCs w:val="20"/>
          <w:u w:val="single"/>
          <w:shd w:val="clear" w:color="auto" w:fill="FFFFFF"/>
        </w:rPr>
        <w:t>Punctul 26. , Articolul III din LEGEA nr. 100 din 16 aprilie 2024</w:t>
      </w:r>
      <w:r>
        <w:rPr>
          <w:rFonts w:ascii="Verdana" w:hAnsi="Verdana"/>
          <w:color w:val="0000FF"/>
          <w:sz w:val="20"/>
          <w:szCs w:val="20"/>
          <w:u w:val="single"/>
          <w:shd w:val="clear" w:color="auto" w:fill="FFFFFF"/>
        </w:rPr>
        <w:t>, publicată în MONITORUL OFICIAL nr. 369 din 18 aprilie 2024</w:t>
      </w:r>
    </w:p>
    <w:p w:rsidR="00000000" w:rsidRDefault="003B7428">
      <w:pPr>
        <w:autoSpaceDE/>
        <w:autoSpaceDN/>
        <w:jc w:val="both"/>
        <w:divId w:val="458186939"/>
        <w:rPr>
          <w:rFonts w:eastAsia="Times New Roman"/>
          <w:color w:val="000000"/>
          <w:sz w:val="20"/>
          <w:szCs w:val="20"/>
          <w:shd w:val="clear" w:color="auto" w:fill="FFFFFF"/>
        </w:rPr>
      </w:pPr>
      <w:r>
        <w:rPr>
          <w:rStyle w:val="slitttl1"/>
          <w:rFonts w:eastAsia="Times New Roman"/>
        </w:rPr>
        <w:t>b)</w:t>
      </w:r>
      <w:r>
        <w:rPr>
          <w:rStyle w:val="slitbdy"/>
          <w:rFonts w:eastAsia="Times New Roman"/>
        </w:rPr>
        <w:t>în centre de zi;</w:t>
      </w:r>
    </w:p>
    <w:p w:rsidR="00000000" w:rsidRDefault="003B7428">
      <w:pPr>
        <w:autoSpaceDE/>
        <w:autoSpaceDN/>
        <w:jc w:val="both"/>
        <w:divId w:val="299700653"/>
        <w:rPr>
          <w:rFonts w:eastAsia="Times New Roman"/>
          <w:color w:val="000000"/>
          <w:sz w:val="20"/>
          <w:szCs w:val="20"/>
          <w:shd w:val="clear" w:color="auto" w:fill="FFFFFF"/>
        </w:rPr>
      </w:pPr>
      <w:r>
        <w:rPr>
          <w:rStyle w:val="slitttl1"/>
          <w:rFonts w:eastAsia="Times New Roman"/>
        </w:rPr>
        <w:t>c)</w:t>
      </w:r>
      <w:r>
        <w:rPr>
          <w:rStyle w:val="slitbdy"/>
          <w:rFonts w:eastAsia="Times New Roman"/>
        </w:rPr>
        <w:t>în centre rezidenţiale;</w:t>
      </w:r>
    </w:p>
    <w:p w:rsidR="00000000" w:rsidRDefault="003B7428">
      <w:pPr>
        <w:autoSpaceDE/>
        <w:autoSpaceDN/>
        <w:jc w:val="both"/>
        <w:divId w:val="412703789"/>
        <w:rPr>
          <w:rStyle w:val="slitbdy"/>
          <w:color w:val="0000FF"/>
        </w:rPr>
      </w:pPr>
      <w:r>
        <w:rPr>
          <w:rStyle w:val="slitttl1"/>
          <w:rFonts w:eastAsia="Times New Roman"/>
        </w:rPr>
        <w:t>c^1)</w:t>
      </w:r>
      <w:r>
        <w:rPr>
          <w:rStyle w:val="slitbdy"/>
          <w:rFonts w:eastAsia="Times New Roman"/>
          <w:color w:val="0000FF"/>
        </w:rPr>
        <w:t>Abrogată.</w:t>
      </w:r>
    </w:p>
    <w:p w:rsidR="00000000" w:rsidRDefault="003B7428">
      <w:pPr>
        <w:pStyle w:val="NormalWeb"/>
        <w:spacing w:before="0" w:after="0"/>
        <w:jc w:val="both"/>
        <w:divId w:val="412703789"/>
        <w:rPr>
          <w:color w:val="000000"/>
        </w:rPr>
      </w:pPr>
      <w:r>
        <w:rPr>
          <w:rFonts w:ascii="Verdana" w:hAnsi="Verdana"/>
          <w:color w:val="000000"/>
          <w:sz w:val="20"/>
          <w:szCs w:val="20"/>
          <w:shd w:val="clear" w:color="auto" w:fill="FFFFFF"/>
        </w:rPr>
        <w:t xml:space="preserve">La data de 21-04-2024 Litera c^1) , Alineatul (4) , Articolul 30 , Sectiunea 1 , Capitolul III a fost abrogată de </w:t>
      </w:r>
      <w:r>
        <w:rPr>
          <w:rFonts w:ascii="Verdana" w:hAnsi="Verdana"/>
          <w:color w:val="0000FF"/>
          <w:sz w:val="20"/>
          <w:szCs w:val="20"/>
          <w:u w:val="single"/>
          <w:shd w:val="clear" w:color="auto" w:fill="FFFFFF"/>
        </w:rPr>
        <w:t>Punctul 27. , Articolu</w:t>
      </w:r>
      <w:r>
        <w:rPr>
          <w:rFonts w:ascii="Verdana" w:hAnsi="Verdana"/>
          <w:color w:val="0000FF"/>
          <w:sz w:val="20"/>
          <w:szCs w:val="20"/>
          <w:u w:val="single"/>
          <w:shd w:val="clear" w:color="auto" w:fill="FFFFFF"/>
        </w:rPr>
        <w:t>l III din LEGEA nr. 100 din 16 aprilie 2024, publicată în MONITORUL OFICIAL nr. 369 din 18 aprilie 2024</w:t>
      </w:r>
    </w:p>
    <w:p w:rsidR="00000000" w:rsidRDefault="003B7428">
      <w:pPr>
        <w:autoSpaceDE/>
        <w:autoSpaceDN/>
        <w:jc w:val="both"/>
        <w:divId w:val="1540584272"/>
        <w:rPr>
          <w:rFonts w:eastAsia="Times New Roman"/>
          <w:color w:val="000000"/>
          <w:sz w:val="20"/>
          <w:szCs w:val="20"/>
          <w:shd w:val="clear" w:color="auto" w:fill="FFFFFF"/>
        </w:rPr>
      </w:pPr>
      <w:r>
        <w:rPr>
          <w:rStyle w:val="slitttl1"/>
          <w:rFonts w:eastAsia="Times New Roman"/>
        </w:rPr>
        <w:t>d)</w:t>
      </w:r>
      <w:r>
        <w:rPr>
          <w:rStyle w:val="slitbdy"/>
          <w:rFonts w:eastAsia="Times New Roman"/>
        </w:rPr>
        <w:t>la domiciliul persoanei care acordă serviciul;</w:t>
      </w:r>
    </w:p>
    <w:p w:rsidR="00000000" w:rsidRDefault="003B7428">
      <w:pPr>
        <w:autoSpaceDE/>
        <w:autoSpaceDN/>
        <w:jc w:val="both"/>
        <w:divId w:val="15692530"/>
        <w:rPr>
          <w:rFonts w:eastAsia="Times New Roman"/>
          <w:color w:val="000000"/>
          <w:sz w:val="20"/>
          <w:szCs w:val="20"/>
          <w:shd w:val="clear" w:color="auto" w:fill="FFFFFF"/>
        </w:rPr>
      </w:pPr>
      <w:r>
        <w:rPr>
          <w:rStyle w:val="slitttl1"/>
          <w:rFonts w:eastAsia="Times New Roman"/>
        </w:rPr>
        <w:t>e)</w:t>
      </w:r>
      <w:r>
        <w:rPr>
          <w:rStyle w:val="slitbdy"/>
          <w:rFonts w:eastAsia="Times New Roman"/>
        </w:rPr>
        <w:t>în comunitate.</w:t>
      </w:r>
    </w:p>
    <w:p w:rsidR="00000000" w:rsidRDefault="003B7428">
      <w:pPr>
        <w:autoSpaceDE/>
        <w:autoSpaceDN/>
        <w:jc w:val="both"/>
        <w:divId w:val="1844004153"/>
        <w:rPr>
          <w:rFonts w:eastAsia="Times New Roman"/>
          <w:color w:val="000000"/>
          <w:sz w:val="20"/>
          <w:szCs w:val="20"/>
          <w:shd w:val="clear" w:color="auto" w:fill="FFFFFF"/>
        </w:rPr>
      </w:pPr>
      <w:r>
        <w:rPr>
          <w:rStyle w:val="salnttl1"/>
          <w:rFonts w:eastAsia="Times New Roman"/>
        </w:rPr>
        <w:t>(5)</w:t>
      </w:r>
      <w:r>
        <w:rPr>
          <w:rStyle w:val="salnbdy"/>
          <w:rFonts w:eastAsia="Times New Roman"/>
        </w:rPr>
        <w:t>După regimul juridic al furnizorului, serviciile sociale pot fi organizate ca struc</w:t>
      </w:r>
      <w:r>
        <w:rPr>
          <w:rStyle w:val="salnbdy"/>
          <w:rFonts w:eastAsia="Times New Roman"/>
        </w:rPr>
        <w:t>turi publice sau private.</w:t>
      </w:r>
    </w:p>
    <w:p w:rsidR="00000000" w:rsidRDefault="003B7428">
      <w:pPr>
        <w:autoSpaceDE/>
        <w:autoSpaceDN/>
        <w:jc w:val="both"/>
        <w:divId w:val="1562861158"/>
        <w:rPr>
          <w:rStyle w:val="salnbdy"/>
        </w:rPr>
      </w:pPr>
      <w:r>
        <w:rPr>
          <w:rStyle w:val="salnttl1"/>
          <w:rFonts w:eastAsia="Times New Roman"/>
        </w:rPr>
        <w:t>(6)</w:t>
      </w:r>
      <w:r>
        <w:rPr>
          <w:rStyle w:val="salnbdy"/>
          <w:rFonts w:eastAsia="Times New Roman"/>
        </w:rPr>
        <w:t>După regimul de acordare serviciile se acordă în regim normal şi regim special:</w:t>
      </w:r>
    </w:p>
    <w:p w:rsidR="00000000" w:rsidRDefault="003B7428">
      <w:pPr>
        <w:autoSpaceDE/>
        <w:autoSpaceDN/>
        <w:jc w:val="both"/>
        <w:divId w:val="956567711"/>
      </w:pPr>
      <w:r>
        <w:rPr>
          <w:rStyle w:val="slitttl1"/>
          <w:rFonts w:eastAsia="Times New Roman"/>
        </w:rPr>
        <w:t>a)</w:t>
      </w:r>
      <w:r>
        <w:rPr>
          <w:rStyle w:val="slitbdy"/>
          <w:rFonts w:eastAsia="Times New Roman"/>
        </w:rPr>
        <w:t>servicii acordate în regim de accesare, contractare şi documentare uzuale;</w:t>
      </w:r>
    </w:p>
    <w:p w:rsidR="00000000" w:rsidRDefault="003B7428">
      <w:pPr>
        <w:autoSpaceDE/>
        <w:autoSpaceDN/>
        <w:jc w:val="both"/>
        <w:divId w:val="878516398"/>
        <w:rPr>
          <w:rStyle w:val="slitbdy"/>
          <w:color w:val="0000FF"/>
        </w:rPr>
      </w:pPr>
      <w:r>
        <w:rPr>
          <w:rStyle w:val="slitttl1"/>
          <w:rFonts w:eastAsia="Times New Roman"/>
        </w:rPr>
        <w:t>b)</w:t>
      </w:r>
      <w:r>
        <w:rPr>
          <w:rStyle w:val="slitbdy"/>
          <w:rFonts w:eastAsia="Times New Roman"/>
          <w:color w:val="0000FF"/>
        </w:rPr>
        <w:t>servicii acordate în regim special cu eligibilitate şi accesibilitat</w:t>
      </w:r>
      <w:r>
        <w:rPr>
          <w:rStyle w:val="slitbdy"/>
          <w:rFonts w:eastAsia="Times New Roman"/>
          <w:color w:val="0000FF"/>
        </w:rPr>
        <w:t>e extinsă, care vizează măsurile preventive care se oferă în regim de birocraţie redusă şi un set de servicii sociale, care vor fi accesate de beneficiari doar în condiţiile păstrării anonimatului, respectiv de persoane dependente de droguri, alcool, perso</w:t>
      </w:r>
      <w:r>
        <w:rPr>
          <w:rStyle w:val="slitbdy"/>
          <w:rFonts w:eastAsia="Times New Roman"/>
          <w:color w:val="0000FF"/>
        </w:rPr>
        <w:t>ane care practică prostituţia, victimele violenţei în familie, victime ale traficului de persoane. Serviciile acordate în regim special pot fi furnizate fără a încheia contract cu beneficiarii;</w:t>
      </w:r>
    </w:p>
    <w:p w:rsidR="00000000" w:rsidRDefault="003B7428">
      <w:pPr>
        <w:pStyle w:val="NormalWeb"/>
        <w:spacing w:before="0" w:after="0"/>
        <w:jc w:val="both"/>
        <w:divId w:val="878516398"/>
        <w:rPr>
          <w:color w:val="000000"/>
        </w:rPr>
      </w:pPr>
      <w:r>
        <w:rPr>
          <w:rFonts w:ascii="Verdana" w:hAnsi="Verdana"/>
          <w:color w:val="000000"/>
          <w:sz w:val="20"/>
          <w:szCs w:val="20"/>
          <w:shd w:val="clear" w:color="auto" w:fill="FFFFFF"/>
        </w:rPr>
        <w:lastRenderedPageBreak/>
        <w:t>La data de 21-04-2024 Litera b) , Alineatul (6) , Articolul 30</w:t>
      </w:r>
      <w:r>
        <w:rPr>
          <w:rFonts w:ascii="Verdana" w:hAnsi="Verdana"/>
          <w:color w:val="000000"/>
          <w:sz w:val="20"/>
          <w:szCs w:val="20"/>
          <w:shd w:val="clear" w:color="auto" w:fill="FFFFFF"/>
        </w:rPr>
        <w:t xml:space="preserve"> , Sectiunea 1 , Capitolul III a fost modificată de </w:t>
      </w:r>
      <w:r>
        <w:rPr>
          <w:rFonts w:ascii="Verdana" w:hAnsi="Verdana"/>
          <w:color w:val="0000FF"/>
          <w:sz w:val="20"/>
          <w:szCs w:val="20"/>
          <w:u w:val="single"/>
          <w:shd w:val="clear" w:color="auto" w:fill="FFFFFF"/>
        </w:rPr>
        <w:t>Punctul 28. , Articolul III din LEGEA nr. 100 din 16 aprilie 2024, publicată în MONITORUL OFICIAL nr. 369 din 18 aprilie 2024</w:t>
      </w:r>
    </w:p>
    <w:p w:rsidR="00000000" w:rsidRDefault="003B7428">
      <w:pPr>
        <w:autoSpaceDE/>
        <w:autoSpaceDN/>
        <w:jc w:val="both"/>
        <w:divId w:val="1727028593"/>
        <w:rPr>
          <w:rFonts w:eastAsia="Times New Roman"/>
          <w:color w:val="000000"/>
          <w:sz w:val="20"/>
          <w:szCs w:val="20"/>
          <w:shd w:val="clear" w:color="auto" w:fill="FFFFFF"/>
        </w:rPr>
      </w:pPr>
      <w:r>
        <w:rPr>
          <w:rStyle w:val="slitttl1"/>
          <w:rFonts w:eastAsia="Times New Roman"/>
        </w:rPr>
        <w:t>c)</w:t>
      </w:r>
      <w:r>
        <w:rPr>
          <w:rStyle w:val="slitbdy"/>
          <w:rFonts w:eastAsia="Times New Roman"/>
        </w:rPr>
        <w:t>categoria serviciilor acordate în regim special este reglementată prin lege specială.</w:t>
      </w:r>
    </w:p>
    <w:p w:rsidR="00000000" w:rsidRDefault="003B7428">
      <w:pPr>
        <w:pStyle w:val="sartttl"/>
        <w:jc w:val="both"/>
        <w:divId w:val="1001471697"/>
        <w:rPr>
          <w:shd w:val="clear" w:color="auto" w:fill="FFFFFF"/>
        </w:rPr>
      </w:pPr>
      <w:r>
        <w:rPr>
          <w:shd w:val="clear" w:color="auto" w:fill="FFFFFF"/>
        </w:rPr>
        <w:t>Articolul 31</w:t>
      </w:r>
    </w:p>
    <w:p w:rsidR="00000000" w:rsidRDefault="003B7428">
      <w:pPr>
        <w:pStyle w:val="sartden"/>
        <w:ind w:left="225"/>
        <w:jc w:val="both"/>
        <w:divId w:val="1001471697"/>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1001471697"/>
        <w:rPr>
          <w:color w:val="000000"/>
        </w:rPr>
      </w:pPr>
      <w:r>
        <w:rPr>
          <w:rFonts w:ascii="Verdana" w:hAnsi="Verdana"/>
          <w:color w:val="000000"/>
          <w:sz w:val="20"/>
          <w:szCs w:val="20"/>
          <w:shd w:val="clear" w:color="auto" w:fill="FFFFFF"/>
        </w:rPr>
        <w:t xml:space="preserve">La data de 21-04-2024 Articolul 31 , Sectiunea 1 , Capitolul III a fost abrogat de </w:t>
      </w:r>
      <w:r>
        <w:rPr>
          <w:rFonts w:ascii="Verdana" w:hAnsi="Verdana"/>
          <w:color w:val="0000FF"/>
          <w:sz w:val="20"/>
          <w:szCs w:val="20"/>
          <w:u w:val="single"/>
          <w:shd w:val="clear" w:color="auto" w:fill="FFFFFF"/>
        </w:rPr>
        <w:t>Punctul 29. , Articolul III din LEGEA nr. 100 din 16 aprilie 2024</w:t>
      </w:r>
      <w:r>
        <w:rPr>
          <w:rFonts w:ascii="Verdana" w:hAnsi="Verdana"/>
          <w:color w:val="0000FF"/>
          <w:sz w:val="20"/>
          <w:szCs w:val="20"/>
          <w:u w:val="single"/>
          <w:shd w:val="clear" w:color="auto" w:fill="FFFFFF"/>
        </w:rPr>
        <w:t>, publicată în MONITORUL OFICIAL nr. 369 din 18 aprilie 2024</w:t>
      </w:r>
    </w:p>
    <w:p w:rsidR="00000000" w:rsidRDefault="003B7428">
      <w:pPr>
        <w:pStyle w:val="sartttl"/>
        <w:jc w:val="both"/>
        <w:divId w:val="1987395476"/>
        <w:rPr>
          <w:shd w:val="clear" w:color="auto" w:fill="FFFFFF"/>
        </w:rPr>
      </w:pPr>
      <w:r>
        <w:rPr>
          <w:shd w:val="clear" w:color="auto" w:fill="FFFFFF"/>
        </w:rPr>
        <w:t>Articolul 32</w:t>
      </w:r>
    </w:p>
    <w:p w:rsidR="00000000" w:rsidRDefault="003B7428">
      <w:pPr>
        <w:pStyle w:val="sartden"/>
        <w:ind w:left="225"/>
        <w:jc w:val="both"/>
        <w:divId w:val="1987395476"/>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1987395476"/>
        <w:rPr>
          <w:color w:val="000000"/>
        </w:rPr>
      </w:pPr>
      <w:r>
        <w:rPr>
          <w:rFonts w:ascii="Verdana" w:hAnsi="Verdana"/>
          <w:color w:val="000000"/>
          <w:sz w:val="20"/>
          <w:szCs w:val="20"/>
          <w:shd w:val="clear" w:color="auto" w:fill="FFFFFF"/>
        </w:rPr>
        <w:t xml:space="preserve">La data de 21-04-2024 Articolul 32 , Sectiunea 1 , Capitolul III a fost abrogat de </w:t>
      </w:r>
      <w:r>
        <w:rPr>
          <w:rFonts w:ascii="Verdana" w:hAnsi="Verdana"/>
          <w:color w:val="0000FF"/>
          <w:sz w:val="20"/>
          <w:szCs w:val="20"/>
          <w:u w:val="single"/>
          <w:shd w:val="clear" w:color="auto" w:fill="FFFFFF"/>
        </w:rPr>
        <w:t xml:space="preserve">Punctul 29. , Articolul III din LEGEA nr. 100 din 16 aprilie 2024, publicată în MONITORUL </w:t>
      </w:r>
      <w:r>
        <w:rPr>
          <w:rFonts w:ascii="Verdana" w:hAnsi="Verdana"/>
          <w:color w:val="0000FF"/>
          <w:sz w:val="20"/>
          <w:szCs w:val="20"/>
          <w:u w:val="single"/>
          <w:shd w:val="clear" w:color="auto" w:fill="FFFFFF"/>
        </w:rPr>
        <w:t>OFICIAL nr. 369 din 18 aprilie 2024</w:t>
      </w:r>
    </w:p>
    <w:p w:rsidR="00000000" w:rsidRDefault="003B7428">
      <w:pPr>
        <w:pStyle w:val="sartttl"/>
        <w:jc w:val="both"/>
        <w:divId w:val="709692309"/>
        <w:rPr>
          <w:shd w:val="clear" w:color="auto" w:fill="FFFFFF"/>
        </w:rPr>
      </w:pPr>
      <w:r>
        <w:rPr>
          <w:shd w:val="clear" w:color="auto" w:fill="FFFFFF"/>
        </w:rPr>
        <w:t>Articolul 33</w:t>
      </w:r>
    </w:p>
    <w:p w:rsidR="00000000" w:rsidRDefault="003B7428">
      <w:pPr>
        <w:pStyle w:val="sartden"/>
        <w:ind w:left="225"/>
        <w:jc w:val="both"/>
        <w:divId w:val="709692309"/>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709692309"/>
        <w:rPr>
          <w:color w:val="000000"/>
        </w:rPr>
      </w:pPr>
      <w:r>
        <w:rPr>
          <w:rFonts w:ascii="Verdana" w:hAnsi="Verdana"/>
          <w:color w:val="000000"/>
          <w:sz w:val="20"/>
          <w:szCs w:val="20"/>
          <w:shd w:val="clear" w:color="auto" w:fill="FFFFFF"/>
        </w:rPr>
        <w:t xml:space="preserve">La data de 21-04-2024 Articolul 33 , Sectiunea 1 , Capitolul III a fost abrogat de </w:t>
      </w:r>
      <w:r>
        <w:rPr>
          <w:rFonts w:ascii="Verdana" w:hAnsi="Verdana"/>
          <w:color w:val="0000FF"/>
          <w:sz w:val="20"/>
          <w:szCs w:val="20"/>
          <w:u w:val="single"/>
          <w:shd w:val="clear" w:color="auto" w:fill="FFFFFF"/>
        </w:rPr>
        <w:t xml:space="preserve">Punctul 29. , Articolul III </w:t>
      </w:r>
      <w:r>
        <w:rPr>
          <w:rFonts w:ascii="Verdana" w:hAnsi="Verdana"/>
          <w:color w:val="0000FF"/>
          <w:sz w:val="20"/>
          <w:szCs w:val="20"/>
          <w:u w:val="single"/>
          <w:shd w:val="clear" w:color="auto" w:fill="FFFFFF"/>
        </w:rPr>
        <w:t>din LEGEA nr. 100 din 16 aprilie 2024, publicată în MONITORUL OFICIAL nr. 369 din 18 aprilie 2024</w:t>
      </w:r>
    </w:p>
    <w:p w:rsidR="00000000" w:rsidRDefault="003B7428">
      <w:pPr>
        <w:pStyle w:val="sartttl"/>
        <w:jc w:val="both"/>
        <w:divId w:val="1304198657"/>
        <w:rPr>
          <w:shd w:val="clear" w:color="auto" w:fill="FFFFFF"/>
        </w:rPr>
      </w:pPr>
      <w:r>
        <w:rPr>
          <w:shd w:val="clear" w:color="auto" w:fill="FFFFFF"/>
        </w:rPr>
        <w:t>Articolul 34</w:t>
      </w:r>
    </w:p>
    <w:p w:rsidR="00000000" w:rsidRDefault="003B7428">
      <w:pPr>
        <w:pStyle w:val="spar"/>
        <w:jc w:val="both"/>
        <w:divId w:val="1304198657"/>
        <w:rPr>
          <w:rFonts w:ascii="Verdana" w:hAnsi="Verdana"/>
          <w:color w:val="0000FF"/>
          <w:sz w:val="20"/>
          <w:szCs w:val="20"/>
          <w:shd w:val="clear" w:color="auto" w:fill="FFFFFF"/>
        </w:rPr>
      </w:pPr>
      <w:r>
        <w:rPr>
          <w:rFonts w:ascii="Verdana" w:hAnsi="Verdana"/>
          <w:color w:val="0000FF"/>
          <w:sz w:val="20"/>
          <w:szCs w:val="20"/>
          <w:shd w:val="clear" w:color="auto" w:fill="FFFFFF"/>
        </w:rPr>
        <w:t>Categoriile şi tipurile de servicii sociale, activităţile principale aferente fiecărui tip de serviciu social, precum şi regulamentele-cadru de o</w:t>
      </w:r>
      <w:r>
        <w:rPr>
          <w:rFonts w:ascii="Verdana" w:hAnsi="Verdana"/>
          <w:color w:val="0000FF"/>
          <w:sz w:val="20"/>
          <w:szCs w:val="20"/>
          <w:shd w:val="clear" w:color="auto" w:fill="FFFFFF"/>
        </w:rPr>
        <w:t>rganizare şi funcţionare a serviciilor sociale se stabilesc prin Nomenclatorul serviciilor sociale, elaborat cu respectarea Clasificării activităţilor din economia naţională (CAEN) şi aprobat prin hotărâre a Guvernului, la propunerea Ministerului Muncii şi</w:t>
      </w:r>
      <w:r>
        <w:rPr>
          <w:rFonts w:ascii="Verdana" w:hAnsi="Verdana"/>
          <w:color w:val="0000FF"/>
          <w:sz w:val="20"/>
          <w:szCs w:val="20"/>
          <w:shd w:val="clear" w:color="auto" w:fill="FFFFFF"/>
        </w:rPr>
        <w:t xml:space="preserve"> Solidarităţii Sociale şi a Ministerului Familiei, Tineretului şi Egalităţii de Şanse.</w:t>
      </w:r>
    </w:p>
    <w:p w:rsidR="00000000" w:rsidRDefault="003B7428">
      <w:pPr>
        <w:pStyle w:val="NormalWeb"/>
        <w:spacing w:before="0" w:after="0"/>
        <w:jc w:val="both"/>
        <w:divId w:val="130419865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34 , Sectiunea 1 , Capitolul III a fost modificat de </w:t>
      </w:r>
      <w:r>
        <w:rPr>
          <w:rFonts w:ascii="Verdana" w:hAnsi="Verdana"/>
          <w:color w:val="0000FF"/>
          <w:sz w:val="20"/>
          <w:szCs w:val="20"/>
          <w:u w:val="single"/>
          <w:shd w:val="clear" w:color="auto" w:fill="FFFFFF"/>
        </w:rPr>
        <w:t>Punctul 30. , Articolul III din LEGEA nr. 100 din 16 aprilie 2024, publicată în MONI</w:t>
      </w:r>
      <w:r>
        <w:rPr>
          <w:rFonts w:ascii="Verdana" w:hAnsi="Verdana"/>
          <w:color w:val="0000FF"/>
          <w:sz w:val="20"/>
          <w:szCs w:val="20"/>
          <w:u w:val="single"/>
          <w:shd w:val="clear" w:color="auto" w:fill="FFFFFF"/>
        </w:rPr>
        <w:t>TORUL OFICIAL nr. 369 din 18 aprilie 2024</w:t>
      </w:r>
    </w:p>
    <w:p w:rsidR="00000000" w:rsidRDefault="003B7428">
      <w:pPr>
        <w:pStyle w:val="ssecttl"/>
        <w:divId w:val="1718580086"/>
        <w:rPr>
          <w:shd w:val="clear" w:color="auto" w:fill="FFFFFF"/>
        </w:rPr>
      </w:pPr>
      <w:r>
        <w:rPr>
          <w:shd w:val="clear" w:color="auto" w:fill="FFFFFF"/>
        </w:rPr>
        <w:t>Secţiunea a 2-a</w:t>
      </w:r>
    </w:p>
    <w:p w:rsidR="00000000" w:rsidRDefault="003B7428">
      <w:pPr>
        <w:pStyle w:val="ssecden"/>
        <w:divId w:val="1718580086"/>
        <w:rPr>
          <w:shd w:val="clear" w:color="auto" w:fill="FFFFFF"/>
        </w:rPr>
      </w:pPr>
      <w:r>
        <w:rPr>
          <w:shd w:val="clear" w:color="auto" w:fill="FFFFFF"/>
        </w:rPr>
        <w:t>Beneficiarii şi furnizorii de servicii sociale</w:t>
      </w:r>
    </w:p>
    <w:p w:rsidR="00000000" w:rsidRDefault="003B7428">
      <w:pPr>
        <w:pStyle w:val="sartttl"/>
        <w:jc w:val="both"/>
        <w:divId w:val="503983935"/>
        <w:rPr>
          <w:shd w:val="clear" w:color="auto" w:fill="FFFFFF"/>
        </w:rPr>
      </w:pPr>
      <w:r>
        <w:rPr>
          <w:shd w:val="clear" w:color="auto" w:fill="FFFFFF"/>
        </w:rPr>
        <w:t>Articolul 35</w:t>
      </w:r>
    </w:p>
    <w:p w:rsidR="00000000" w:rsidRDefault="003B7428">
      <w:pPr>
        <w:autoSpaceDE/>
        <w:autoSpaceDN/>
        <w:jc w:val="both"/>
        <w:divId w:val="210653299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Beneficiază de servicii sociale persoanele şi familiile aflate în situaţii de dificultate, cu respectarea condiţiilor prevăzute la </w:t>
      </w:r>
      <w:r>
        <w:rPr>
          <w:rStyle w:val="slgi1"/>
          <w:rFonts w:eastAsia="Times New Roman"/>
        </w:rPr>
        <w:t>art.</w:t>
      </w:r>
      <w:r>
        <w:rPr>
          <w:rStyle w:val="slgi1"/>
          <w:rFonts w:eastAsia="Times New Roman"/>
        </w:rPr>
        <w:t xml:space="preserve"> 4</w:t>
      </w:r>
      <w:r>
        <w:rPr>
          <w:rStyle w:val="salnbdy"/>
          <w:rFonts w:eastAsia="Times New Roman"/>
        </w:rPr>
        <w:t>.</w:t>
      </w:r>
    </w:p>
    <w:p w:rsidR="00000000" w:rsidRDefault="003B7428">
      <w:pPr>
        <w:autoSpaceDE/>
        <w:autoSpaceDN/>
        <w:jc w:val="both"/>
        <w:divId w:val="1475876773"/>
        <w:rPr>
          <w:rFonts w:eastAsia="Times New Roman"/>
          <w:color w:val="000000"/>
          <w:sz w:val="20"/>
          <w:szCs w:val="20"/>
          <w:shd w:val="clear" w:color="auto" w:fill="FFFFFF"/>
        </w:rPr>
      </w:pPr>
      <w:r>
        <w:rPr>
          <w:rStyle w:val="salnttl1"/>
          <w:rFonts w:eastAsia="Times New Roman"/>
        </w:rPr>
        <w:t>(2)</w:t>
      </w:r>
      <w:r>
        <w:rPr>
          <w:rStyle w:val="salnbdy"/>
          <w:rFonts w:eastAsia="Times New Roman"/>
        </w:rPr>
        <w:t>Grupurile şi comunităţile aflate în situaţii de dificultate beneficiază de servicii sociale, în cadrul programelor de acţiune comunitară destinate prevenirii şi combaterii riscului de marginalizare şi excluziune socială, aprobate prin hotărâri ale c</w:t>
      </w:r>
      <w:r>
        <w:rPr>
          <w:rStyle w:val="salnbdy"/>
          <w:rFonts w:eastAsia="Times New Roman"/>
        </w:rPr>
        <w:t>onsiliilor judeţene/locale.</w:t>
      </w:r>
    </w:p>
    <w:p w:rsidR="00000000" w:rsidRDefault="003B7428">
      <w:pPr>
        <w:autoSpaceDE/>
        <w:autoSpaceDN/>
        <w:jc w:val="both"/>
        <w:divId w:val="363210046"/>
        <w:rPr>
          <w:rStyle w:val="salnbdy"/>
          <w:color w:val="0000FF"/>
        </w:rPr>
      </w:pPr>
      <w:r>
        <w:rPr>
          <w:rStyle w:val="salnttl1"/>
          <w:rFonts w:eastAsia="Times New Roman"/>
        </w:rPr>
        <w:t>(3)</w:t>
      </w:r>
      <w:r>
        <w:rPr>
          <w:rStyle w:val="salnbdy"/>
          <w:rFonts w:eastAsia="Times New Roman"/>
          <w:color w:val="0000FF"/>
        </w:rPr>
        <w:t xml:space="preserve"> Responsabilitatea iniţierii programelor de acţiune comunitară destinate prevenirii şi combaterii riscului de marginalizare şi excluziune socială şi a acordării serviciilor sociale prevăzute la </w:t>
      </w:r>
      <w:r>
        <w:rPr>
          <w:rStyle w:val="slgi1"/>
          <w:rFonts w:eastAsia="Times New Roman"/>
        </w:rPr>
        <w:t>art. 56 alin. (1)</w:t>
      </w:r>
      <w:r>
        <w:rPr>
          <w:rStyle w:val="salnbdy"/>
          <w:rFonts w:eastAsia="Times New Roman"/>
          <w:color w:val="0000FF"/>
        </w:rPr>
        <w:t xml:space="preserve"> revine autori</w:t>
      </w:r>
      <w:r>
        <w:rPr>
          <w:rStyle w:val="salnbdy"/>
          <w:rFonts w:eastAsia="Times New Roman"/>
          <w:color w:val="0000FF"/>
        </w:rPr>
        <w:t>tăţii administraţiei publice locale, la propunerea asistentului social din cadrul serviciului public de asistenţă socială.</w:t>
      </w:r>
    </w:p>
    <w:p w:rsidR="00000000" w:rsidRDefault="003B7428">
      <w:pPr>
        <w:pStyle w:val="NormalWeb"/>
        <w:spacing w:before="0" w:after="0"/>
        <w:jc w:val="both"/>
        <w:divId w:val="363210046"/>
        <w:rPr>
          <w:color w:val="000000"/>
        </w:rPr>
      </w:pPr>
      <w:r>
        <w:rPr>
          <w:rFonts w:ascii="Verdana" w:hAnsi="Verdana"/>
          <w:color w:val="000000"/>
          <w:sz w:val="20"/>
          <w:szCs w:val="20"/>
          <w:shd w:val="clear" w:color="auto" w:fill="FFFFFF"/>
        </w:rPr>
        <w:t xml:space="preserve">La data de 21-04-2024 Articolul 35 , Sectiunea a 2-a , Capitolul III a fost completat de </w:t>
      </w:r>
      <w:r>
        <w:rPr>
          <w:rFonts w:ascii="Verdana" w:hAnsi="Verdana"/>
          <w:color w:val="0000FF"/>
          <w:sz w:val="20"/>
          <w:szCs w:val="20"/>
          <w:u w:val="single"/>
          <w:shd w:val="clear" w:color="auto" w:fill="FFFFFF"/>
        </w:rPr>
        <w:t>Punctul 31. , Articolul III din LEGEA nr. 10</w:t>
      </w:r>
      <w:r>
        <w:rPr>
          <w:rFonts w:ascii="Verdana" w:hAnsi="Verdana"/>
          <w:color w:val="0000FF"/>
          <w:sz w:val="20"/>
          <w:szCs w:val="20"/>
          <w:u w:val="single"/>
          <w:shd w:val="clear" w:color="auto" w:fill="FFFFFF"/>
        </w:rPr>
        <w:t>0 din 16 aprilie 2024, publicată în MONITORUL OFICIAL nr. 369 din 18 aprilie 2024</w:t>
      </w:r>
    </w:p>
    <w:p w:rsidR="00000000" w:rsidRDefault="003B7428">
      <w:pPr>
        <w:pStyle w:val="sntattl"/>
        <w:jc w:val="both"/>
        <w:divId w:val="1385442765"/>
        <w:rPr>
          <w:shd w:val="clear" w:color="auto" w:fill="FFFFFF"/>
        </w:rPr>
      </w:pPr>
      <w:r>
        <w:rPr>
          <w:shd w:val="clear" w:color="auto" w:fill="FFFFFF"/>
        </w:rPr>
        <w:t xml:space="preserve">Notă </w:t>
      </w:r>
    </w:p>
    <w:p w:rsidR="00000000" w:rsidRDefault="003B7428">
      <w:pPr>
        <w:autoSpaceDE/>
        <w:autoSpaceDN/>
        <w:jc w:val="both"/>
        <w:divId w:val="1340085536"/>
        <w:rPr>
          <w:rFonts w:eastAsia="Times New Roman"/>
          <w:color w:val="000000"/>
          <w:sz w:val="17"/>
          <w:szCs w:val="17"/>
          <w:shd w:val="clear" w:color="auto" w:fill="FFFFFF"/>
        </w:rPr>
      </w:pPr>
      <w:r>
        <w:rPr>
          <w:rFonts w:eastAsia="Times New Roman"/>
          <w:color w:val="0000FF"/>
          <w:sz w:val="20"/>
          <w:szCs w:val="20"/>
          <w:u w:val="single"/>
          <w:shd w:val="clear" w:color="auto" w:fill="FFFFFF"/>
        </w:rPr>
        <w:lastRenderedPageBreak/>
        <w:t>Alin. (1) al art. IX din LEGEA nr. 100 din 16 aprilie 2024</w:t>
      </w:r>
      <w:r>
        <w:rPr>
          <w:rFonts w:eastAsia="Times New Roman"/>
          <w:color w:val="000000"/>
          <w:sz w:val="17"/>
          <w:szCs w:val="17"/>
          <w:shd w:val="clear" w:color="auto" w:fill="FFFFFF"/>
        </w:rPr>
        <w:t>, publicată în MONITORUL OFICIAL nr. 369 din 18 aprilie 2024, prevede:</w:t>
      </w:r>
    </w:p>
    <w:p w:rsidR="00000000" w:rsidRDefault="003B7428">
      <w:pPr>
        <w:autoSpaceDE/>
        <w:autoSpaceDN/>
        <w:jc w:val="both"/>
        <w:divId w:val="1973049349"/>
        <w:rPr>
          <w:rFonts w:eastAsia="Times New Roman"/>
          <w:color w:val="000000"/>
          <w:sz w:val="17"/>
          <w:szCs w:val="17"/>
          <w:shd w:val="clear" w:color="auto" w:fill="FFFFFF"/>
        </w:rPr>
      </w:pPr>
      <w:r>
        <w:rPr>
          <w:rFonts w:eastAsia="Times New Roman"/>
          <w:color w:val="000000"/>
          <w:sz w:val="17"/>
          <w:szCs w:val="17"/>
          <w:shd w:val="clear" w:color="auto" w:fill="FFFFFF"/>
        </w:rPr>
        <w:t xml:space="preserve">(1) În vederea implementării prevederilor </w:t>
      </w:r>
      <w:r>
        <w:rPr>
          <w:rStyle w:val="slgi1"/>
          <w:rFonts w:eastAsia="Times New Roman"/>
        </w:rPr>
        <w:t>art. 35 alin. (3) din Legea asistenţei sociale nr. 292/2011</w:t>
      </w:r>
      <w:r>
        <w:rPr>
          <w:rFonts w:eastAsia="Times New Roman"/>
          <w:color w:val="000000"/>
          <w:sz w:val="17"/>
          <w:szCs w:val="17"/>
          <w:shd w:val="clear" w:color="auto" w:fill="FFFFFF"/>
        </w:rPr>
        <w:t>, cu modificările şi completările ulterioare, precum şi cu cele aduse prin prezenta lege, în termen de 6 luni de la data intrării în vigoare a prezentei le</w:t>
      </w:r>
      <w:r>
        <w:rPr>
          <w:rFonts w:eastAsia="Times New Roman"/>
          <w:color w:val="000000"/>
          <w:sz w:val="17"/>
          <w:szCs w:val="17"/>
          <w:shd w:val="clear" w:color="auto" w:fill="FFFFFF"/>
        </w:rPr>
        <w:t>gi, serviciul public de asistenţă socială, prin asistenţii sociali, prezintă în faţa consiliului local un raport privind evaluarea nevoilor sociale ale comunităţii şi un proiect al planului de acţiuni comunitare pentru combaterea sărăciei şi excluziunii so</w:t>
      </w:r>
      <w:r>
        <w:rPr>
          <w:rFonts w:eastAsia="Times New Roman"/>
          <w:color w:val="000000"/>
          <w:sz w:val="17"/>
          <w:szCs w:val="17"/>
          <w:shd w:val="clear" w:color="auto" w:fill="FFFFFF"/>
        </w:rPr>
        <w:t>ciale, care conţine, obligatoriu, propuneri pentru organizarea de servicii sociale care au drept scop combaterea sărăciei şi a riscului de excluziune socială.</w:t>
      </w:r>
    </w:p>
    <w:p w:rsidR="00000000" w:rsidRDefault="003B7428">
      <w:pPr>
        <w:pStyle w:val="sartttl"/>
        <w:jc w:val="both"/>
        <w:divId w:val="507254579"/>
        <w:rPr>
          <w:shd w:val="clear" w:color="auto" w:fill="FFFFFF"/>
        </w:rPr>
      </w:pPr>
      <w:r>
        <w:rPr>
          <w:shd w:val="clear" w:color="auto" w:fill="FFFFFF"/>
        </w:rPr>
        <w:t>Articolul 36</w:t>
      </w:r>
    </w:p>
    <w:p w:rsidR="00000000" w:rsidRDefault="003B7428">
      <w:pPr>
        <w:autoSpaceDE/>
        <w:autoSpaceDN/>
        <w:jc w:val="both"/>
        <w:divId w:val="363679950"/>
        <w:rPr>
          <w:rFonts w:eastAsia="Times New Roman"/>
          <w:color w:val="000000"/>
          <w:sz w:val="20"/>
          <w:szCs w:val="20"/>
          <w:shd w:val="clear" w:color="auto" w:fill="FFFFFF"/>
        </w:rPr>
      </w:pPr>
      <w:r>
        <w:rPr>
          <w:rStyle w:val="salnttl1"/>
          <w:rFonts w:eastAsia="Times New Roman"/>
        </w:rPr>
        <w:t>(1)</w:t>
      </w:r>
      <w:r>
        <w:rPr>
          <w:rStyle w:val="salnbdy"/>
          <w:rFonts w:eastAsia="Times New Roman"/>
        </w:rPr>
        <w:t>Orice persoană dependentă are dreptul la servicii de îngrijire personală, acordat</w:t>
      </w:r>
      <w:r>
        <w:rPr>
          <w:rStyle w:val="salnbdy"/>
          <w:rFonts w:eastAsia="Times New Roman"/>
        </w:rPr>
        <w:t>e în funcţie de nevoile individuale de ajutor, situaţia familială, socioeconomică şi mediul personal de viaţă.</w:t>
      </w:r>
    </w:p>
    <w:p w:rsidR="00000000" w:rsidRDefault="003B7428">
      <w:pPr>
        <w:autoSpaceDE/>
        <w:autoSpaceDN/>
        <w:jc w:val="both"/>
        <w:divId w:val="263920619"/>
        <w:rPr>
          <w:rFonts w:eastAsia="Times New Roman"/>
          <w:color w:val="000000"/>
          <w:sz w:val="20"/>
          <w:szCs w:val="20"/>
          <w:shd w:val="clear" w:color="auto" w:fill="FFFFFF"/>
        </w:rPr>
      </w:pPr>
      <w:r>
        <w:rPr>
          <w:rStyle w:val="salnttl1"/>
          <w:rFonts w:eastAsia="Times New Roman"/>
        </w:rPr>
        <w:t>(2)</w:t>
      </w:r>
      <w:r>
        <w:rPr>
          <w:rStyle w:val="salnbdy"/>
          <w:rFonts w:eastAsia="Times New Roman"/>
        </w:rPr>
        <w:t>Beneficiarii serviciilor de îngrijire personală sunt persoanele vârstnice, persoanele cu dizabilităţi şi bolnavii cronici.</w:t>
      </w:r>
    </w:p>
    <w:p w:rsidR="00000000" w:rsidRDefault="003B7428">
      <w:pPr>
        <w:pStyle w:val="sartttl"/>
        <w:jc w:val="both"/>
        <w:divId w:val="1048215187"/>
        <w:rPr>
          <w:shd w:val="clear" w:color="auto" w:fill="FFFFFF"/>
        </w:rPr>
      </w:pPr>
      <w:r>
        <w:rPr>
          <w:shd w:val="clear" w:color="auto" w:fill="FFFFFF"/>
        </w:rPr>
        <w:t>Articolul 36^1</w:t>
      </w:r>
    </w:p>
    <w:p w:rsidR="00000000" w:rsidRDefault="003B7428">
      <w:pPr>
        <w:autoSpaceDE/>
        <w:autoSpaceDN/>
        <w:jc w:val="both"/>
        <w:divId w:val="901986372"/>
        <w:rPr>
          <w:rStyle w:val="salnbdy"/>
          <w:rFonts w:eastAsia="Times New Roman"/>
          <w:color w:val="0000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Beneficiarii de servicii sociale au următoarele drepturi:</w:t>
      </w:r>
    </w:p>
    <w:p w:rsidR="00000000" w:rsidRDefault="003B7428">
      <w:pPr>
        <w:autoSpaceDE/>
        <w:autoSpaceDN/>
        <w:jc w:val="both"/>
        <w:divId w:val="78722723"/>
      </w:pPr>
      <w:r>
        <w:rPr>
          <w:rStyle w:val="slitttl1"/>
          <w:rFonts w:eastAsia="Times New Roman"/>
        </w:rPr>
        <w:t>a)</w:t>
      </w:r>
      <w:r>
        <w:rPr>
          <w:rStyle w:val="slitbdy"/>
          <w:rFonts w:eastAsia="Times New Roman"/>
          <w:color w:val="0000FF"/>
        </w:rPr>
        <w:t>să li se respecte drepturile şi libertăţile fundamentale, fără discriminare;</w:t>
      </w:r>
    </w:p>
    <w:p w:rsidR="00000000" w:rsidRDefault="003B7428">
      <w:pPr>
        <w:autoSpaceDE/>
        <w:autoSpaceDN/>
        <w:jc w:val="both"/>
        <w:divId w:val="717320853"/>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să fie informaţi asupra situaţiilor de risc, precum şi asupra drepturilor sociale;</w:t>
      </w:r>
    </w:p>
    <w:p w:rsidR="00000000" w:rsidRDefault="003B7428">
      <w:pPr>
        <w:autoSpaceDE/>
        <w:autoSpaceDN/>
        <w:jc w:val="both"/>
        <w:divId w:val="1869875716"/>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să li se comunice, în limbaj sim</w:t>
      </w:r>
      <w:r>
        <w:rPr>
          <w:rStyle w:val="slitbdy"/>
          <w:rFonts w:eastAsia="Times New Roman"/>
          <w:color w:val="0000FF"/>
        </w:rPr>
        <w:t>plu, informaţii accesibile privind drepturile fundamentale şi măsurile legale de protecţie, precum şi informaţii privind condiţiile care trebuie îndeplinite pentru a le obţine;</w:t>
      </w:r>
    </w:p>
    <w:p w:rsidR="00000000" w:rsidRDefault="003B7428">
      <w:pPr>
        <w:autoSpaceDE/>
        <w:autoSpaceDN/>
        <w:jc w:val="both"/>
        <w:divId w:val="895504383"/>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să participe la procesul de luare a deciziilor cu privire la furnizarea serviciilor sociale;</w:t>
      </w:r>
    </w:p>
    <w:p w:rsidR="00000000" w:rsidRDefault="003B7428">
      <w:pPr>
        <w:autoSpaceDE/>
        <w:autoSpaceDN/>
        <w:jc w:val="both"/>
        <w:divId w:val="2072345968"/>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să li se asigure păstrarea confidenţialităţii asupra informaţiilor furnizate şi primite;</w:t>
      </w:r>
    </w:p>
    <w:p w:rsidR="00000000" w:rsidRDefault="003B7428">
      <w:pPr>
        <w:autoSpaceDE/>
        <w:autoSpaceDN/>
        <w:jc w:val="both"/>
        <w:divId w:val="1877112487"/>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să li se asigure continuitatea serviciilor sociale furnizate, atât tim</w:t>
      </w:r>
      <w:r>
        <w:rPr>
          <w:rStyle w:val="slitbdy"/>
          <w:rFonts w:eastAsia="Times New Roman"/>
          <w:color w:val="0000FF"/>
        </w:rPr>
        <w:t>p cât se menţin condiţiile care au generat situaţia de dificultate;</w:t>
      </w:r>
    </w:p>
    <w:p w:rsidR="00000000" w:rsidRDefault="003B7428">
      <w:pPr>
        <w:autoSpaceDE/>
        <w:autoSpaceDN/>
        <w:jc w:val="both"/>
        <w:divId w:val="588078954"/>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să fie protejaţi de lege atât ei, cât şi bunurile lor, atunci când nu au capacitate de decizie, chiar dacă sunt îngrijiţi în familie sau într-o instituţie;</w:t>
      </w:r>
    </w:p>
    <w:p w:rsidR="00000000" w:rsidRDefault="003B7428">
      <w:pPr>
        <w:autoSpaceDE/>
        <w:autoSpaceDN/>
        <w:jc w:val="both"/>
        <w:divId w:val="2019692647"/>
        <w:rPr>
          <w:rFonts w:eastAsia="Times New Roman"/>
          <w:color w:val="0000FF"/>
          <w:sz w:val="20"/>
          <w:szCs w:val="20"/>
          <w:shd w:val="clear" w:color="auto" w:fill="FFFFFF"/>
        </w:rPr>
      </w:pPr>
      <w:r>
        <w:rPr>
          <w:rStyle w:val="slitttl1"/>
          <w:rFonts w:eastAsia="Times New Roman"/>
        </w:rPr>
        <w:t>h)</w:t>
      </w:r>
      <w:r>
        <w:rPr>
          <w:rStyle w:val="slitbdy"/>
          <w:rFonts w:eastAsia="Times New Roman"/>
          <w:color w:val="0000FF"/>
        </w:rPr>
        <w:t>să li se respecte demnitatea</w:t>
      </w:r>
      <w:r>
        <w:rPr>
          <w:rStyle w:val="slitbdy"/>
          <w:rFonts w:eastAsia="Times New Roman"/>
          <w:color w:val="0000FF"/>
        </w:rPr>
        <w:t xml:space="preserve"> şi intimitatea;</w:t>
      </w:r>
    </w:p>
    <w:p w:rsidR="00000000" w:rsidRDefault="003B7428">
      <w:pPr>
        <w:autoSpaceDE/>
        <w:autoSpaceDN/>
        <w:jc w:val="both"/>
        <w:divId w:val="995038914"/>
        <w:rPr>
          <w:rFonts w:eastAsia="Times New Roman"/>
          <w:color w:val="0000FF"/>
          <w:sz w:val="20"/>
          <w:szCs w:val="20"/>
          <w:shd w:val="clear" w:color="auto" w:fill="FFFFFF"/>
        </w:rPr>
      </w:pPr>
      <w:r>
        <w:rPr>
          <w:rStyle w:val="slitttl1"/>
          <w:rFonts w:eastAsia="Times New Roman"/>
        </w:rPr>
        <w:t>i)</w:t>
      </w:r>
      <w:r>
        <w:rPr>
          <w:rStyle w:val="slitbdy"/>
          <w:rFonts w:eastAsia="Times New Roman"/>
          <w:color w:val="0000FF"/>
        </w:rPr>
        <w:t>să participe la luarea deciziilor privind intervenţia socială, putând alege variante de intervenţii, dacă acestea există;</w:t>
      </w:r>
    </w:p>
    <w:p w:rsidR="00000000" w:rsidRDefault="003B7428">
      <w:pPr>
        <w:autoSpaceDE/>
        <w:autoSpaceDN/>
        <w:jc w:val="both"/>
        <w:divId w:val="213932545"/>
        <w:rPr>
          <w:rFonts w:eastAsia="Times New Roman"/>
          <w:color w:val="0000FF"/>
          <w:sz w:val="20"/>
          <w:szCs w:val="20"/>
          <w:shd w:val="clear" w:color="auto" w:fill="FFFFFF"/>
        </w:rPr>
      </w:pPr>
      <w:r>
        <w:rPr>
          <w:rStyle w:val="slitttl1"/>
          <w:rFonts w:eastAsia="Times New Roman"/>
        </w:rPr>
        <w:t>j)</w:t>
      </w:r>
      <w:r>
        <w:rPr>
          <w:rStyle w:val="slitbdy"/>
          <w:rFonts w:eastAsia="Times New Roman"/>
          <w:color w:val="0000FF"/>
        </w:rPr>
        <w:t>să participe la evaluarea serviciilor sociale primite;</w:t>
      </w:r>
    </w:p>
    <w:p w:rsidR="00000000" w:rsidRDefault="003B7428">
      <w:pPr>
        <w:autoSpaceDE/>
        <w:autoSpaceDN/>
        <w:jc w:val="both"/>
        <w:divId w:val="1882281554"/>
        <w:rPr>
          <w:rFonts w:eastAsia="Times New Roman"/>
          <w:color w:val="0000FF"/>
          <w:sz w:val="20"/>
          <w:szCs w:val="20"/>
          <w:shd w:val="clear" w:color="auto" w:fill="FFFFFF"/>
        </w:rPr>
      </w:pPr>
      <w:r>
        <w:rPr>
          <w:rStyle w:val="slitttl1"/>
          <w:rFonts w:eastAsia="Times New Roman"/>
        </w:rPr>
        <w:t>k)</w:t>
      </w:r>
      <w:r>
        <w:rPr>
          <w:rStyle w:val="slitbdy"/>
          <w:rFonts w:eastAsia="Times New Roman"/>
          <w:color w:val="0000FF"/>
        </w:rPr>
        <w:t>să participe în organismele de reprezentare ale furnizor</w:t>
      </w:r>
      <w:r>
        <w:rPr>
          <w:rStyle w:val="slitbdy"/>
          <w:rFonts w:eastAsia="Times New Roman"/>
          <w:color w:val="0000FF"/>
        </w:rPr>
        <w:t>ilor de servicii sociale.</w:t>
      </w:r>
    </w:p>
    <w:p w:rsidR="00000000" w:rsidRDefault="003B7428">
      <w:pPr>
        <w:autoSpaceDE/>
        <w:autoSpaceDN/>
        <w:jc w:val="both"/>
        <w:divId w:val="792870010"/>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Acordul persoanei beneficiare pentru divulgarea informaţiilor confidenţiale se asumă numai în formă scrisă.</w:t>
      </w:r>
    </w:p>
    <w:p w:rsidR="00000000" w:rsidRDefault="003B7428">
      <w:pPr>
        <w:autoSpaceDE/>
        <w:autoSpaceDN/>
        <w:jc w:val="both"/>
        <w:divId w:val="1946229447"/>
        <w:rPr>
          <w:rStyle w:val="salnbdy"/>
          <w:color w:val="0000FF"/>
        </w:rPr>
      </w:pPr>
      <w:r>
        <w:rPr>
          <w:rStyle w:val="salnttl1"/>
          <w:rFonts w:eastAsia="Times New Roman"/>
        </w:rPr>
        <w:t>(3)</w:t>
      </w:r>
      <w:r>
        <w:rPr>
          <w:rStyle w:val="salnbdy"/>
          <w:rFonts w:eastAsia="Times New Roman"/>
          <w:color w:val="0000FF"/>
        </w:rPr>
        <w:t xml:space="preserve"> Informaţiile confidenţiale pot fi dezvăluite fără acordul beneficiarilor în următoarele situaţii:</w:t>
      </w:r>
    </w:p>
    <w:p w:rsidR="00000000" w:rsidRDefault="003B7428">
      <w:pPr>
        <w:autoSpaceDE/>
        <w:autoSpaceDN/>
        <w:jc w:val="both"/>
        <w:divId w:val="1050109156"/>
      </w:pPr>
      <w:r>
        <w:rPr>
          <w:rStyle w:val="slitttl1"/>
          <w:rFonts w:eastAsia="Times New Roman"/>
        </w:rPr>
        <w:t>a)</w:t>
      </w:r>
      <w:r>
        <w:rPr>
          <w:rStyle w:val="slitbdy"/>
          <w:rFonts w:eastAsia="Times New Roman"/>
          <w:color w:val="0000FF"/>
        </w:rPr>
        <w:t>atunci când dispoziţiile legale o prevăd în mod expres;</w:t>
      </w:r>
    </w:p>
    <w:p w:rsidR="00000000" w:rsidRDefault="003B7428">
      <w:pPr>
        <w:autoSpaceDE/>
        <w:autoSpaceDN/>
        <w:jc w:val="both"/>
        <w:divId w:val="473524602"/>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când este pusă în pericol viaţa persoanei beneficiare sau a membrilor unui grup social;</w:t>
      </w:r>
    </w:p>
    <w:p w:rsidR="00000000" w:rsidRDefault="003B7428">
      <w:pPr>
        <w:autoSpaceDE/>
        <w:autoSpaceDN/>
        <w:jc w:val="both"/>
        <w:divId w:val="268203056"/>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 xml:space="preserve">pentru protecţia vieţii, integrităţii fizice sau a sănătăţii persoanei, în cazul în care aceasta se află în </w:t>
      </w:r>
      <w:r>
        <w:rPr>
          <w:rStyle w:val="slitbdy"/>
          <w:rFonts w:eastAsia="Times New Roman"/>
          <w:color w:val="0000FF"/>
        </w:rPr>
        <w:t>incapacitate fizică, psihică, senzorială ori juridică de a-şi da consimţământul.</w:t>
      </w:r>
    </w:p>
    <w:p w:rsidR="00000000" w:rsidRDefault="003B7428">
      <w:pPr>
        <w:autoSpaceDE/>
        <w:autoSpaceDN/>
        <w:jc w:val="both"/>
        <w:divId w:val="1320647630"/>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Prelucrarea datelor persoanelor beneficiare de servicii sociale, de către toate entităţile implicate în toate etapele procesului de acordare a serviciilor sociale, se real</w:t>
      </w:r>
      <w:r>
        <w:rPr>
          <w:rStyle w:val="salnbdy"/>
          <w:rFonts w:eastAsia="Times New Roman"/>
          <w:color w:val="0000FF"/>
        </w:rPr>
        <w:t xml:space="preserve">izează cu respectarea prevederilor </w:t>
      </w:r>
      <w:r>
        <w:rPr>
          <w:rStyle w:val="salnbdy"/>
          <w:rFonts w:eastAsia="Times New Roman"/>
          <w:color w:val="0000FF"/>
          <w:u w:val="single"/>
        </w:rPr>
        <w:t>Regulamentului (UE) 2016/679</w:t>
      </w:r>
      <w:r>
        <w:rPr>
          <w:rStyle w:val="salnbdy"/>
          <w:rFonts w:eastAsia="Times New Roman"/>
          <w:color w:val="0000FF"/>
        </w:rPr>
        <w:t xml:space="preserve"> al Parlamentului European şi al Consiliului din 27 aprilie 2016 privind protecţia persoanelor fizice în ceea ce priveşte prelucrarea datelor cu caracter personal şi privind libera circulaţie a</w:t>
      </w:r>
      <w:r>
        <w:rPr>
          <w:rStyle w:val="salnbdy"/>
          <w:rFonts w:eastAsia="Times New Roman"/>
          <w:color w:val="0000FF"/>
        </w:rPr>
        <w:t xml:space="preserve"> acestor date şi de abrogare a </w:t>
      </w:r>
      <w:r>
        <w:rPr>
          <w:rStyle w:val="salnbdy"/>
          <w:rFonts w:eastAsia="Times New Roman"/>
          <w:color w:val="0000FF"/>
          <w:u w:val="single"/>
        </w:rPr>
        <w:t>Directivei 95/46/CE</w:t>
      </w:r>
      <w:r>
        <w:rPr>
          <w:rStyle w:val="salnbdy"/>
          <w:rFonts w:eastAsia="Times New Roman"/>
          <w:color w:val="0000FF"/>
        </w:rPr>
        <w:t>.</w:t>
      </w:r>
    </w:p>
    <w:p w:rsidR="00000000" w:rsidRDefault="003B7428">
      <w:pPr>
        <w:pStyle w:val="NormalWeb"/>
        <w:spacing w:before="0" w:after="0"/>
        <w:jc w:val="both"/>
        <w:divId w:val="104821518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a 2-a , Capitolul III a fost completată de </w:t>
      </w:r>
      <w:r>
        <w:rPr>
          <w:rFonts w:ascii="Verdana" w:hAnsi="Verdana"/>
          <w:color w:val="0000FF"/>
          <w:sz w:val="20"/>
          <w:szCs w:val="20"/>
          <w:u w:val="single"/>
          <w:shd w:val="clear" w:color="auto" w:fill="FFFFFF"/>
        </w:rPr>
        <w:t>Punctul 32. , Articolul III din LEGEA nr. 100 din 16 aprilie 2024, publicată în MONITORUL OFICIAL nr. 369 din 18 aprilie 2024</w:t>
      </w:r>
    </w:p>
    <w:p w:rsidR="00000000" w:rsidRDefault="003B7428">
      <w:pPr>
        <w:pStyle w:val="sartttl"/>
        <w:jc w:val="both"/>
        <w:divId w:val="1237396778"/>
        <w:rPr>
          <w:shd w:val="clear" w:color="auto" w:fill="FFFFFF"/>
        </w:rPr>
      </w:pPr>
      <w:r>
        <w:rPr>
          <w:shd w:val="clear" w:color="auto" w:fill="FFFFFF"/>
        </w:rPr>
        <w:t>Art</w:t>
      </w:r>
      <w:r>
        <w:rPr>
          <w:shd w:val="clear" w:color="auto" w:fill="FFFFFF"/>
        </w:rPr>
        <w:t>icolul 36^2</w:t>
      </w:r>
    </w:p>
    <w:p w:rsidR="00000000" w:rsidRDefault="003B7428">
      <w:pPr>
        <w:pStyle w:val="sartden"/>
        <w:ind w:left="225"/>
        <w:jc w:val="both"/>
        <w:divId w:val="1237396778"/>
        <w:rPr>
          <w:rStyle w:val="spar3"/>
          <w:b w:val="0"/>
          <w:bCs w:val="0"/>
          <w:color w:val="0000FF"/>
        </w:rPr>
      </w:pPr>
      <w:r>
        <w:rPr>
          <w:rStyle w:val="spar3"/>
          <w:b w:val="0"/>
          <w:bCs w:val="0"/>
          <w:color w:val="0000FF"/>
        </w:rPr>
        <w:t>Beneficiarii de servicii sociale au următoarele obligaţii:</w:t>
      </w:r>
    </w:p>
    <w:p w:rsidR="00000000" w:rsidRDefault="003B7428">
      <w:pPr>
        <w:autoSpaceDE/>
        <w:autoSpaceDN/>
        <w:ind w:left="225"/>
        <w:jc w:val="both"/>
        <w:divId w:val="2127582632"/>
        <w:rPr>
          <w:rFonts w:eastAsia="Times New Roman"/>
        </w:rPr>
      </w:pPr>
      <w:r>
        <w:rPr>
          <w:rStyle w:val="slitttl1"/>
          <w:rFonts w:eastAsia="Times New Roman"/>
        </w:rPr>
        <w:t>a)</w:t>
      </w:r>
      <w:r>
        <w:rPr>
          <w:rStyle w:val="slitbdy"/>
          <w:rFonts w:eastAsia="Times New Roman"/>
          <w:color w:val="0000FF"/>
        </w:rPr>
        <w:t>să furnizeze informaţii corecte cu privire la identitate, situaţie familială, socială, medicală şi economică;</w:t>
      </w:r>
    </w:p>
    <w:p w:rsidR="00000000" w:rsidRDefault="003B7428">
      <w:pPr>
        <w:autoSpaceDE/>
        <w:autoSpaceDN/>
        <w:ind w:left="225"/>
        <w:jc w:val="both"/>
        <w:divId w:val="917639285"/>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să participe la procesul de furnizare a serviciilor sociale;</w:t>
      </w:r>
    </w:p>
    <w:p w:rsidR="00000000" w:rsidRDefault="003B7428">
      <w:pPr>
        <w:autoSpaceDE/>
        <w:autoSpaceDN/>
        <w:ind w:left="225"/>
        <w:jc w:val="both"/>
        <w:divId w:val="167880264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să contr</w:t>
      </w:r>
      <w:r>
        <w:rPr>
          <w:rStyle w:val="slitbdy"/>
          <w:rFonts w:eastAsia="Times New Roman"/>
          <w:color w:val="0000FF"/>
        </w:rPr>
        <w:t>ibuie, în conformitate cu legislaţia în vigoare, la plata serviciilor sociale furnizate, în funcţie de tipul serviciului şi de situaţia lor materială;</w:t>
      </w:r>
    </w:p>
    <w:p w:rsidR="00000000" w:rsidRDefault="003B7428">
      <w:pPr>
        <w:autoSpaceDE/>
        <w:autoSpaceDN/>
        <w:ind w:left="225"/>
        <w:jc w:val="both"/>
        <w:divId w:val="1135566084"/>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să comunice orice modificare intervenită în legătură cu situaţia lor personală;</w:t>
      </w:r>
    </w:p>
    <w:p w:rsidR="00000000" w:rsidRDefault="003B7428">
      <w:pPr>
        <w:autoSpaceDE/>
        <w:autoSpaceDN/>
        <w:ind w:left="225"/>
        <w:jc w:val="both"/>
        <w:divId w:val="212039020"/>
        <w:rPr>
          <w:rFonts w:eastAsia="Times New Roman"/>
          <w:color w:val="0000FF"/>
          <w:sz w:val="20"/>
          <w:szCs w:val="20"/>
          <w:shd w:val="clear" w:color="auto" w:fill="FFFFFF"/>
        </w:rPr>
      </w:pPr>
      <w:r>
        <w:rPr>
          <w:rStyle w:val="slitttl1"/>
          <w:rFonts w:eastAsia="Times New Roman"/>
        </w:rPr>
        <w:lastRenderedPageBreak/>
        <w:t>e)</w:t>
      </w:r>
      <w:r>
        <w:rPr>
          <w:rStyle w:val="slitbdy"/>
          <w:rFonts w:eastAsia="Times New Roman"/>
          <w:color w:val="0000FF"/>
        </w:rPr>
        <w:t>să respecte regulamen</w:t>
      </w:r>
      <w:r>
        <w:rPr>
          <w:rStyle w:val="slitbdy"/>
          <w:rFonts w:eastAsia="Times New Roman"/>
          <w:color w:val="0000FF"/>
        </w:rPr>
        <w:t>tul de organizare şi funcţionare a serviciului social.</w:t>
      </w:r>
    </w:p>
    <w:p w:rsidR="00000000" w:rsidRDefault="003B7428">
      <w:pPr>
        <w:pStyle w:val="NormalWeb"/>
        <w:spacing w:before="0" w:after="0"/>
        <w:jc w:val="both"/>
        <w:divId w:val="123739677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a 2-a , Capitolul III a fost completată de </w:t>
      </w:r>
      <w:r>
        <w:rPr>
          <w:rFonts w:ascii="Verdana" w:hAnsi="Verdana"/>
          <w:color w:val="0000FF"/>
          <w:sz w:val="20"/>
          <w:szCs w:val="20"/>
          <w:u w:val="single"/>
          <w:shd w:val="clear" w:color="auto" w:fill="FFFFFF"/>
        </w:rPr>
        <w:t>Punctul 32. , Articolul III din LEGEA nr. 100 din 16 aprilie 2024, publicată în MONITORUL OFICIAL nr. 369 din 18 aprilie 2024</w:t>
      </w:r>
    </w:p>
    <w:p w:rsidR="00000000" w:rsidRDefault="003B7428">
      <w:pPr>
        <w:pStyle w:val="sartttl"/>
        <w:jc w:val="both"/>
        <w:divId w:val="882985710"/>
        <w:rPr>
          <w:shd w:val="clear" w:color="auto" w:fill="FFFFFF"/>
        </w:rPr>
      </w:pPr>
      <w:r>
        <w:rPr>
          <w:shd w:val="clear" w:color="auto" w:fill="FFFFFF"/>
        </w:rPr>
        <w:t>Articolul 37</w:t>
      </w:r>
    </w:p>
    <w:p w:rsidR="00000000" w:rsidRDefault="003B7428">
      <w:pPr>
        <w:autoSpaceDE/>
        <w:autoSpaceDN/>
        <w:jc w:val="both"/>
        <w:divId w:val="1037657566"/>
        <w:rPr>
          <w:rStyle w:val="salnbdy"/>
          <w:rFonts w:eastAsia="Times New Roman"/>
          <w:color w:val="0000FF"/>
        </w:rPr>
      </w:pPr>
      <w:r>
        <w:rPr>
          <w:rStyle w:val="salnttl1"/>
          <w:rFonts w:eastAsia="Times New Roman"/>
        </w:rPr>
        <w:t>(1)</w:t>
      </w:r>
      <w:r>
        <w:rPr>
          <w:rStyle w:val="salnbdy"/>
          <w:rFonts w:eastAsia="Times New Roman"/>
          <w:color w:val="0000FF"/>
        </w:rPr>
        <w:t xml:space="preserve"> Furnizorii de servicii sociale sunt:</w:t>
      </w:r>
    </w:p>
    <w:p w:rsidR="00000000" w:rsidRDefault="003B7428">
      <w:pPr>
        <w:autoSpaceDE/>
        <w:autoSpaceDN/>
        <w:jc w:val="both"/>
        <w:divId w:val="1122186761"/>
      </w:pPr>
      <w:r>
        <w:rPr>
          <w:rStyle w:val="slitttl1"/>
          <w:rFonts w:eastAsia="Times New Roman"/>
        </w:rPr>
        <w:t>a)</w:t>
      </w:r>
      <w:r>
        <w:rPr>
          <w:rStyle w:val="slitbdy"/>
          <w:rFonts w:eastAsia="Times New Roman"/>
          <w:color w:val="0000FF"/>
        </w:rPr>
        <w:t>persoane juridice de drept public, care au atribuţii stabilite prin lege privind acordarea serviciilor sociale;</w:t>
      </w:r>
    </w:p>
    <w:p w:rsidR="00000000" w:rsidRDefault="003B7428">
      <w:pPr>
        <w:autoSpaceDE/>
        <w:autoSpaceDN/>
        <w:jc w:val="both"/>
        <w:divId w:val="2096392908"/>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persoane fizice sau juridice de drept privat, cu sau fără scop lucrativ, care au prevăzută în actul de înfiinţare/statut acordarea de servicii sociale aşa cum sunt clasificate în Nomenclatorul serviciilor sociale prevăzut la </w:t>
      </w:r>
      <w:r>
        <w:rPr>
          <w:rStyle w:val="slgi1"/>
          <w:rFonts w:eastAsia="Times New Roman"/>
        </w:rPr>
        <w:t>art. 34</w:t>
      </w:r>
      <w:r>
        <w:rPr>
          <w:rStyle w:val="slitbdy"/>
          <w:rFonts w:eastAsia="Times New Roman"/>
          <w:color w:val="0000FF"/>
        </w:rPr>
        <w:t>.</w:t>
      </w:r>
    </w:p>
    <w:p w:rsidR="00000000" w:rsidRDefault="003B7428">
      <w:pPr>
        <w:autoSpaceDE/>
        <w:autoSpaceDN/>
        <w:jc w:val="both"/>
        <w:divId w:val="2142260389"/>
        <w:rPr>
          <w:rStyle w:val="salnbdy"/>
          <w:color w:val="0000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 xml:space="preserve">Furnizorii de servicii sociale prevăzuţi la </w:t>
      </w:r>
      <w:r>
        <w:rPr>
          <w:rStyle w:val="slgi1"/>
          <w:rFonts w:eastAsia="Times New Roman"/>
        </w:rPr>
        <w:t>alin. (1)</w:t>
      </w:r>
      <w:r>
        <w:rPr>
          <w:rStyle w:val="salnbdy"/>
          <w:rFonts w:eastAsia="Times New Roman"/>
          <w:color w:val="0000FF"/>
        </w:rPr>
        <w:t xml:space="preserve"> pot fi:</w:t>
      </w:r>
    </w:p>
    <w:p w:rsidR="00000000" w:rsidRDefault="003B7428">
      <w:pPr>
        <w:autoSpaceDE/>
        <w:autoSpaceDN/>
        <w:jc w:val="both"/>
        <w:divId w:val="323124613"/>
      </w:pPr>
      <w:r>
        <w:rPr>
          <w:rStyle w:val="slitttl1"/>
          <w:rFonts w:eastAsia="Times New Roman"/>
        </w:rPr>
        <w:t>a)</w:t>
      </w:r>
      <w:r>
        <w:rPr>
          <w:rStyle w:val="slitbdy"/>
          <w:rFonts w:eastAsia="Times New Roman"/>
          <w:color w:val="0000FF"/>
        </w:rPr>
        <w:t>serviciile publice de asistenţă socială cu personalitate juridică;</w:t>
      </w:r>
    </w:p>
    <w:p w:rsidR="00000000" w:rsidRDefault="003B7428">
      <w:pPr>
        <w:autoSpaceDE/>
        <w:autoSpaceDN/>
        <w:jc w:val="both"/>
        <w:divId w:val="192184311"/>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unitatea administrativ-teritorială, prin primărie, pentru serviciile publice de asistenţă socială organizate ca un comparti</w:t>
      </w:r>
      <w:r>
        <w:rPr>
          <w:rStyle w:val="slitbdy"/>
          <w:rFonts w:eastAsia="Times New Roman"/>
          <w:color w:val="0000FF"/>
        </w:rPr>
        <w:t>ment funcţional în aparatul de specialitate al primarului;</w:t>
      </w:r>
    </w:p>
    <w:p w:rsidR="00000000" w:rsidRDefault="003B7428">
      <w:pPr>
        <w:autoSpaceDE/>
        <w:autoSpaceDN/>
        <w:jc w:val="both"/>
        <w:divId w:val="1410034337"/>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asociaţiile de dezvoltare intercomunitară înfiinţate de mai multe unităţi/subdiviziuni administrativ-teritoriale în vederea furnizării în comun a serviciilor publice de asistenţă socială şi/sau a</w:t>
      </w:r>
      <w:r>
        <w:rPr>
          <w:rStyle w:val="slitbdy"/>
          <w:rFonts w:eastAsia="Times New Roman"/>
          <w:color w:val="0000FF"/>
        </w:rPr>
        <w:t xml:space="preserve"> serviciilor sociale;</w:t>
      </w:r>
    </w:p>
    <w:p w:rsidR="00000000" w:rsidRDefault="003B7428">
      <w:pPr>
        <w:autoSpaceDE/>
        <w:autoSpaceDN/>
        <w:jc w:val="both"/>
        <w:divId w:val="1044983661"/>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structuri specializate ale administraţiei publice centrale;</w:t>
      </w:r>
    </w:p>
    <w:p w:rsidR="00000000" w:rsidRDefault="003B7428">
      <w:pPr>
        <w:autoSpaceDE/>
        <w:autoSpaceDN/>
        <w:jc w:val="both"/>
        <w:divId w:val="208953413"/>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asociaţiile, fundaţiile şi federaţiile;</w:t>
      </w:r>
    </w:p>
    <w:p w:rsidR="00000000" w:rsidRDefault="003B7428">
      <w:pPr>
        <w:autoSpaceDE/>
        <w:autoSpaceDN/>
        <w:jc w:val="both"/>
        <w:divId w:val="1555236237"/>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cultele recunoscute în România;</w:t>
      </w:r>
    </w:p>
    <w:p w:rsidR="00000000" w:rsidRDefault="003B7428">
      <w:pPr>
        <w:autoSpaceDE/>
        <w:autoSpaceDN/>
        <w:jc w:val="both"/>
        <w:divId w:val="1765682281"/>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formele de exercitare independentă, în condiţii de liberă practică, a profesiei de asistent so</w:t>
      </w:r>
      <w:r>
        <w:rPr>
          <w:rStyle w:val="slitbdy"/>
          <w:rFonts w:eastAsia="Times New Roman"/>
          <w:color w:val="0000FF"/>
        </w:rPr>
        <w:t xml:space="preserve">cial, prevăzute la </w:t>
      </w:r>
      <w:r>
        <w:rPr>
          <w:rStyle w:val="slitbdy"/>
          <w:rFonts w:eastAsia="Times New Roman"/>
          <w:color w:val="0000FF"/>
          <w:u w:val="single"/>
        </w:rPr>
        <w:t>art. 9 din Legea nr. 466/2004</w:t>
      </w:r>
      <w:r>
        <w:rPr>
          <w:rStyle w:val="slitbdy"/>
          <w:rFonts w:eastAsia="Times New Roman"/>
          <w:color w:val="0000FF"/>
        </w:rPr>
        <w:t xml:space="preserve"> privind Statutul asistentului social, cu modificările şi completările ulterioare;</w:t>
      </w:r>
    </w:p>
    <w:p w:rsidR="00000000" w:rsidRDefault="003B7428">
      <w:pPr>
        <w:autoSpaceDE/>
        <w:autoSpaceDN/>
        <w:jc w:val="both"/>
        <w:divId w:val="1103840107"/>
        <w:rPr>
          <w:rFonts w:eastAsia="Times New Roman"/>
          <w:color w:val="0000FF"/>
          <w:sz w:val="20"/>
          <w:szCs w:val="20"/>
          <w:shd w:val="clear" w:color="auto" w:fill="FFFFFF"/>
        </w:rPr>
      </w:pPr>
      <w:r>
        <w:rPr>
          <w:rStyle w:val="slitttl1"/>
          <w:rFonts w:eastAsia="Times New Roman"/>
        </w:rPr>
        <w:t>h)</w:t>
      </w:r>
      <w:r>
        <w:rPr>
          <w:rStyle w:val="slitbdy"/>
          <w:rFonts w:eastAsia="Times New Roman"/>
          <w:color w:val="0000FF"/>
        </w:rPr>
        <w:t>operatorii economici cu scop lucrativ, pentru toate categoriile de servicii sociale organizate în condiţiile legii, cu exce</w:t>
      </w:r>
      <w:r>
        <w:rPr>
          <w:rStyle w:val="slitbdy"/>
          <w:rFonts w:eastAsia="Times New Roman"/>
          <w:color w:val="0000FF"/>
        </w:rPr>
        <w:t xml:space="preserve">pţia celor prevăzute la </w:t>
      </w:r>
      <w:r>
        <w:rPr>
          <w:rStyle w:val="slgi1"/>
          <w:rFonts w:eastAsia="Times New Roman"/>
        </w:rPr>
        <w:t>art. 73 alin. (2) lit. a)</w:t>
      </w:r>
      <w:r>
        <w:rPr>
          <w:rStyle w:val="slitbdy"/>
          <w:rFonts w:eastAsia="Times New Roman"/>
          <w:color w:val="0000FF"/>
        </w:rPr>
        <w:t xml:space="preserve"> şi </w:t>
      </w:r>
      <w:r>
        <w:rPr>
          <w:rStyle w:val="slgi1"/>
          <w:rFonts w:eastAsia="Times New Roman"/>
        </w:rPr>
        <w:t>c)</w:t>
      </w:r>
      <w:r>
        <w:rPr>
          <w:rStyle w:val="slitbdy"/>
          <w:rFonts w:eastAsia="Times New Roman"/>
          <w:color w:val="0000FF"/>
        </w:rPr>
        <w:t xml:space="preserve">, la </w:t>
      </w:r>
      <w:r>
        <w:rPr>
          <w:rStyle w:val="slgi1"/>
          <w:rFonts w:eastAsia="Times New Roman"/>
        </w:rPr>
        <w:t>art. 77</w:t>
      </w:r>
      <w:r>
        <w:rPr>
          <w:rStyle w:val="slitbdy"/>
          <w:rFonts w:eastAsia="Times New Roman"/>
          <w:color w:val="0000FF"/>
        </w:rPr>
        <w:t xml:space="preserve">, precum şi a celor prevăzute la </w:t>
      </w:r>
      <w:r>
        <w:rPr>
          <w:rStyle w:val="slgi1"/>
          <w:rFonts w:eastAsia="Times New Roman"/>
        </w:rPr>
        <w:t>art. 83</w:t>
      </w:r>
      <w:r>
        <w:rPr>
          <w:rStyle w:val="slitbdy"/>
          <w:rFonts w:eastAsia="Times New Roman"/>
          <w:color w:val="0000FF"/>
        </w:rPr>
        <w:t>.</w:t>
      </w:r>
    </w:p>
    <w:p w:rsidR="00000000" w:rsidRDefault="003B7428">
      <w:pPr>
        <w:autoSpaceDE/>
        <w:autoSpaceDN/>
        <w:jc w:val="both"/>
        <w:divId w:val="2007901114"/>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Toţi furnizorii de servicii sociale, atât publici, cât şi privaţi, sunt obligaţi să respecte prevederile legale aplicabile serviciilor sociale </w:t>
      </w:r>
      <w:r>
        <w:rPr>
          <w:rStyle w:val="salnbdy"/>
          <w:rFonts w:eastAsia="Times New Roman"/>
          <w:color w:val="0000FF"/>
        </w:rPr>
        <w:t>furnizate.</w:t>
      </w:r>
    </w:p>
    <w:p w:rsidR="00000000" w:rsidRDefault="003B7428">
      <w:pPr>
        <w:pStyle w:val="NormalWeb"/>
        <w:spacing w:before="0" w:after="0"/>
        <w:jc w:val="both"/>
        <w:divId w:val="88298571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37 , Sectiunea a 2-a , Capitolul III a fost modificat de </w:t>
      </w:r>
      <w:r>
        <w:rPr>
          <w:rFonts w:ascii="Verdana" w:hAnsi="Verdana"/>
          <w:color w:val="0000FF"/>
          <w:sz w:val="20"/>
          <w:szCs w:val="20"/>
          <w:u w:val="single"/>
          <w:shd w:val="clear" w:color="auto" w:fill="FFFFFF"/>
        </w:rPr>
        <w:t>Punctul 33. , Articolul III din LEGEA nr. 100 din 16 aprilie 2024, publicată în MONITORUL OFICIAL nr. 369 din 18 aprilie 2024</w:t>
      </w:r>
    </w:p>
    <w:p w:rsidR="00000000" w:rsidRDefault="003B7428">
      <w:pPr>
        <w:pStyle w:val="sartttl"/>
        <w:jc w:val="both"/>
        <w:divId w:val="743990211"/>
        <w:rPr>
          <w:shd w:val="clear" w:color="auto" w:fill="FFFFFF"/>
        </w:rPr>
      </w:pPr>
      <w:r>
        <w:rPr>
          <w:shd w:val="clear" w:color="auto" w:fill="FFFFFF"/>
        </w:rPr>
        <w:t>Articolul 38</w:t>
      </w:r>
    </w:p>
    <w:p w:rsidR="00000000" w:rsidRDefault="003B7428">
      <w:pPr>
        <w:autoSpaceDE/>
        <w:autoSpaceDN/>
        <w:jc w:val="both"/>
        <w:divId w:val="755713410"/>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Pentru a acor</w:t>
      </w:r>
      <w:r>
        <w:rPr>
          <w:rStyle w:val="salnbdy"/>
          <w:rFonts w:eastAsia="Times New Roman"/>
          <w:color w:val="0000FF"/>
        </w:rPr>
        <w:t>da servicii sociale pe teritoriul României, furnizorii de servicii sociale, indiferent de forma lor juridică, trebuie acreditaţi în condiţiile legii.</w:t>
      </w:r>
    </w:p>
    <w:p w:rsidR="00000000" w:rsidRDefault="003B7428">
      <w:pPr>
        <w:autoSpaceDE/>
        <w:autoSpaceDN/>
        <w:jc w:val="both"/>
        <w:divId w:val="59336902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Serviciile sociale, indiferent dacă sunt acordate de furnizori de servicii sociale publici sau privaţi</w:t>
      </w:r>
      <w:r>
        <w:rPr>
          <w:rStyle w:val="salnbdy"/>
          <w:rFonts w:eastAsia="Times New Roman"/>
          <w:color w:val="0000FF"/>
        </w:rPr>
        <w:t>, pot funcţiona pe teritoriul României numai dacă sunt licenţiate în condiţiile legii.</w:t>
      </w:r>
    </w:p>
    <w:p w:rsidR="00000000" w:rsidRDefault="003B7428">
      <w:pPr>
        <w:autoSpaceDE/>
        <w:autoSpaceDN/>
        <w:jc w:val="both"/>
        <w:divId w:val="26820313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Prin excepţie de la prevederile </w:t>
      </w:r>
      <w:r>
        <w:rPr>
          <w:rStyle w:val="slgi1"/>
          <w:rFonts w:eastAsia="Times New Roman"/>
        </w:rPr>
        <w:t>alin. (2)</w:t>
      </w:r>
      <w:r>
        <w:rPr>
          <w:rStyle w:val="salnbdy"/>
          <w:rFonts w:eastAsia="Times New Roman"/>
          <w:color w:val="0000FF"/>
        </w:rPr>
        <w:t>, serviciile publice de asistenţă socială acreditate pot derula activităţile cuprinse în pachetul minim de asistenţă socială, fără deţinerea licenţei de funcţionare pentru acest tip de serviciu, pe durată nedeterminată, cu respectarea cerinţelor referitoar</w:t>
      </w:r>
      <w:r>
        <w:rPr>
          <w:rStyle w:val="salnbdy"/>
          <w:rFonts w:eastAsia="Times New Roman"/>
          <w:color w:val="0000FF"/>
        </w:rPr>
        <w:t>e la existenţa personalului de specialitate.</w:t>
      </w:r>
    </w:p>
    <w:p w:rsidR="00000000" w:rsidRDefault="003B7428">
      <w:pPr>
        <w:autoSpaceDE/>
        <w:autoSpaceDN/>
        <w:jc w:val="both"/>
        <w:divId w:val="68255895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Prin excepţie de la prevederile </w:t>
      </w:r>
      <w:r>
        <w:rPr>
          <w:rStyle w:val="slgi1"/>
          <w:rFonts w:eastAsia="Times New Roman"/>
        </w:rPr>
        <w:t>alin. (2)</w:t>
      </w:r>
      <w:r>
        <w:rPr>
          <w:rStyle w:val="salnbdy"/>
          <w:rFonts w:eastAsia="Times New Roman"/>
          <w:color w:val="0000FF"/>
        </w:rPr>
        <w:t>, formele de exercitare independentă ale profesiei de asistent social pot derula activităţi de identificare, evaluare şi elaborare a planului de intervenţie, pe durat</w:t>
      </w:r>
      <w:r>
        <w:rPr>
          <w:rStyle w:val="salnbdy"/>
          <w:rFonts w:eastAsia="Times New Roman"/>
          <w:color w:val="0000FF"/>
        </w:rPr>
        <w:t>ă nedeterminată, fără deţinerea licenţei de funcţionare.</w:t>
      </w:r>
    </w:p>
    <w:p w:rsidR="00000000" w:rsidRDefault="003B7428">
      <w:pPr>
        <w:autoSpaceDE/>
        <w:autoSpaceDN/>
        <w:jc w:val="both"/>
        <w:divId w:val="999775137"/>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Sunt exceptate de la obligaţia deţinerii licenţei de funcţionare serviciile sociale cu caracter secundar sau auxiliar, acordate în cadrul altor servicii de interes public, în vederea respectării </w:t>
      </w:r>
      <w:r>
        <w:rPr>
          <w:rStyle w:val="salnbdy"/>
          <w:rFonts w:eastAsia="Times New Roman"/>
          <w:color w:val="0000FF"/>
        </w:rPr>
        <w:t xml:space="preserve">unor drepturi fundamentale, prevăzute la </w:t>
      </w:r>
      <w:r>
        <w:rPr>
          <w:rStyle w:val="slgi1"/>
          <w:rFonts w:eastAsia="Times New Roman"/>
        </w:rPr>
        <w:t>art. 53 alin. (2)</w:t>
      </w:r>
      <w:r>
        <w:rPr>
          <w:rStyle w:val="salnbdy"/>
          <w:rFonts w:eastAsia="Times New Roman"/>
          <w:color w:val="0000FF"/>
        </w:rPr>
        <w:t>.</w:t>
      </w:r>
    </w:p>
    <w:p w:rsidR="00000000" w:rsidRDefault="003B7428">
      <w:pPr>
        <w:autoSpaceDE/>
        <w:autoSpaceDN/>
        <w:jc w:val="both"/>
        <w:divId w:val="1078788234"/>
        <w:rPr>
          <w:rStyle w:val="salnbdy"/>
          <w:color w:val="0000FF"/>
        </w:rPr>
      </w:pPr>
      <w:r>
        <w:rPr>
          <w:rStyle w:val="salnttl1"/>
          <w:rFonts w:eastAsia="Times New Roman"/>
        </w:rPr>
        <w:t>(6)</w:t>
      </w:r>
      <w:r>
        <w:rPr>
          <w:rStyle w:val="salnbdy"/>
          <w:rFonts w:eastAsia="Times New Roman"/>
          <w:color w:val="0000FF"/>
        </w:rPr>
        <w:t xml:space="preserve"> Pentru respectarea principiului complementarităţii şi al abordării integrate, în situaţia prevăzută la </w:t>
      </w:r>
      <w:r>
        <w:rPr>
          <w:rStyle w:val="slgi1"/>
          <w:rFonts w:eastAsia="Times New Roman"/>
        </w:rPr>
        <w:t>alin. (5)</w:t>
      </w:r>
      <w:r>
        <w:rPr>
          <w:rStyle w:val="salnbdy"/>
          <w:rFonts w:eastAsia="Times New Roman"/>
          <w:color w:val="0000FF"/>
        </w:rPr>
        <w:t>, în actele normative prin care se reglementează funcţionarea acestor servicii s</w:t>
      </w:r>
      <w:r>
        <w:rPr>
          <w:rStyle w:val="salnbdy"/>
          <w:rFonts w:eastAsia="Times New Roman"/>
          <w:color w:val="0000FF"/>
        </w:rPr>
        <w:t>ociale şi/sau asigurarea calităţii în prestarea lor sunt incluse prevederi pentru asigurarea caracterului integrat al acestora, respectiv:</w:t>
      </w:r>
    </w:p>
    <w:p w:rsidR="00000000" w:rsidRDefault="003B7428">
      <w:pPr>
        <w:autoSpaceDE/>
        <w:autoSpaceDN/>
        <w:jc w:val="both"/>
        <w:divId w:val="1185054180"/>
      </w:pPr>
      <w:r>
        <w:rPr>
          <w:rStyle w:val="slitttl1"/>
          <w:rFonts w:eastAsia="Times New Roman"/>
        </w:rPr>
        <w:t>a)</w:t>
      </w:r>
      <w:r>
        <w:rPr>
          <w:rStyle w:val="slitbdy"/>
          <w:rFonts w:eastAsia="Times New Roman"/>
          <w:color w:val="0000FF"/>
        </w:rPr>
        <w:t>angajarea/contractarea asistentului social, ca personal auxiliar;</w:t>
      </w:r>
    </w:p>
    <w:p w:rsidR="00000000" w:rsidRDefault="003B7428">
      <w:pPr>
        <w:autoSpaceDE/>
        <w:autoSpaceDN/>
        <w:jc w:val="both"/>
        <w:divId w:val="1374696617"/>
        <w:rPr>
          <w:rFonts w:eastAsia="Times New Roman"/>
          <w:color w:val="0000FF"/>
          <w:sz w:val="20"/>
          <w:szCs w:val="20"/>
          <w:shd w:val="clear" w:color="auto" w:fill="FFFFFF"/>
        </w:rPr>
      </w:pPr>
      <w:r>
        <w:rPr>
          <w:rStyle w:val="slitttl1"/>
          <w:rFonts w:eastAsia="Times New Roman"/>
        </w:rPr>
        <w:lastRenderedPageBreak/>
        <w:t>b)</w:t>
      </w:r>
      <w:r>
        <w:rPr>
          <w:rStyle w:val="slitbdy"/>
          <w:rFonts w:eastAsia="Times New Roman"/>
          <w:color w:val="0000FF"/>
        </w:rPr>
        <w:t>comunicarea/încheierea de protocoale cu servici</w:t>
      </w:r>
      <w:r>
        <w:rPr>
          <w:rStyle w:val="slitbdy"/>
          <w:rFonts w:eastAsia="Times New Roman"/>
          <w:color w:val="0000FF"/>
        </w:rPr>
        <w:t>ul public de asistenţă socială.</w:t>
      </w:r>
    </w:p>
    <w:p w:rsidR="00000000" w:rsidRDefault="003B7428">
      <w:pPr>
        <w:pStyle w:val="NormalWeb"/>
        <w:spacing w:before="0" w:after="0"/>
        <w:jc w:val="both"/>
        <w:divId w:val="74399021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38 , Sectiunea a 2-a , Capitolul III a fost modificat de </w:t>
      </w:r>
      <w:r>
        <w:rPr>
          <w:rFonts w:ascii="Verdana" w:hAnsi="Verdana"/>
          <w:color w:val="0000FF"/>
          <w:sz w:val="20"/>
          <w:szCs w:val="20"/>
          <w:u w:val="single"/>
          <w:shd w:val="clear" w:color="auto" w:fill="FFFFFF"/>
        </w:rPr>
        <w:t>Punctul 34. , Articolul III din LEGEA nr. 100 din 16 aprilie 2024, publicată în MONITORUL OFICIAL nr. 369 din 18 aprilie 2024</w:t>
      </w:r>
    </w:p>
    <w:p w:rsidR="00000000" w:rsidRDefault="003B7428">
      <w:pPr>
        <w:pStyle w:val="ssecttl"/>
        <w:divId w:val="1299919716"/>
        <w:rPr>
          <w:shd w:val="clear" w:color="auto" w:fill="FFFFFF"/>
        </w:rPr>
      </w:pPr>
      <w:r>
        <w:rPr>
          <w:shd w:val="clear" w:color="auto" w:fill="FFFFFF"/>
        </w:rPr>
        <w:t>Secţiunea</w:t>
      </w:r>
      <w:r>
        <w:rPr>
          <w:shd w:val="clear" w:color="auto" w:fill="FFFFFF"/>
        </w:rPr>
        <w:t xml:space="preserve"> a 3-a</w:t>
      </w:r>
    </w:p>
    <w:p w:rsidR="00000000" w:rsidRDefault="003B7428">
      <w:pPr>
        <w:pStyle w:val="ssecden"/>
        <w:divId w:val="1299919716"/>
        <w:rPr>
          <w:shd w:val="clear" w:color="auto" w:fill="FFFFFF"/>
        </w:rPr>
      </w:pPr>
      <w:r>
        <w:rPr>
          <w:shd w:val="clear" w:color="auto" w:fill="FFFFFF"/>
        </w:rPr>
        <w:t>Organizarea şi administrarea serviciilor sociale</w:t>
      </w:r>
    </w:p>
    <w:p w:rsidR="00000000" w:rsidRDefault="003B7428">
      <w:pPr>
        <w:pStyle w:val="sartttl"/>
        <w:jc w:val="both"/>
        <w:divId w:val="467624409"/>
        <w:rPr>
          <w:shd w:val="clear" w:color="auto" w:fill="FFFFFF"/>
        </w:rPr>
      </w:pPr>
      <w:r>
        <w:rPr>
          <w:shd w:val="clear" w:color="auto" w:fill="FFFFFF"/>
        </w:rPr>
        <w:t>Articolul 39</w:t>
      </w:r>
    </w:p>
    <w:p w:rsidR="00000000" w:rsidRDefault="003B7428">
      <w:pPr>
        <w:pStyle w:val="sartden"/>
        <w:ind w:left="225"/>
        <w:jc w:val="both"/>
        <w:divId w:val="467624409"/>
        <w:rPr>
          <w:rStyle w:val="spar3"/>
          <w:b w:val="0"/>
          <w:bCs w:val="0"/>
          <w:color w:val="0000FF"/>
        </w:rPr>
      </w:pPr>
      <w:r>
        <w:rPr>
          <w:rStyle w:val="spar3"/>
          <w:b w:val="0"/>
          <w:bCs w:val="0"/>
          <w:color w:val="0000FF"/>
        </w:rPr>
        <w:t>Responsabilitatea dezvoltării, administrării şi acordării serviciilor sociale este partajată astfel:</w:t>
      </w:r>
    </w:p>
    <w:p w:rsidR="00000000" w:rsidRDefault="003B7428">
      <w:pPr>
        <w:autoSpaceDE/>
        <w:autoSpaceDN/>
        <w:ind w:left="225"/>
        <w:jc w:val="both"/>
        <w:divId w:val="447090521"/>
        <w:rPr>
          <w:rFonts w:eastAsia="Times New Roman"/>
        </w:rPr>
      </w:pPr>
      <w:r>
        <w:rPr>
          <w:rStyle w:val="slitttl1"/>
          <w:rFonts w:eastAsia="Times New Roman"/>
        </w:rPr>
        <w:t>a)</w:t>
      </w:r>
      <w:r>
        <w:rPr>
          <w:rStyle w:val="slitbdy"/>
          <w:rFonts w:eastAsia="Times New Roman"/>
          <w:color w:val="0000FF"/>
        </w:rPr>
        <w:t>elaborarea politicilor publice, programelor şi strategiilor naţionale în domeniu, reglementarea, coordonarea şi controlul aplicării lor, precum şi evaluarea şi monitorizarea calităţii serviciilor sociale sunt în responsabilitatea autorităţilor administraţi</w:t>
      </w:r>
      <w:r>
        <w:rPr>
          <w:rStyle w:val="slitbdy"/>
          <w:rFonts w:eastAsia="Times New Roman"/>
          <w:color w:val="0000FF"/>
        </w:rPr>
        <w:t>ei publice centrale;</w:t>
      </w:r>
    </w:p>
    <w:p w:rsidR="00000000" w:rsidRDefault="003B7428">
      <w:pPr>
        <w:autoSpaceDE/>
        <w:autoSpaceDN/>
        <w:ind w:left="225"/>
        <w:jc w:val="both"/>
        <w:divId w:val="1445688945"/>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organizarea, administrarea şi acordarea serviciilor sociale sunt în responsabilitatea autorităţilor administraţiei publice locale, atribuţii ce pot fi contractate către sectorul neguvernamental, instituţiile de cult, alte persoane fi</w:t>
      </w:r>
      <w:r>
        <w:rPr>
          <w:rStyle w:val="slitbdy"/>
          <w:rFonts w:eastAsia="Times New Roman"/>
          <w:color w:val="0000FF"/>
        </w:rPr>
        <w:t>zice şi juridice de drept public sau privat, în condiţiile legii;</w:t>
      </w:r>
    </w:p>
    <w:p w:rsidR="00000000" w:rsidRDefault="003B7428">
      <w:pPr>
        <w:autoSpaceDE/>
        <w:autoSpaceDN/>
        <w:ind w:left="225"/>
        <w:jc w:val="both"/>
        <w:divId w:val="2734399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finanţarea serviciilor sociale în condiţiile legii este în responsabilitatea autorităţilor administraţiei publice locale şi se asigură din veniturile proprii ale bugetului local, din buget</w:t>
      </w:r>
      <w:r>
        <w:rPr>
          <w:rStyle w:val="slitbdy"/>
          <w:rFonts w:eastAsia="Times New Roman"/>
          <w:color w:val="0000FF"/>
        </w:rPr>
        <w:t>ul de stat, precum şi din alte surse.</w:t>
      </w:r>
    </w:p>
    <w:p w:rsidR="00000000" w:rsidRDefault="003B7428">
      <w:pPr>
        <w:pStyle w:val="NormalWeb"/>
        <w:spacing w:before="0" w:after="0"/>
        <w:jc w:val="both"/>
        <w:divId w:val="46762440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39 , Sectiunea a 3-a , Capitolul III a fost modificat de </w:t>
      </w:r>
      <w:r>
        <w:rPr>
          <w:rFonts w:ascii="Verdana" w:hAnsi="Verdana"/>
          <w:color w:val="0000FF"/>
          <w:sz w:val="20"/>
          <w:szCs w:val="20"/>
          <w:u w:val="single"/>
          <w:shd w:val="clear" w:color="auto" w:fill="FFFFFF"/>
        </w:rPr>
        <w:t>Punctul 35. , Articolul III din LEGEA nr. 100 din 16 aprilie 2024, publicată în MONITORUL OFICIAL nr. 369 din 18 aprilie 2024</w:t>
      </w:r>
    </w:p>
    <w:p w:rsidR="00000000" w:rsidRDefault="003B7428">
      <w:pPr>
        <w:pStyle w:val="sartttl"/>
        <w:jc w:val="both"/>
        <w:divId w:val="1961566361"/>
        <w:rPr>
          <w:shd w:val="clear" w:color="auto" w:fill="FFFFFF"/>
        </w:rPr>
      </w:pPr>
      <w:r>
        <w:rPr>
          <w:shd w:val="clear" w:color="auto" w:fill="FFFFFF"/>
        </w:rPr>
        <w:t>Art</w:t>
      </w:r>
      <w:r>
        <w:rPr>
          <w:shd w:val="clear" w:color="auto" w:fill="FFFFFF"/>
        </w:rPr>
        <w:t>icolul 40</w:t>
      </w:r>
    </w:p>
    <w:p w:rsidR="00000000" w:rsidRDefault="003B7428">
      <w:pPr>
        <w:autoSpaceDE/>
        <w:autoSpaceDN/>
        <w:jc w:val="both"/>
        <w:divId w:val="147849609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Furnizarea serviciilor sociale se realizează la nivelul comunităţii.</w:t>
      </w:r>
    </w:p>
    <w:p w:rsidR="00000000" w:rsidRDefault="003B7428">
      <w:pPr>
        <w:autoSpaceDE/>
        <w:autoSpaceDN/>
        <w:jc w:val="both"/>
        <w:divId w:val="174733754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Furnizarea serviciilor sociale are la bază planul de intervenţie realizat în baza evaluării iniţiale a nevoilor sociale individuale, familiale sau de grup.</w:t>
      </w:r>
    </w:p>
    <w:p w:rsidR="00000000" w:rsidRDefault="003B7428">
      <w:pPr>
        <w:autoSpaceDE/>
        <w:autoSpaceDN/>
        <w:jc w:val="both"/>
        <w:divId w:val="794563357"/>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Serviciil</w:t>
      </w:r>
      <w:r>
        <w:rPr>
          <w:rStyle w:val="salnbdy"/>
          <w:rFonts w:eastAsia="Times New Roman"/>
          <w:color w:val="0000FF"/>
        </w:rPr>
        <w:t xml:space="preserve">e publice de asistenţă socială asigură activităţile prevăzute la </w:t>
      </w:r>
      <w:r>
        <w:rPr>
          <w:rStyle w:val="slgi1"/>
          <w:rFonts w:eastAsia="Times New Roman"/>
        </w:rPr>
        <w:t>alin. (2)</w:t>
      </w:r>
      <w:r>
        <w:rPr>
          <w:rStyle w:val="salnbdy"/>
          <w:rFonts w:eastAsia="Times New Roman"/>
          <w:color w:val="0000FF"/>
        </w:rPr>
        <w:t xml:space="preserve"> prin asistenţii sociali angajaţi în structurile proprii sau, în lipsa acestora, pot achiziţiona serviciile acordate de asistenţii sociali înregistraţi cu cabinete individuale sau so</w:t>
      </w:r>
      <w:r>
        <w:rPr>
          <w:rStyle w:val="salnbdy"/>
          <w:rFonts w:eastAsia="Times New Roman"/>
          <w:color w:val="0000FF"/>
        </w:rPr>
        <w:t>cietăţi civile profesionale de asistenţă socială, în baza unui contract de prestări servicii încheiat cu respectarea legislaţiei privind achiziţiile publice.</w:t>
      </w:r>
    </w:p>
    <w:p w:rsidR="00000000" w:rsidRDefault="003B7428">
      <w:pPr>
        <w:autoSpaceDE/>
        <w:autoSpaceDN/>
        <w:jc w:val="both"/>
        <w:divId w:val="487794208"/>
        <w:rPr>
          <w:rStyle w:val="salnbdy"/>
          <w:color w:val="0000FF"/>
        </w:rPr>
      </w:pPr>
      <w:r>
        <w:rPr>
          <w:rStyle w:val="salnttl1"/>
          <w:rFonts w:eastAsia="Times New Roman"/>
        </w:rPr>
        <w:t>(4)</w:t>
      </w:r>
      <w:r>
        <w:rPr>
          <w:rStyle w:val="salnbdy"/>
          <w:rFonts w:eastAsia="Times New Roman"/>
          <w:color w:val="0000FF"/>
        </w:rPr>
        <w:t xml:space="preserve"> În situaţia în care, din cauze obiective, nu se pot angaja asistenţi sociali sau nu se pot ach</w:t>
      </w:r>
      <w:r>
        <w:rPr>
          <w:rStyle w:val="salnbdy"/>
          <w:rFonts w:eastAsia="Times New Roman"/>
          <w:color w:val="0000FF"/>
        </w:rPr>
        <w:t>iziţiona serviciile acestora, serviciile publice de asistenţă socială pot angaja tehnicieni asistenţă socială pentru realizarea activităţilor de identificare şi, după caz, pentru participarea la evaluarea nevoilor persoanelor care solicită acordarea de ben</w:t>
      </w:r>
      <w:r>
        <w:rPr>
          <w:rStyle w:val="salnbdy"/>
          <w:rFonts w:eastAsia="Times New Roman"/>
          <w:color w:val="0000FF"/>
        </w:rPr>
        <w:t>eficii de asistenţă socială şi servicii sociale.</w:t>
      </w:r>
    </w:p>
    <w:p w:rsidR="00000000" w:rsidRDefault="003B7428">
      <w:pPr>
        <w:pStyle w:val="sntattl"/>
        <w:jc w:val="both"/>
        <w:divId w:val="1695879260"/>
      </w:pPr>
      <w:r>
        <w:rPr>
          <w:shd w:val="clear" w:color="auto" w:fill="FFFFFF"/>
        </w:rPr>
        <w:t xml:space="preserve">Notă </w:t>
      </w:r>
    </w:p>
    <w:p w:rsidR="00000000" w:rsidRDefault="003B7428">
      <w:pPr>
        <w:autoSpaceDE/>
        <w:autoSpaceDN/>
        <w:jc w:val="both"/>
        <w:divId w:val="1039664745"/>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alin. (1) al art. XVI din LEGEA nr. 100 din 16 aprilie 2024</w:t>
      </w:r>
      <w:r>
        <w:rPr>
          <w:rFonts w:eastAsia="Times New Roman"/>
          <w:color w:val="000000"/>
          <w:sz w:val="17"/>
          <w:szCs w:val="17"/>
          <w:shd w:val="clear" w:color="auto" w:fill="FFFFFF"/>
        </w:rPr>
        <w:t xml:space="preserve">, publicată în MONITORUL OFICIAL nr. 369 din 18 aprilie 2024, lucrătorii sociali care, la data intrării în vigoare a prezentei legi, sunt angajaţi în temeiul </w:t>
      </w:r>
      <w:r>
        <w:rPr>
          <w:rStyle w:val="slgi1"/>
          <w:rFonts w:eastAsia="Times New Roman"/>
        </w:rPr>
        <w:t>art. 40 alin. (4) din Legea nr. 292/2011</w:t>
      </w:r>
      <w:r>
        <w:rPr>
          <w:rFonts w:eastAsia="Times New Roman"/>
          <w:color w:val="000000"/>
          <w:sz w:val="17"/>
          <w:szCs w:val="17"/>
          <w:shd w:val="clear" w:color="auto" w:fill="FFFFFF"/>
        </w:rPr>
        <w:t>, au dreptul să desfăşoare atribuţiile tehnicianului asist</w:t>
      </w:r>
      <w:r>
        <w:rPr>
          <w:rFonts w:eastAsia="Times New Roman"/>
          <w:color w:val="000000"/>
          <w:sz w:val="17"/>
          <w:szCs w:val="17"/>
          <w:shd w:val="clear" w:color="auto" w:fill="FFFFFF"/>
        </w:rPr>
        <w:t>enţă socială, dacă fac dovada că sunt înscrişi la un curs de calificare tehnician asistenţă socială, în termen de 6 luni de la data intrării în vigoare a prezentei legi.</w:t>
      </w:r>
    </w:p>
    <w:p w:rsidR="00000000" w:rsidRDefault="003B7428">
      <w:pPr>
        <w:autoSpaceDE/>
        <w:autoSpaceDN/>
        <w:jc w:val="both"/>
        <w:divId w:val="866020848"/>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În situaţia prevăzută la </w:t>
      </w:r>
      <w:r>
        <w:rPr>
          <w:rStyle w:val="slgi1"/>
          <w:rFonts w:eastAsia="Times New Roman"/>
        </w:rPr>
        <w:t>alin. (4)</w:t>
      </w:r>
      <w:r>
        <w:rPr>
          <w:rStyle w:val="salnbdy"/>
          <w:rFonts w:eastAsia="Times New Roman"/>
          <w:color w:val="0000FF"/>
        </w:rPr>
        <w:t>, serviciul public de asistenţă socială va conti</w:t>
      </w:r>
      <w:r>
        <w:rPr>
          <w:rStyle w:val="salnbdy"/>
          <w:rFonts w:eastAsia="Times New Roman"/>
          <w:color w:val="0000FF"/>
        </w:rPr>
        <w:t>nua permanent demersurile de angajare sau contractare a unui asistent social.</w:t>
      </w:r>
    </w:p>
    <w:p w:rsidR="00000000" w:rsidRDefault="003B7428">
      <w:pPr>
        <w:autoSpaceDE/>
        <w:autoSpaceDN/>
        <w:jc w:val="both"/>
        <w:divId w:val="774327796"/>
        <w:rPr>
          <w:rStyle w:val="salnbdy"/>
          <w:color w:val="0000FF"/>
        </w:rPr>
      </w:pPr>
      <w:r>
        <w:rPr>
          <w:rStyle w:val="salnttl1"/>
          <w:rFonts w:eastAsia="Times New Roman"/>
        </w:rPr>
        <w:t>(6)</w:t>
      </w:r>
      <w:r>
        <w:rPr>
          <w:rStyle w:val="salnbdy"/>
          <w:rFonts w:eastAsia="Times New Roman"/>
          <w:color w:val="0000FF"/>
        </w:rPr>
        <w:t xml:space="preserve"> Activitatea tehnicianului asistenţă socială este coordonată de asistentul social şi acoperă activităţile specifice ocupaţiei prevăzute în standardul ocupaţional, în principal</w:t>
      </w:r>
      <w:r>
        <w:rPr>
          <w:rStyle w:val="salnbdy"/>
          <w:rFonts w:eastAsia="Times New Roman"/>
          <w:color w:val="0000FF"/>
        </w:rPr>
        <w:t>:</w:t>
      </w:r>
    </w:p>
    <w:p w:rsidR="00000000" w:rsidRDefault="003B7428">
      <w:pPr>
        <w:autoSpaceDE/>
        <w:autoSpaceDN/>
        <w:jc w:val="both"/>
        <w:divId w:val="877201904"/>
      </w:pPr>
      <w:r>
        <w:rPr>
          <w:rStyle w:val="slitttl1"/>
          <w:rFonts w:eastAsia="Times New Roman"/>
        </w:rPr>
        <w:t>a)</w:t>
      </w:r>
      <w:r>
        <w:rPr>
          <w:rStyle w:val="slitbdy"/>
          <w:rFonts w:eastAsia="Times New Roman"/>
          <w:color w:val="0000FF"/>
        </w:rPr>
        <w:t>oferă informaţii despre serviciul de asistenţă socială comunitară şi despre alte servicii de interes public necesare pentru soluţionarea situaţiilor de dificultate şi asistă beneficiarul în procesul de accesare a acestora;</w:t>
      </w:r>
    </w:p>
    <w:p w:rsidR="00000000" w:rsidRDefault="003B7428">
      <w:pPr>
        <w:autoSpaceDE/>
        <w:autoSpaceDN/>
        <w:jc w:val="both"/>
        <w:divId w:val="1477532896"/>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administrează şi implemente</w:t>
      </w:r>
      <w:r>
        <w:rPr>
          <w:rStyle w:val="slitbdy"/>
          <w:rFonts w:eastAsia="Times New Roman"/>
          <w:color w:val="0000FF"/>
        </w:rPr>
        <w:t>ază programe de asistenţă socială şi servicii comunitare şi asistă persoanele pentru rezolvarea problemelor personale şi sociale, inclusiv prin însoţirea acestora la întâlnirea cu alţi specialişti sau servicii;</w:t>
      </w:r>
    </w:p>
    <w:p w:rsidR="00000000" w:rsidRDefault="003B7428">
      <w:pPr>
        <w:autoSpaceDE/>
        <w:autoSpaceDN/>
        <w:jc w:val="both"/>
        <w:divId w:val="444009722"/>
        <w:rPr>
          <w:rFonts w:eastAsia="Times New Roman"/>
          <w:color w:val="0000FF"/>
          <w:sz w:val="20"/>
          <w:szCs w:val="20"/>
          <w:shd w:val="clear" w:color="auto" w:fill="FFFFFF"/>
        </w:rPr>
      </w:pPr>
      <w:r>
        <w:rPr>
          <w:rStyle w:val="slitttl1"/>
          <w:rFonts w:eastAsia="Times New Roman"/>
        </w:rPr>
        <w:lastRenderedPageBreak/>
        <w:t>c)</w:t>
      </w:r>
      <w:r>
        <w:rPr>
          <w:rStyle w:val="slitbdy"/>
          <w:rFonts w:eastAsia="Times New Roman"/>
          <w:color w:val="0000FF"/>
        </w:rPr>
        <w:t>participă la realizarea evaluării prin anal</w:t>
      </w:r>
      <w:r>
        <w:rPr>
          <w:rStyle w:val="slitbdy"/>
          <w:rFonts w:eastAsia="Times New Roman"/>
          <w:color w:val="0000FF"/>
        </w:rPr>
        <w:t>izarea, verificarea, inclusiv prin activitate în teren, obţinerea de documente şi informaţii necesare asistentului social în realizarea diagnozei sociale;</w:t>
      </w:r>
    </w:p>
    <w:p w:rsidR="00000000" w:rsidRDefault="003B7428">
      <w:pPr>
        <w:autoSpaceDE/>
        <w:autoSpaceDN/>
        <w:jc w:val="both"/>
        <w:divId w:val="1584219103"/>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acţionează ca persoană de contact pentru beneficiari şi membrii familiei acestora, în lipsa asisten</w:t>
      </w:r>
      <w:r>
        <w:rPr>
          <w:rStyle w:val="slitbdy"/>
          <w:rFonts w:eastAsia="Times New Roman"/>
          <w:color w:val="0000FF"/>
        </w:rPr>
        <w:t>tului social;</w:t>
      </w:r>
    </w:p>
    <w:p w:rsidR="00000000" w:rsidRDefault="003B7428">
      <w:pPr>
        <w:autoSpaceDE/>
        <w:autoSpaceDN/>
        <w:jc w:val="both"/>
        <w:divId w:val="1425373132"/>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participă, după caz, sub coordonarea/împreună cu asistentul social la intervenţii care presupun punerea în aplicare a măsurilor de urgenţă pentru asigurarea siguranţei persoanelor vulnerabile;</w:t>
      </w:r>
    </w:p>
    <w:p w:rsidR="00000000" w:rsidRDefault="003B7428">
      <w:pPr>
        <w:autoSpaceDE/>
        <w:autoSpaceDN/>
        <w:jc w:val="both"/>
        <w:divId w:val="185677152"/>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 xml:space="preserve">întocmeşte rapoarte de vizită, de întâlnire, </w:t>
      </w:r>
      <w:r>
        <w:rPr>
          <w:rStyle w:val="slitbdy"/>
          <w:rFonts w:eastAsia="Times New Roman"/>
          <w:color w:val="0000FF"/>
        </w:rPr>
        <w:t>completează fişe de observaţie, note telefonice, sinteze şi analize necesare în activitatea de monitorizare şi raportare.</w:t>
      </w:r>
    </w:p>
    <w:p w:rsidR="00000000" w:rsidRDefault="003B7428">
      <w:pPr>
        <w:autoSpaceDE/>
        <w:autoSpaceDN/>
        <w:jc w:val="both"/>
        <w:divId w:val="853376510"/>
        <w:rPr>
          <w:rStyle w:val="salnbdy"/>
          <w:color w:val="0000FF"/>
        </w:rPr>
      </w:pPr>
      <w:r>
        <w:rPr>
          <w:rStyle w:val="salnttl1"/>
          <w:rFonts w:eastAsia="Times New Roman"/>
        </w:rPr>
        <w:t>(7)</w:t>
      </w:r>
      <w:r>
        <w:rPr>
          <w:rStyle w:val="salnbdy"/>
          <w:rFonts w:eastAsia="Times New Roman"/>
          <w:color w:val="0000FF"/>
        </w:rPr>
        <w:t xml:space="preserve"> Furnizorii publici de servicii sociale pot asigura coordonarea tehnicianului asistenţă socială de către asistentul social, în func</w:t>
      </w:r>
      <w:r>
        <w:rPr>
          <w:rStyle w:val="salnbdy"/>
          <w:rFonts w:eastAsia="Times New Roman"/>
          <w:color w:val="0000FF"/>
        </w:rPr>
        <w:t>ţie de resursele de care dispun, prin una din următoarele forme/opţiuni:</w:t>
      </w:r>
    </w:p>
    <w:p w:rsidR="00000000" w:rsidRDefault="003B7428">
      <w:pPr>
        <w:autoSpaceDE/>
        <w:autoSpaceDN/>
        <w:jc w:val="both"/>
        <w:divId w:val="621350665"/>
      </w:pPr>
      <w:r>
        <w:rPr>
          <w:rStyle w:val="slitttl1"/>
          <w:rFonts w:eastAsia="Times New Roman"/>
        </w:rPr>
        <w:t>a)</w:t>
      </w:r>
      <w:r>
        <w:rPr>
          <w:rStyle w:val="slitbdy"/>
          <w:rFonts w:eastAsia="Times New Roman"/>
          <w:color w:val="0000FF"/>
        </w:rPr>
        <w:t>prin încheierea de contracte de prestări de servicii pentru activitatea de coordonare, în condiţiile legii;</w:t>
      </w:r>
    </w:p>
    <w:p w:rsidR="00000000" w:rsidRDefault="003B7428">
      <w:pPr>
        <w:autoSpaceDE/>
        <w:autoSpaceDN/>
        <w:jc w:val="both"/>
        <w:divId w:val="1233665249"/>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de către un asistent social angajat sau contractat în cadrul acordurilor de cooperare pentru organizarea şi exercitarea unor activităţi în scopul realizării unor atribuţii stabilite prin lege autorităţilor administraţiei publice locale, la nivelul structur</w:t>
      </w:r>
      <w:r>
        <w:rPr>
          <w:rStyle w:val="slitbdy"/>
          <w:rFonts w:eastAsia="Times New Roman"/>
          <w:color w:val="0000FF"/>
        </w:rPr>
        <w:t>ilor judeţene cu personalitate juridică ale structurilor asociative ale autorităţilor administraţiei publice locale recunoscute ca fiind de utilitate publică sau prin asociaţii de dezvoltare intercomunitară înfiinţate potrivit legii, cu respectarea modelul</w:t>
      </w:r>
      <w:r>
        <w:rPr>
          <w:rStyle w:val="slitbdy"/>
          <w:rFonts w:eastAsia="Times New Roman"/>
          <w:color w:val="0000FF"/>
        </w:rPr>
        <w:t xml:space="preserve">ui-cadru al Acordului de cooperare pentru organizarea şi exercitarea unor activităţi în scopul realizării unor atribuţii stabilite prin lege autorităţilor administraţiei publice locale, aprobat prin </w:t>
      </w:r>
      <w:r>
        <w:rPr>
          <w:rStyle w:val="slitbdy"/>
          <w:rFonts w:eastAsia="Times New Roman"/>
          <w:color w:val="0000FF"/>
          <w:u w:val="single"/>
        </w:rPr>
        <w:t>Ordinul ministrului administraţiei şi internelor şi al mi</w:t>
      </w:r>
      <w:r>
        <w:rPr>
          <w:rStyle w:val="slitbdy"/>
          <w:rFonts w:eastAsia="Times New Roman"/>
          <w:color w:val="0000FF"/>
          <w:u w:val="single"/>
        </w:rPr>
        <w:t>nistrului finanţelor publice nr. 232/2.477/2010</w:t>
      </w:r>
      <w:r>
        <w:rPr>
          <w:rStyle w:val="slitbdy"/>
          <w:rFonts w:eastAsia="Times New Roman"/>
          <w:color w:val="0000FF"/>
        </w:rPr>
        <w:t>;</w:t>
      </w:r>
    </w:p>
    <w:p w:rsidR="00000000" w:rsidRDefault="003B7428">
      <w:pPr>
        <w:autoSpaceDE/>
        <w:autoSpaceDN/>
        <w:jc w:val="both"/>
        <w:divId w:val="197787923"/>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de către un asistent social din cadrul direcţiei generale de asistenţă socială şi protecţia copilului din subordinea consiliului judeţean, în cadrul contractelor de parteneriat pentru cofinanţarea servicii</w:t>
      </w:r>
      <w:r>
        <w:rPr>
          <w:rStyle w:val="slitbdy"/>
          <w:rFonts w:eastAsia="Times New Roman"/>
          <w:color w:val="0000FF"/>
        </w:rPr>
        <w:t>lor sociale care funcţionează în mediul rural şi în localităţi defavorizate.</w:t>
      </w:r>
    </w:p>
    <w:p w:rsidR="00000000" w:rsidRDefault="003B7428">
      <w:pPr>
        <w:autoSpaceDE/>
        <w:autoSpaceDN/>
        <w:jc w:val="both"/>
        <w:divId w:val="585843167"/>
        <w:rPr>
          <w:rFonts w:eastAsia="Times New Roman"/>
          <w:color w:val="0000FF"/>
          <w:sz w:val="20"/>
          <w:szCs w:val="20"/>
          <w:shd w:val="clear" w:color="auto" w:fill="FFFFFF"/>
        </w:rPr>
      </w:pPr>
      <w:r>
        <w:rPr>
          <w:rStyle w:val="salnttl1"/>
          <w:rFonts w:eastAsia="Times New Roman"/>
        </w:rPr>
        <w:t>(8)</w:t>
      </w:r>
      <w:r>
        <w:rPr>
          <w:rStyle w:val="salnbdy"/>
          <w:rFonts w:eastAsia="Times New Roman"/>
          <w:color w:val="0000FF"/>
        </w:rPr>
        <w:t xml:space="preserve"> Obiectul-cadru al contractului de prestări de servicii pentru activităţile realizate de către asistenţii sociali prin formele independente de exercitare a profesiei, prevăzut </w:t>
      </w:r>
      <w:r>
        <w:rPr>
          <w:rStyle w:val="salnbdy"/>
          <w:rFonts w:eastAsia="Times New Roman"/>
          <w:color w:val="0000FF"/>
        </w:rPr>
        <w:t xml:space="preserve">la </w:t>
      </w:r>
      <w:r>
        <w:rPr>
          <w:rStyle w:val="slgi1"/>
          <w:rFonts w:eastAsia="Times New Roman"/>
        </w:rPr>
        <w:t>alin. (3)</w:t>
      </w:r>
      <w:r>
        <w:rPr>
          <w:rStyle w:val="salnbdy"/>
          <w:rFonts w:eastAsia="Times New Roman"/>
          <w:color w:val="0000FF"/>
        </w:rPr>
        <w:t xml:space="preserve">, pentru prestarea de servicii ca asistent social în relaţie cu furnizorii de servicii sociale, precum şi pentru activitatea de coordonare prevăzută la </w:t>
      </w:r>
      <w:r>
        <w:rPr>
          <w:rStyle w:val="slgi1"/>
          <w:rFonts w:eastAsia="Times New Roman"/>
        </w:rPr>
        <w:t>alin. (7)</w:t>
      </w:r>
      <w:r>
        <w:rPr>
          <w:rStyle w:val="salnbdy"/>
          <w:rFonts w:eastAsia="Times New Roman"/>
          <w:color w:val="0000FF"/>
        </w:rPr>
        <w:t xml:space="preserve"> se aprobă prin ordin al ministrului muncii şi solidarităţii sociale, în baza propu</w:t>
      </w:r>
      <w:r>
        <w:rPr>
          <w:rStyle w:val="salnbdy"/>
          <w:rFonts w:eastAsia="Times New Roman"/>
          <w:color w:val="0000FF"/>
        </w:rPr>
        <w:t>nerii Colegiului Naţional al Asistenţilor Sociali din România.</w:t>
      </w:r>
    </w:p>
    <w:p w:rsidR="00000000" w:rsidRDefault="003B7428">
      <w:pPr>
        <w:autoSpaceDE/>
        <w:autoSpaceDN/>
        <w:jc w:val="both"/>
        <w:divId w:val="599147527"/>
        <w:rPr>
          <w:rFonts w:eastAsia="Times New Roman"/>
          <w:color w:val="0000FF"/>
          <w:sz w:val="20"/>
          <w:szCs w:val="20"/>
          <w:shd w:val="clear" w:color="auto" w:fill="FFFFFF"/>
        </w:rPr>
      </w:pPr>
      <w:r>
        <w:rPr>
          <w:rStyle w:val="salnttl1"/>
          <w:rFonts w:eastAsia="Times New Roman"/>
        </w:rPr>
        <w:t>(9)</w:t>
      </w:r>
      <w:r>
        <w:rPr>
          <w:rStyle w:val="salnbdy"/>
          <w:rFonts w:eastAsia="Times New Roman"/>
          <w:color w:val="0000FF"/>
        </w:rPr>
        <w:t xml:space="preserve"> Dovada existenţei cauzelor obiective prevăzute la </w:t>
      </w:r>
      <w:r>
        <w:rPr>
          <w:rStyle w:val="slgi1"/>
          <w:rFonts w:eastAsia="Times New Roman"/>
        </w:rPr>
        <w:t>alin. (4)</w:t>
      </w:r>
      <w:r>
        <w:rPr>
          <w:rStyle w:val="salnbdy"/>
          <w:rFonts w:eastAsia="Times New Roman"/>
          <w:color w:val="0000FF"/>
        </w:rPr>
        <w:t xml:space="preserve"> este îndeplinită în situaţia în care, după organizarea concursului pentru ocuparea postului, cu respectarea regulilor de publicit</w:t>
      </w:r>
      <w:r>
        <w:rPr>
          <w:rStyle w:val="salnbdy"/>
          <w:rFonts w:eastAsia="Times New Roman"/>
          <w:color w:val="0000FF"/>
        </w:rPr>
        <w:t>ate a concursului prevăzute de legislaţia în vigoare şi a obligaţiei de a trimite documentele aferente concursului şi Colegiului Naţional al Asistenţilor Sociali din România, furnizorul de servicii sociale nu a putut angaja un asistent social sau nu a putu</w:t>
      </w:r>
      <w:r>
        <w:rPr>
          <w:rStyle w:val="salnbdy"/>
          <w:rFonts w:eastAsia="Times New Roman"/>
          <w:color w:val="0000FF"/>
        </w:rPr>
        <w:t>t încheia un contract de prestări de servicii cu un cabinet individual de asistenţă socială.</w:t>
      </w:r>
    </w:p>
    <w:p w:rsidR="00000000" w:rsidRDefault="003B7428">
      <w:pPr>
        <w:autoSpaceDE/>
        <w:autoSpaceDN/>
        <w:jc w:val="both"/>
        <w:divId w:val="1375351170"/>
        <w:rPr>
          <w:rFonts w:eastAsia="Times New Roman"/>
          <w:color w:val="0000FF"/>
          <w:sz w:val="20"/>
          <w:szCs w:val="20"/>
          <w:shd w:val="clear" w:color="auto" w:fill="FFFFFF"/>
        </w:rPr>
      </w:pPr>
      <w:r>
        <w:rPr>
          <w:rStyle w:val="salnttl1"/>
          <w:rFonts w:eastAsia="Times New Roman"/>
        </w:rPr>
        <w:t>(10)</w:t>
      </w:r>
      <w:r>
        <w:rPr>
          <w:rStyle w:val="salnbdy"/>
          <w:rFonts w:eastAsia="Times New Roman"/>
          <w:color w:val="0000FF"/>
        </w:rPr>
        <w:t xml:space="preserve">Furnizorii de servicii sociale pot încheia contracte de voluntariat, potrivit prevederilor </w:t>
      </w:r>
      <w:r>
        <w:rPr>
          <w:rStyle w:val="salnbdy"/>
          <w:rFonts w:eastAsia="Times New Roman"/>
          <w:color w:val="0000FF"/>
          <w:u w:val="single"/>
        </w:rPr>
        <w:t>Legii nr. 78/2014</w:t>
      </w:r>
      <w:r>
        <w:rPr>
          <w:rStyle w:val="salnbdy"/>
          <w:rFonts w:eastAsia="Times New Roman"/>
          <w:color w:val="0000FF"/>
        </w:rPr>
        <w:t xml:space="preserve"> </w:t>
      </w:r>
      <w:r>
        <w:rPr>
          <w:rStyle w:val="salnbdy"/>
          <w:rFonts w:eastAsia="Times New Roman"/>
          <w:color w:val="0000FF"/>
        </w:rPr>
        <w:t xml:space="preserve">privind reglementarea activităţii de voluntariat în România, cu modificările ulterioare, precum şi contracte de internship, cu respectarea prevederilor </w:t>
      </w:r>
      <w:r>
        <w:rPr>
          <w:rStyle w:val="salnbdy"/>
          <w:rFonts w:eastAsia="Times New Roman"/>
          <w:color w:val="0000FF"/>
          <w:u w:val="single"/>
        </w:rPr>
        <w:t>Legii nr. 176/2018</w:t>
      </w:r>
      <w:r>
        <w:rPr>
          <w:rStyle w:val="salnbdy"/>
          <w:rFonts w:eastAsia="Times New Roman"/>
          <w:color w:val="0000FF"/>
        </w:rPr>
        <w:t xml:space="preserve"> privind internshipul, cu completările ulterioare.</w:t>
      </w:r>
    </w:p>
    <w:p w:rsidR="00000000" w:rsidRDefault="003B7428">
      <w:pPr>
        <w:autoSpaceDE/>
        <w:autoSpaceDN/>
        <w:jc w:val="both"/>
        <w:divId w:val="1736463612"/>
        <w:rPr>
          <w:rFonts w:eastAsia="Times New Roman"/>
          <w:color w:val="0000FF"/>
          <w:sz w:val="20"/>
          <w:szCs w:val="20"/>
          <w:shd w:val="clear" w:color="auto" w:fill="FFFFFF"/>
        </w:rPr>
      </w:pPr>
      <w:r>
        <w:rPr>
          <w:rStyle w:val="salnttl1"/>
          <w:rFonts w:eastAsia="Times New Roman"/>
        </w:rPr>
        <w:t>(11)</w:t>
      </w:r>
      <w:r>
        <w:rPr>
          <w:rStyle w:val="salnbdy"/>
          <w:rFonts w:eastAsia="Times New Roman"/>
          <w:color w:val="0000FF"/>
        </w:rPr>
        <w:t xml:space="preserve"> Autorităţile administraţiei pu</w:t>
      </w:r>
      <w:r>
        <w:rPr>
          <w:rStyle w:val="salnbdy"/>
          <w:rFonts w:eastAsia="Times New Roman"/>
          <w:color w:val="0000FF"/>
        </w:rPr>
        <w:t>blice locale pot acorda facilităţi şi stimulente în natură şi/sau bani pentru angajarea asistenţilor sociali şi a tehnicienilor asistenţă socială în cadrul serviciului public de asistenţă socială, stabilite prin hotărâre a consiliului local/judeţean/genera</w:t>
      </w:r>
      <w:r>
        <w:rPr>
          <w:rStyle w:val="salnbdy"/>
          <w:rFonts w:eastAsia="Times New Roman"/>
          <w:color w:val="0000FF"/>
        </w:rPr>
        <w:t>l al municipiului Bucureşti.</w:t>
      </w:r>
    </w:p>
    <w:p w:rsidR="00000000" w:rsidRDefault="003B7428">
      <w:pPr>
        <w:pStyle w:val="NormalWeb"/>
        <w:spacing w:before="0" w:after="0"/>
        <w:jc w:val="both"/>
        <w:divId w:val="196156636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40 , Sectiunea a 3-a , Capitolul III a fost modificat de </w:t>
      </w:r>
      <w:r>
        <w:rPr>
          <w:rFonts w:ascii="Verdana" w:hAnsi="Verdana"/>
          <w:color w:val="0000FF"/>
          <w:sz w:val="20"/>
          <w:szCs w:val="20"/>
          <w:u w:val="single"/>
          <w:shd w:val="clear" w:color="auto" w:fill="FFFFFF"/>
        </w:rPr>
        <w:t>Punctul 36. , Articolul III din LEGEA nr. 100 din 16 aprilie 2024, publicată în MONITORUL OFICIAL nr. 369 din 18 aprilie 2024</w:t>
      </w:r>
    </w:p>
    <w:p w:rsidR="00000000" w:rsidRDefault="003B7428">
      <w:pPr>
        <w:pStyle w:val="sartttl"/>
        <w:jc w:val="both"/>
        <w:divId w:val="32268958"/>
        <w:rPr>
          <w:shd w:val="clear" w:color="auto" w:fill="FFFFFF"/>
        </w:rPr>
      </w:pPr>
      <w:r>
        <w:rPr>
          <w:shd w:val="clear" w:color="auto" w:fill="FFFFFF"/>
        </w:rPr>
        <w:t>Articolul 41</w:t>
      </w:r>
    </w:p>
    <w:p w:rsidR="00000000" w:rsidRDefault="003B7428">
      <w:pPr>
        <w:autoSpaceDE/>
        <w:autoSpaceDN/>
        <w:jc w:val="both"/>
        <w:divId w:val="470828072"/>
        <w:rPr>
          <w:rFonts w:eastAsia="Times New Roman"/>
          <w:color w:val="000000"/>
          <w:sz w:val="20"/>
          <w:szCs w:val="20"/>
          <w:shd w:val="clear" w:color="auto" w:fill="FFFFFF"/>
        </w:rPr>
      </w:pPr>
      <w:r>
        <w:rPr>
          <w:rStyle w:val="salnttl1"/>
          <w:rFonts w:eastAsia="Times New Roman"/>
        </w:rPr>
        <w:t>(1)</w:t>
      </w:r>
      <w:r>
        <w:rPr>
          <w:rStyle w:val="salnbdy"/>
          <w:rFonts w:eastAsia="Times New Roman"/>
        </w:rPr>
        <w:t>Serviciile sociale acordate şi administrate de către autorităţile administraţiei publice locale se înfiinţează prin hotărâre a consiliului local şi pot fi organizate ca structuri cu sau fără personalitate juridică.</w:t>
      </w:r>
    </w:p>
    <w:p w:rsidR="00000000" w:rsidRDefault="003B7428">
      <w:pPr>
        <w:autoSpaceDE/>
        <w:autoSpaceDN/>
        <w:jc w:val="both"/>
        <w:divId w:val="1506090758"/>
        <w:rPr>
          <w:rFonts w:eastAsia="Times New Roman"/>
          <w:color w:val="000000"/>
          <w:sz w:val="20"/>
          <w:szCs w:val="20"/>
          <w:shd w:val="clear" w:color="auto" w:fill="FFFFFF"/>
        </w:rPr>
      </w:pPr>
      <w:r>
        <w:rPr>
          <w:rStyle w:val="salnttl1"/>
          <w:rFonts w:eastAsia="Times New Roman"/>
        </w:rPr>
        <w:t>(2)</w:t>
      </w:r>
      <w:r>
        <w:rPr>
          <w:rStyle w:val="salnbdy"/>
          <w:rFonts w:eastAsia="Times New Roman"/>
        </w:rPr>
        <w:t>Structurile publice cu personalita</w:t>
      </w:r>
      <w:r>
        <w:rPr>
          <w:rStyle w:val="salnbdy"/>
          <w:rFonts w:eastAsia="Times New Roman"/>
        </w:rPr>
        <w:t>te juridică sunt organizate ca instituţii de asistenţă socială conduse de un director, sprijinit de un consiliu consultativ compus din reprezentanţi ai beneficiarilor şi ai partenerilor sociali din unitatea administrativ-teritorială respectivă.</w:t>
      </w:r>
    </w:p>
    <w:p w:rsidR="00000000" w:rsidRDefault="003B7428">
      <w:pPr>
        <w:autoSpaceDE/>
        <w:autoSpaceDN/>
        <w:jc w:val="both"/>
        <w:divId w:val="1076826386"/>
        <w:rPr>
          <w:rFonts w:eastAsia="Times New Roman"/>
          <w:color w:val="000000"/>
          <w:sz w:val="20"/>
          <w:szCs w:val="20"/>
          <w:shd w:val="clear" w:color="auto" w:fill="FFFFFF"/>
        </w:rPr>
      </w:pPr>
      <w:r>
        <w:rPr>
          <w:rStyle w:val="salnttl1"/>
          <w:rFonts w:eastAsia="Times New Roman"/>
        </w:rPr>
        <w:t>(3)</w:t>
      </w:r>
      <w:r>
        <w:rPr>
          <w:rStyle w:val="salnbdy"/>
          <w:rFonts w:eastAsia="Times New Roman"/>
        </w:rPr>
        <w:t>Structur</w:t>
      </w:r>
      <w:r>
        <w:rPr>
          <w:rStyle w:val="salnbdy"/>
          <w:rFonts w:eastAsia="Times New Roman"/>
        </w:rPr>
        <w:t xml:space="preserve">ile publice fără personalitate juridică se organizează ca unităţi de asistenţă socială în cadrul aparatului de specialitate al primarului, precum şi în cadrul serviciului public de asistenţă </w:t>
      </w:r>
      <w:r>
        <w:rPr>
          <w:rStyle w:val="salnbdy"/>
          <w:rFonts w:eastAsia="Times New Roman"/>
        </w:rPr>
        <w:lastRenderedPageBreak/>
        <w:t>socială din subordinea consiliilor judeţene, consiliilor locale a</w:t>
      </w:r>
      <w:r>
        <w:rPr>
          <w:rStyle w:val="salnbdy"/>
          <w:rFonts w:eastAsia="Times New Roman"/>
        </w:rPr>
        <w:t>le municipiilor şi oraşelor, consiliilor locale ale sectoarelor municipiului Bucureşti şi Consiliului General al Municipiului Bucureşti.</w:t>
      </w:r>
    </w:p>
    <w:p w:rsidR="00000000" w:rsidRDefault="003B7428">
      <w:pPr>
        <w:autoSpaceDE/>
        <w:autoSpaceDN/>
        <w:jc w:val="both"/>
        <w:divId w:val="1935623110"/>
        <w:rPr>
          <w:rFonts w:eastAsia="Times New Roman"/>
          <w:color w:val="000000"/>
          <w:sz w:val="20"/>
          <w:szCs w:val="20"/>
          <w:shd w:val="clear" w:color="auto" w:fill="FFFFFF"/>
        </w:rPr>
      </w:pPr>
      <w:r>
        <w:rPr>
          <w:rStyle w:val="salnttl1"/>
          <w:rFonts w:eastAsia="Times New Roman"/>
        </w:rPr>
        <w:t>(4)</w:t>
      </w:r>
      <w:r>
        <w:rPr>
          <w:rStyle w:val="salnbdy"/>
          <w:rFonts w:eastAsia="Times New Roman"/>
        </w:rPr>
        <w:t>În scopul realizării unui management eficient, în cazul unităţilor de asistenţă socială, responsabilitatea privind c</w:t>
      </w:r>
      <w:r>
        <w:rPr>
          <w:rStyle w:val="salnbdy"/>
          <w:rFonts w:eastAsia="Times New Roman"/>
        </w:rPr>
        <w:t>oordonarea şi administrarea resurselor umane şi materiale aferente serviciului respectiv poate fi delegată şefului unităţii.</w:t>
      </w:r>
    </w:p>
    <w:p w:rsidR="00000000" w:rsidRDefault="003B7428">
      <w:pPr>
        <w:autoSpaceDE/>
        <w:autoSpaceDN/>
        <w:jc w:val="both"/>
        <w:divId w:val="714082307"/>
        <w:rPr>
          <w:rFonts w:eastAsia="Times New Roman"/>
          <w:color w:val="000000"/>
          <w:sz w:val="20"/>
          <w:szCs w:val="20"/>
          <w:shd w:val="clear" w:color="auto" w:fill="FFFFFF"/>
        </w:rPr>
      </w:pPr>
      <w:r>
        <w:rPr>
          <w:rStyle w:val="salnttl1"/>
          <w:rFonts w:eastAsia="Times New Roman"/>
        </w:rPr>
        <w:t>(5)</w:t>
      </w:r>
      <w:r>
        <w:rPr>
          <w:rStyle w:val="salnbdy"/>
          <w:rFonts w:eastAsia="Times New Roman"/>
        </w:rPr>
        <w:t>Instituţiile şi unităţile de asistenţă socială funcţionează sub denumiri diverse, cum ar fi: centre de zi sau rezidenţiale, locu</w:t>
      </w:r>
      <w:r>
        <w:rPr>
          <w:rStyle w:val="salnbdy"/>
          <w:rFonts w:eastAsia="Times New Roman"/>
        </w:rPr>
        <w:t>inţe protejate şi unităţi protejate, complexuri multifuncţionale sau complexuri de servicii, cantine sociale, servicii mobile de distribuţie a hranei etc.</w:t>
      </w:r>
    </w:p>
    <w:p w:rsidR="00000000" w:rsidRDefault="003B7428">
      <w:pPr>
        <w:autoSpaceDE/>
        <w:autoSpaceDN/>
        <w:jc w:val="both"/>
        <w:divId w:val="1765178874"/>
        <w:rPr>
          <w:rStyle w:val="salnbdy"/>
          <w:color w:val="0000FF"/>
        </w:rPr>
      </w:pPr>
      <w:r>
        <w:rPr>
          <w:rStyle w:val="salnttl1"/>
          <w:rFonts w:eastAsia="Times New Roman"/>
        </w:rPr>
        <w:t>(6)</w:t>
      </w:r>
      <w:r>
        <w:rPr>
          <w:rStyle w:val="salnbdy"/>
          <w:rFonts w:eastAsia="Times New Roman"/>
          <w:color w:val="0000FF"/>
        </w:rPr>
        <w:t xml:space="preserve">În unităţile administrativ-teritoriale în care cetăţenii minorităţilor naţionale fie au o pondere </w:t>
      </w:r>
      <w:r>
        <w:rPr>
          <w:rStyle w:val="salnbdy"/>
          <w:rFonts w:eastAsia="Times New Roman"/>
          <w:color w:val="0000FF"/>
        </w:rPr>
        <w:t xml:space="preserve">de peste 20% din numărul total al locuitorilor, fie numără cel puţin 5.000 de cetăţeni, prin grija autorităţilor administraţiei publice locale, instituţiile şi unităţile de asistenţă socială asigură şi personal cunoscător al limbii minorităţilor naţionale </w:t>
      </w:r>
      <w:r>
        <w:rPr>
          <w:rStyle w:val="salnbdy"/>
          <w:rFonts w:eastAsia="Times New Roman"/>
          <w:color w:val="0000FF"/>
        </w:rPr>
        <w:t>respective, cu respectarea celorlalte prevederi din fişa postului.</w:t>
      </w:r>
    </w:p>
    <w:p w:rsidR="00000000" w:rsidRDefault="003B7428">
      <w:pPr>
        <w:pStyle w:val="NormalWeb"/>
        <w:spacing w:before="0" w:after="0"/>
        <w:jc w:val="both"/>
        <w:divId w:val="1765178874"/>
      </w:pPr>
      <w:r>
        <w:rPr>
          <w:rFonts w:ascii="Verdana" w:hAnsi="Verdana"/>
          <w:color w:val="0000FF"/>
          <w:sz w:val="20"/>
          <w:szCs w:val="20"/>
          <w:shd w:val="clear" w:color="auto" w:fill="FFFFFF"/>
        </w:rPr>
        <w:t xml:space="preserve">La data de 01-01-2018 Articolul 41 din Sectiunea a 3-a , Capitolul III a fost completat de </w:t>
      </w:r>
      <w:r>
        <w:rPr>
          <w:rFonts w:ascii="Verdana" w:hAnsi="Verdana"/>
          <w:color w:val="0000FF"/>
          <w:sz w:val="20"/>
          <w:szCs w:val="20"/>
          <w:u w:val="single"/>
          <w:shd w:val="clear" w:color="auto" w:fill="FFFFFF"/>
        </w:rPr>
        <w:t xml:space="preserve">Articolul II din LEGEA nr. 110 din 19 mai 2017, publicată în MONITORUL OFICIAL nr. 389 din 24 mai </w:t>
      </w:r>
      <w:r>
        <w:rPr>
          <w:rFonts w:ascii="Verdana" w:hAnsi="Verdana"/>
          <w:color w:val="0000FF"/>
          <w:sz w:val="20"/>
          <w:szCs w:val="20"/>
          <w:u w:val="single"/>
          <w:shd w:val="clear" w:color="auto" w:fill="FFFFFF"/>
        </w:rPr>
        <w:t>2017</w:t>
      </w:r>
    </w:p>
    <w:p w:rsidR="00000000" w:rsidRDefault="003B7428">
      <w:pPr>
        <w:pStyle w:val="sartttl"/>
        <w:jc w:val="both"/>
        <w:divId w:val="989988120"/>
        <w:rPr>
          <w:shd w:val="clear" w:color="auto" w:fill="FFFFFF"/>
        </w:rPr>
      </w:pPr>
      <w:r>
        <w:rPr>
          <w:shd w:val="clear" w:color="auto" w:fill="FFFFFF"/>
        </w:rPr>
        <w:t>Articolul 42</w:t>
      </w:r>
    </w:p>
    <w:p w:rsidR="00000000" w:rsidRDefault="003B7428">
      <w:pPr>
        <w:autoSpaceDE/>
        <w:autoSpaceDN/>
        <w:jc w:val="both"/>
        <w:divId w:val="1789621658"/>
        <w:rPr>
          <w:rStyle w:val="salnbdy"/>
          <w:rFonts w:eastAsia="Times New Roman"/>
        </w:rPr>
      </w:pPr>
      <w:r>
        <w:rPr>
          <w:rStyle w:val="salnttl1"/>
          <w:rFonts w:eastAsia="Times New Roman"/>
        </w:rPr>
        <w:t>(1)</w:t>
      </w:r>
      <w:r>
        <w:rPr>
          <w:rStyle w:val="salnbdy"/>
          <w:rFonts w:eastAsia="Times New Roman"/>
        </w:rPr>
        <w:t>Serviciile sociale înfiinţate de furnizorii publici şi privaţi se organizează la nivel teritorial astfel:</w:t>
      </w:r>
    </w:p>
    <w:p w:rsidR="00000000" w:rsidRDefault="003B7428">
      <w:pPr>
        <w:autoSpaceDE/>
        <w:autoSpaceDN/>
        <w:jc w:val="both"/>
        <w:divId w:val="2046977589"/>
      </w:pPr>
      <w:r>
        <w:rPr>
          <w:rStyle w:val="slitttl1"/>
          <w:rFonts w:eastAsia="Times New Roman"/>
        </w:rPr>
        <w:t>a)</w:t>
      </w:r>
      <w:r>
        <w:rPr>
          <w:rStyle w:val="slitbdy"/>
          <w:rFonts w:eastAsia="Times New Roman"/>
        </w:rPr>
        <w:t>servicii sociale de interes local, adresate beneficiarilor care trăiesc şi locuiesc pe raza teritorială a comunei, oraşului, mu</w:t>
      </w:r>
      <w:r>
        <w:rPr>
          <w:rStyle w:val="slitbdy"/>
          <w:rFonts w:eastAsia="Times New Roman"/>
        </w:rPr>
        <w:t>nicipiului, respectiv a sectoarelor municipiului Bucureşti;</w:t>
      </w:r>
    </w:p>
    <w:p w:rsidR="00000000" w:rsidRDefault="003B7428">
      <w:pPr>
        <w:autoSpaceDE/>
        <w:autoSpaceDN/>
        <w:jc w:val="both"/>
        <w:divId w:val="667245413"/>
        <w:rPr>
          <w:rFonts w:eastAsia="Times New Roman"/>
          <w:color w:val="000000"/>
          <w:sz w:val="20"/>
          <w:szCs w:val="20"/>
          <w:shd w:val="clear" w:color="auto" w:fill="FFFFFF"/>
        </w:rPr>
      </w:pPr>
      <w:r>
        <w:rPr>
          <w:rStyle w:val="slitttl1"/>
          <w:rFonts w:eastAsia="Times New Roman"/>
        </w:rPr>
        <w:t>b)</w:t>
      </w:r>
      <w:r>
        <w:rPr>
          <w:rStyle w:val="slitbdy"/>
          <w:rFonts w:eastAsia="Times New Roman"/>
        </w:rPr>
        <w:t>servicii sociale de interes judeţean, adresate beneficiarilor care trăiesc şi locuiesc pe raza teritorială a judeţului;</w:t>
      </w:r>
    </w:p>
    <w:p w:rsidR="00000000" w:rsidRDefault="003B7428">
      <w:pPr>
        <w:autoSpaceDE/>
        <w:autoSpaceDN/>
        <w:jc w:val="both"/>
        <w:divId w:val="1543056063"/>
        <w:rPr>
          <w:rStyle w:val="slitbdy"/>
          <w:color w:val="0000FF"/>
        </w:rPr>
      </w:pPr>
      <w:r>
        <w:rPr>
          <w:rStyle w:val="slitttl1"/>
          <w:rFonts w:eastAsia="Times New Roman"/>
        </w:rPr>
        <w:t>c)</w:t>
      </w:r>
      <w:r>
        <w:rPr>
          <w:rStyle w:val="slitbdy"/>
          <w:rFonts w:eastAsia="Times New Roman"/>
          <w:color w:val="0000FF"/>
        </w:rPr>
        <w:t xml:space="preserve">servicii sociale de interes intercomunitar, adresate </w:t>
      </w:r>
      <w:r>
        <w:rPr>
          <w:rStyle w:val="slitbdy"/>
          <w:rFonts w:eastAsia="Times New Roman"/>
          <w:color w:val="0000FF"/>
        </w:rPr>
        <w:t>beneficiarilor din mai multe unităţi administrativ-teritoriale.</w:t>
      </w:r>
    </w:p>
    <w:p w:rsidR="00000000" w:rsidRDefault="003B7428">
      <w:pPr>
        <w:pStyle w:val="NormalWeb"/>
        <w:spacing w:before="0" w:after="0"/>
        <w:jc w:val="both"/>
        <w:divId w:val="1543056063"/>
        <w:rPr>
          <w:color w:val="000000"/>
        </w:rPr>
      </w:pPr>
      <w:r>
        <w:rPr>
          <w:rFonts w:ascii="Verdana" w:hAnsi="Verdana"/>
          <w:color w:val="000000"/>
          <w:sz w:val="20"/>
          <w:szCs w:val="20"/>
          <w:shd w:val="clear" w:color="auto" w:fill="FFFFFF"/>
        </w:rPr>
        <w:t xml:space="preserve">La data de 21-04-2024 Alineatul (1) , Articolul 42 , Sectiunea a 3-a , Capitolul III a fost completat de </w:t>
      </w:r>
      <w:r>
        <w:rPr>
          <w:rFonts w:ascii="Verdana" w:hAnsi="Verdana"/>
          <w:color w:val="0000FF"/>
          <w:sz w:val="20"/>
          <w:szCs w:val="20"/>
          <w:u w:val="single"/>
          <w:shd w:val="clear" w:color="auto" w:fill="FFFFFF"/>
        </w:rPr>
        <w:t>Punctul 37. , Articolul III din LEGEA nr. 100 din 16 aprilie 2024, publicată în MONITOR</w:t>
      </w:r>
      <w:r>
        <w:rPr>
          <w:rFonts w:ascii="Verdana" w:hAnsi="Verdana"/>
          <w:color w:val="0000FF"/>
          <w:sz w:val="20"/>
          <w:szCs w:val="20"/>
          <w:u w:val="single"/>
          <w:shd w:val="clear" w:color="auto" w:fill="FFFFFF"/>
        </w:rPr>
        <w:t>UL OFICIAL nr. 369 din 18 aprilie 2024</w:t>
      </w:r>
    </w:p>
    <w:p w:rsidR="00000000" w:rsidRDefault="003B7428">
      <w:pPr>
        <w:autoSpaceDE/>
        <w:autoSpaceDN/>
        <w:jc w:val="both"/>
        <w:divId w:val="886796018"/>
        <w:rPr>
          <w:rStyle w:val="salnbdy"/>
          <w:rFonts w:eastAsia="Times New Roman"/>
          <w:color w:val="0000FF"/>
        </w:rPr>
      </w:pPr>
      <w:r>
        <w:rPr>
          <w:rStyle w:val="salnttl1"/>
          <w:rFonts w:eastAsia="Times New Roman"/>
        </w:rPr>
        <w:t>(2)</w:t>
      </w:r>
      <w:r>
        <w:rPr>
          <w:rStyle w:val="salnbdy"/>
          <w:rFonts w:eastAsia="Times New Roman"/>
          <w:color w:val="0000FF"/>
        </w:rPr>
        <w:t xml:space="preserve">Pentru serviciile sociale prevăzute la </w:t>
      </w:r>
      <w:r>
        <w:rPr>
          <w:rStyle w:val="slgi1"/>
          <w:rFonts w:eastAsia="Times New Roman"/>
        </w:rPr>
        <w:t>alin. (1) lit. b)</w:t>
      </w:r>
      <w:r>
        <w:rPr>
          <w:rStyle w:val="salnbdy"/>
          <w:rFonts w:eastAsia="Times New Roman"/>
          <w:color w:val="0000FF"/>
        </w:rPr>
        <w:t xml:space="preserve"> şi </w:t>
      </w:r>
      <w:r>
        <w:rPr>
          <w:rStyle w:val="slgi1"/>
          <w:rFonts w:eastAsia="Times New Roman"/>
        </w:rPr>
        <w:t>c)</w:t>
      </w:r>
      <w:r>
        <w:rPr>
          <w:rStyle w:val="salnbdy"/>
          <w:rFonts w:eastAsia="Times New Roman"/>
          <w:color w:val="0000FF"/>
        </w:rPr>
        <w:t>, înfiinţarea, organizarea şi finanţarea acestora au la bază un contract de parteneriat între unităţile administrativ-teritoriale care se aprobă prin ho</w:t>
      </w:r>
      <w:r>
        <w:rPr>
          <w:rStyle w:val="salnbdy"/>
          <w:rFonts w:eastAsia="Times New Roman"/>
          <w:color w:val="0000FF"/>
        </w:rPr>
        <w:t>tărâri ale consiliilor judeţene sau locale partenere.</w:t>
      </w:r>
    </w:p>
    <w:p w:rsidR="00000000" w:rsidRDefault="003B7428">
      <w:pPr>
        <w:pStyle w:val="NormalWeb"/>
        <w:spacing w:before="0" w:after="0"/>
        <w:jc w:val="both"/>
        <w:divId w:val="886796018"/>
        <w:rPr>
          <w:color w:val="000000"/>
        </w:rPr>
      </w:pPr>
      <w:r>
        <w:rPr>
          <w:rFonts w:ascii="Verdana" w:hAnsi="Verdana"/>
          <w:color w:val="000000"/>
          <w:sz w:val="20"/>
          <w:szCs w:val="20"/>
          <w:shd w:val="clear" w:color="auto" w:fill="FFFFFF"/>
        </w:rPr>
        <w:t xml:space="preserve">La data de 21-04-2024 Alineatul (2) , Articolul 42 , Sectiunea a 3-a , Capitolul III a fost modificat de </w:t>
      </w:r>
      <w:r>
        <w:rPr>
          <w:rFonts w:ascii="Verdana" w:hAnsi="Verdana"/>
          <w:color w:val="0000FF"/>
          <w:sz w:val="20"/>
          <w:szCs w:val="20"/>
          <w:u w:val="single"/>
          <w:shd w:val="clear" w:color="auto" w:fill="FFFFFF"/>
        </w:rPr>
        <w:t>Punctul 38. , Articolul III din LEGEA nr. 100 din 16 aprilie 2024, publicată în MONITORUL OFICIAL</w:t>
      </w:r>
      <w:r>
        <w:rPr>
          <w:rFonts w:ascii="Verdana" w:hAnsi="Verdana"/>
          <w:color w:val="0000FF"/>
          <w:sz w:val="20"/>
          <w:szCs w:val="20"/>
          <w:u w:val="single"/>
          <w:shd w:val="clear" w:color="auto" w:fill="FFFFFF"/>
        </w:rPr>
        <w:t xml:space="preserve"> nr. 369 din 18 aprilie 2024</w:t>
      </w:r>
    </w:p>
    <w:p w:rsidR="00000000" w:rsidRDefault="003B7428">
      <w:pPr>
        <w:autoSpaceDE/>
        <w:autoSpaceDN/>
        <w:jc w:val="both"/>
        <w:divId w:val="165715167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Prevederile </w:t>
      </w:r>
      <w:r>
        <w:rPr>
          <w:rStyle w:val="slgi1"/>
          <w:rFonts w:eastAsia="Times New Roman"/>
        </w:rPr>
        <w:t>alin. (2)</w:t>
      </w:r>
      <w:r>
        <w:rPr>
          <w:rStyle w:val="salnbdy"/>
          <w:rFonts w:eastAsia="Times New Roman"/>
        </w:rPr>
        <w:t xml:space="preserve"> se aplică în mod corespunzător şi în cazul serviciilor sociale de interes local care se adresează beneficiarilor din mai multe comune, oraşe şi municipii din cadrul aceluiaşi judeţ ori sectoare ale muni</w:t>
      </w:r>
      <w:r>
        <w:rPr>
          <w:rStyle w:val="salnbdy"/>
          <w:rFonts w:eastAsia="Times New Roman"/>
        </w:rPr>
        <w:t>cipiului Bucureşti, iar contractele de parteneriat se aprobă prin hotărârile consiliilor locale partenere.</w:t>
      </w:r>
    </w:p>
    <w:p w:rsidR="00000000" w:rsidRDefault="003B7428">
      <w:pPr>
        <w:autoSpaceDE/>
        <w:autoSpaceDN/>
        <w:jc w:val="both"/>
        <w:divId w:val="914053940"/>
        <w:rPr>
          <w:rStyle w:val="salnbdy"/>
          <w:color w:val="0000FF"/>
        </w:rPr>
      </w:pPr>
      <w:r>
        <w:rPr>
          <w:rStyle w:val="salnttl1"/>
          <w:rFonts w:eastAsia="Times New Roman"/>
        </w:rPr>
        <w:t>(3^1)</w:t>
      </w:r>
      <w:r>
        <w:rPr>
          <w:rStyle w:val="salnbdy"/>
          <w:rFonts w:eastAsia="Times New Roman"/>
          <w:color w:val="0000FF"/>
        </w:rPr>
        <w:t xml:space="preserve">În aplicarea prevederilor </w:t>
      </w:r>
      <w:r>
        <w:rPr>
          <w:rStyle w:val="slgi1"/>
          <w:rFonts w:eastAsia="Times New Roman"/>
        </w:rPr>
        <w:t>alin. (2)</w:t>
      </w:r>
      <w:r>
        <w:rPr>
          <w:rStyle w:val="salnbdy"/>
          <w:rFonts w:eastAsia="Times New Roman"/>
          <w:color w:val="0000FF"/>
        </w:rPr>
        <w:t xml:space="preserve"> şi </w:t>
      </w:r>
      <w:r>
        <w:rPr>
          <w:rStyle w:val="slgi1"/>
          <w:rFonts w:eastAsia="Times New Roman"/>
        </w:rPr>
        <w:t>(3)</w:t>
      </w:r>
      <w:r>
        <w:rPr>
          <w:rStyle w:val="salnbdy"/>
          <w:rFonts w:eastAsia="Times New Roman"/>
          <w:color w:val="0000FF"/>
        </w:rPr>
        <w:t>, serviciile sociale pot fi furnizate în comun prin asociaţiile de dezvoltare intercomunitară înfiinţa</w:t>
      </w:r>
      <w:r>
        <w:rPr>
          <w:rStyle w:val="salnbdy"/>
          <w:rFonts w:eastAsia="Times New Roman"/>
          <w:color w:val="0000FF"/>
        </w:rPr>
        <w:t xml:space="preserve">te în condiţiile </w:t>
      </w:r>
      <w:r>
        <w:rPr>
          <w:rStyle w:val="salnbdy"/>
          <w:rFonts w:eastAsia="Times New Roman"/>
          <w:color w:val="0000FF"/>
          <w:u w:val="single"/>
        </w:rPr>
        <w:t>Ordonanţei de urgenţă a Guvernului nr. 57/2019 privind Codul administrativ</w:t>
      </w:r>
      <w:r>
        <w:rPr>
          <w:rStyle w:val="salnbdy"/>
          <w:rFonts w:eastAsia="Times New Roman"/>
          <w:color w:val="0000FF"/>
        </w:rPr>
        <w:t>, cu modificările şi completările ulterioare.</w:t>
      </w:r>
    </w:p>
    <w:p w:rsidR="00000000" w:rsidRDefault="003B7428">
      <w:pPr>
        <w:pStyle w:val="NormalWeb"/>
        <w:spacing w:before="0" w:after="0"/>
        <w:jc w:val="both"/>
        <w:divId w:val="914053940"/>
        <w:rPr>
          <w:color w:val="000000"/>
        </w:rPr>
      </w:pPr>
      <w:r>
        <w:rPr>
          <w:rFonts w:ascii="Verdana" w:hAnsi="Verdana"/>
          <w:color w:val="000000"/>
          <w:sz w:val="20"/>
          <w:szCs w:val="20"/>
          <w:shd w:val="clear" w:color="auto" w:fill="FFFFFF"/>
        </w:rPr>
        <w:t xml:space="preserve">La data de 21-04-2024 Articolul 42 , Sectiunea a 3-a , Capitolul III a fost completat de </w:t>
      </w:r>
      <w:r>
        <w:rPr>
          <w:rFonts w:ascii="Verdana" w:hAnsi="Verdana"/>
          <w:color w:val="0000FF"/>
          <w:sz w:val="20"/>
          <w:szCs w:val="20"/>
          <w:u w:val="single"/>
          <w:shd w:val="clear" w:color="auto" w:fill="FFFFFF"/>
        </w:rPr>
        <w:t>Punctul 39. , Articolul III di</w:t>
      </w:r>
      <w:r>
        <w:rPr>
          <w:rFonts w:ascii="Verdana" w:hAnsi="Verdana"/>
          <w:color w:val="0000FF"/>
          <w:sz w:val="20"/>
          <w:szCs w:val="20"/>
          <w:u w:val="single"/>
          <w:shd w:val="clear" w:color="auto" w:fill="FFFFFF"/>
        </w:rPr>
        <w:t>n LEGEA nr. 100 din 16 aprilie 2024, publicată în MONITORUL OFICIAL nr. 369 din 18 aprilie 2024</w:t>
      </w:r>
    </w:p>
    <w:p w:rsidR="00000000" w:rsidRDefault="003B7428">
      <w:pPr>
        <w:autoSpaceDE/>
        <w:autoSpaceDN/>
        <w:jc w:val="both"/>
        <w:divId w:val="215750685"/>
        <w:rPr>
          <w:rStyle w:val="salnbdy"/>
          <w:rFonts w:eastAsia="Times New Roman"/>
          <w:color w:val="0000FF"/>
        </w:rPr>
      </w:pPr>
      <w:r>
        <w:rPr>
          <w:rStyle w:val="salnttl1"/>
          <w:rFonts w:eastAsia="Times New Roman"/>
        </w:rPr>
        <w:t>(4)</w:t>
      </w:r>
      <w:r>
        <w:rPr>
          <w:rStyle w:val="salnbdy"/>
          <w:rFonts w:eastAsia="Times New Roman"/>
          <w:color w:val="0000FF"/>
        </w:rPr>
        <w:t xml:space="preserve"> În vederea înfiinţării, organizării şi finanţării serviciilor sociale, autorităţile administraţiei publice locale se pot asocia şi cu furnizori privaţi de s</w:t>
      </w:r>
      <w:r>
        <w:rPr>
          <w:rStyle w:val="salnbdy"/>
          <w:rFonts w:eastAsia="Times New Roman"/>
          <w:color w:val="0000FF"/>
        </w:rPr>
        <w:t>ervicii sociale, în condiţiile legii.</w:t>
      </w:r>
    </w:p>
    <w:p w:rsidR="00000000" w:rsidRDefault="003B7428">
      <w:pPr>
        <w:pStyle w:val="NormalWeb"/>
        <w:spacing w:before="0" w:after="0"/>
        <w:jc w:val="both"/>
        <w:divId w:val="215750685"/>
        <w:rPr>
          <w:color w:val="000000"/>
        </w:rPr>
      </w:pPr>
      <w:r>
        <w:rPr>
          <w:rFonts w:ascii="Verdana" w:hAnsi="Verdana"/>
          <w:color w:val="000000"/>
          <w:sz w:val="20"/>
          <w:szCs w:val="20"/>
          <w:shd w:val="clear" w:color="auto" w:fill="FFFFFF"/>
        </w:rPr>
        <w:t xml:space="preserve">La data de 21-04-2024 Alineatul (4) , Articolul 42 , Sectiunea a 3-a , Capitolul III a fost modificat de </w:t>
      </w:r>
      <w:r>
        <w:rPr>
          <w:rFonts w:ascii="Verdana" w:hAnsi="Verdana"/>
          <w:color w:val="0000FF"/>
          <w:sz w:val="20"/>
          <w:szCs w:val="20"/>
          <w:u w:val="single"/>
          <w:shd w:val="clear" w:color="auto" w:fill="FFFFFF"/>
        </w:rPr>
        <w:t xml:space="preserve">Punctul 40. , Articolul III </w:t>
      </w:r>
      <w:r>
        <w:rPr>
          <w:rFonts w:ascii="Verdana" w:hAnsi="Verdana"/>
          <w:color w:val="0000FF"/>
          <w:sz w:val="20"/>
          <w:szCs w:val="20"/>
          <w:u w:val="single"/>
          <w:shd w:val="clear" w:color="auto" w:fill="FFFFFF"/>
        </w:rPr>
        <w:t>din LEGEA nr. 100 din 16 aprilie 2024, publicată în MONITORUL OFICIAL nr. 369 din 18 aprilie 2024</w:t>
      </w:r>
    </w:p>
    <w:p w:rsidR="00000000" w:rsidRDefault="003B7428">
      <w:pPr>
        <w:autoSpaceDE/>
        <w:autoSpaceDN/>
        <w:jc w:val="both"/>
        <w:divId w:val="324283539"/>
        <w:rPr>
          <w:rStyle w:val="salnbdy"/>
          <w:rFonts w:eastAsia="Times New Roman"/>
          <w:color w:val="0000FF"/>
        </w:rPr>
      </w:pPr>
      <w:r>
        <w:rPr>
          <w:rStyle w:val="salnttl1"/>
          <w:rFonts w:eastAsia="Times New Roman"/>
        </w:rPr>
        <w:lastRenderedPageBreak/>
        <w:t>(4^1)</w:t>
      </w:r>
      <w:r>
        <w:rPr>
          <w:rStyle w:val="salnbdy"/>
          <w:rFonts w:eastAsia="Times New Roman"/>
          <w:color w:val="0000FF"/>
        </w:rPr>
        <w:t>Pentru încheierea de protocoale de colaborare cu furnizorii privaţi de servicii sociale, autorităţile administraţiei publice locale aplică o procedură de</w:t>
      </w:r>
      <w:r>
        <w:rPr>
          <w:rStyle w:val="salnbdy"/>
          <w:rFonts w:eastAsia="Times New Roman"/>
          <w:color w:val="0000FF"/>
        </w:rPr>
        <w:t xml:space="preserve"> selecţie a acestora, cu respectarea cadrului legal în domeniul achiziţiilor publice.</w:t>
      </w:r>
    </w:p>
    <w:p w:rsidR="00000000" w:rsidRDefault="003B7428">
      <w:pPr>
        <w:pStyle w:val="NormalWeb"/>
        <w:spacing w:before="0" w:after="0"/>
        <w:jc w:val="both"/>
        <w:divId w:val="324283539"/>
        <w:rPr>
          <w:color w:val="000000"/>
        </w:rPr>
      </w:pPr>
      <w:r>
        <w:rPr>
          <w:rFonts w:ascii="Verdana" w:hAnsi="Verdana"/>
          <w:color w:val="000000"/>
          <w:sz w:val="20"/>
          <w:szCs w:val="20"/>
          <w:shd w:val="clear" w:color="auto" w:fill="FFFFFF"/>
        </w:rPr>
        <w:t xml:space="preserve">La data de 21-04-2024 Articolul 42 , Sectiunea a 3-a , Capitolul III a fost completat de </w:t>
      </w:r>
      <w:r>
        <w:rPr>
          <w:rFonts w:ascii="Verdana" w:hAnsi="Verdana"/>
          <w:color w:val="0000FF"/>
          <w:sz w:val="20"/>
          <w:szCs w:val="20"/>
          <w:u w:val="single"/>
          <w:shd w:val="clear" w:color="auto" w:fill="FFFFFF"/>
        </w:rPr>
        <w:t>Punctul 41. , Articolul III din LEGEA nr. 100 din 16 aprilie 2024, publicată în M</w:t>
      </w:r>
      <w:r>
        <w:rPr>
          <w:rFonts w:ascii="Verdana" w:hAnsi="Verdana"/>
          <w:color w:val="0000FF"/>
          <w:sz w:val="20"/>
          <w:szCs w:val="20"/>
          <w:u w:val="single"/>
          <w:shd w:val="clear" w:color="auto" w:fill="FFFFFF"/>
        </w:rPr>
        <w:t>ONITORUL OFICIAL nr. 369 din 18 aprilie 2024</w:t>
      </w:r>
    </w:p>
    <w:p w:rsidR="00000000" w:rsidRDefault="003B7428">
      <w:pPr>
        <w:autoSpaceDE/>
        <w:autoSpaceDN/>
        <w:jc w:val="both"/>
        <w:divId w:val="362050056"/>
        <w:rPr>
          <w:rFonts w:eastAsia="Times New Roman"/>
          <w:color w:val="000000"/>
          <w:sz w:val="20"/>
          <w:szCs w:val="20"/>
          <w:shd w:val="clear" w:color="auto" w:fill="FFFFFF"/>
        </w:rPr>
      </w:pPr>
      <w:r>
        <w:rPr>
          <w:rStyle w:val="salnttl1"/>
          <w:rFonts w:eastAsia="Times New Roman"/>
        </w:rPr>
        <w:t>(5)</w:t>
      </w:r>
      <w:r>
        <w:rPr>
          <w:rStyle w:val="salnbdy"/>
          <w:rFonts w:eastAsia="Times New Roman"/>
        </w:rPr>
        <w:t>Autorităţile administraţiei publice locale vor asigura informarea beneficiarilor cu privire la serviciile oferite de furnizorii privaţi de servicii sociale.</w:t>
      </w:r>
    </w:p>
    <w:p w:rsidR="00000000" w:rsidRDefault="003B7428">
      <w:pPr>
        <w:pStyle w:val="sartttl"/>
        <w:jc w:val="both"/>
        <w:divId w:val="1096249921"/>
        <w:rPr>
          <w:shd w:val="clear" w:color="auto" w:fill="FFFFFF"/>
        </w:rPr>
      </w:pPr>
      <w:r>
        <w:rPr>
          <w:shd w:val="clear" w:color="auto" w:fill="FFFFFF"/>
        </w:rPr>
        <w:t>Articolul 43</w:t>
      </w:r>
    </w:p>
    <w:p w:rsidR="00000000" w:rsidRDefault="003B7428">
      <w:pPr>
        <w:autoSpaceDE/>
        <w:autoSpaceDN/>
        <w:jc w:val="both"/>
        <w:divId w:val="2003729328"/>
        <w:rPr>
          <w:rStyle w:val="salnbdy"/>
          <w:rFonts w:eastAsia="Times New Roman"/>
          <w:color w:val="0000FF"/>
        </w:rPr>
      </w:pPr>
      <w:r>
        <w:rPr>
          <w:rStyle w:val="salnttl1"/>
          <w:rFonts w:eastAsia="Times New Roman"/>
        </w:rPr>
        <w:t>(1)</w:t>
      </w:r>
      <w:r>
        <w:rPr>
          <w:rStyle w:val="salnbdy"/>
          <w:rFonts w:eastAsia="Times New Roman"/>
          <w:color w:val="0000FF"/>
        </w:rPr>
        <w:t xml:space="preserve"> Serviciile sociale înfiinţate de f</w:t>
      </w:r>
      <w:r>
        <w:rPr>
          <w:rStyle w:val="salnbdy"/>
          <w:rFonts w:eastAsia="Times New Roman"/>
          <w:color w:val="0000FF"/>
        </w:rPr>
        <w:t xml:space="preserve">urnizorii de servicii sociale, publici sau privaţi, se organizează la nivel teritorial în condiţiile prevăzute la </w:t>
      </w:r>
      <w:r>
        <w:rPr>
          <w:rStyle w:val="slgi1"/>
          <w:rFonts w:eastAsia="Times New Roman"/>
        </w:rPr>
        <w:t>art. 42 alin. (1)</w:t>
      </w:r>
      <w:r>
        <w:rPr>
          <w:rStyle w:val="salnbdy"/>
          <w:rFonts w:eastAsia="Times New Roman"/>
          <w:color w:val="0000FF"/>
        </w:rPr>
        <w:t xml:space="preserve">, cu respectarea prevederilor Nomenclatorului serviciilor sociale prevăzut la </w:t>
      </w:r>
      <w:r>
        <w:rPr>
          <w:rStyle w:val="slgi1"/>
          <w:rFonts w:eastAsia="Times New Roman"/>
        </w:rPr>
        <w:t>art. 34</w:t>
      </w:r>
      <w:r>
        <w:rPr>
          <w:rStyle w:val="salnbdy"/>
          <w:rFonts w:eastAsia="Times New Roman"/>
          <w:color w:val="0000FF"/>
        </w:rPr>
        <w:t xml:space="preserve"> şi a standardelor minime de calitate.</w:t>
      </w:r>
    </w:p>
    <w:p w:rsidR="00000000" w:rsidRDefault="003B7428">
      <w:pPr>
        <w:pStyle w:val="NormalWeb"/>
        <w:spacing w:before="0" w:after="0"/>
        <w:jc w:val="both"/>
        <w:divId w:val="2003729328"/>
        <w:rPr>
          <w:color w:val="000000"/>
        </w:rPr>
      </w:pPr>
      <w:r>
        <w:rPr>
          <w:rFonts w:ascii="Verdana" w:hAnsi="Verdana"/>
          <w:color w:val="000000"/>
          <w:sz w:val="20"/>
          <w:szCs w:val="20"/>
          <w:shd w:val="clear" w:color="auto" w:fill="FFFFFF"/>
        </w:rPr>
        <w:t xml:space="preserve">La data de 21-04-2024 Alineatul (1) , Articolul 43 , Sectiunea a 3-a , Capitolul III a fost modificat de </w:t>
      </w:r>
      <w:r>
        <w:rPr>
          <w:rFonts w:ascii="Verdana" w:hAnsi="Verdana"/>
          <w:color w:val="0000FF"/>
          <w:sz w:val="20"/>
          <w:szCs w:val="20"/>
          <w:u w:val="single"/>
          <w:shd w:val="clear" w:color="auto" w:fill="FFFFFF"/>
        </w:rPr>
        <w:t>Punctul 42. , Articolul III din LEGEA nr. 100 din 16 aprilie 2024, publicată în MONITORUL OFICIAL nr. 369 din 18 aprilie 2024</w:t>
      </w:r>
    </w:p>
    <w:p w:rsidR="00000000" w:rsidRDefault="003B7428">
      <w:pPr>
        <w:autoSpaceDE/>
        <w:autoSpaceDN/>
        <w:jc w:val="both"/>
        <w:divId w:val="1114247002"/>
        <w:rPr>
          <w:rFonts w:eastAsia="Times New Roman"/>
          <w:color w:val="000000"/>
          <w:sz w:val="20"/>
          <w:szCs w:val="20"/>
          <w:shd w:val="clear" w:color="auto" w:fill="FFFFFF"/>
        </w:rPr>
      </w:pPr>
      <w:r>
        <w:rPr>
          <w:rStyle w:val="salnttl1"/>
          <w:rFonts w:eastAsia="Times New Roman"/>
        </w:rPr>
        <w:t>(2)</w:t>
      </w:r>
      <w:r>
        <w:rPr>
          <w:rStyle w:val="salnbdy"/>
          <w:rFonts w:eastAsia="Times New Roman"/>
        </w:rPr>
        <w:t>La nivel naţional se o</w:t>
      </w:r>
      <w:r>
        <w:rPr>
          <w:rStyle w:val="salnbdy"/>
          <w:rFonts w:eastAsia="Times New Roman"/>
        </w:rPr>
        <w:t>rganizează un sistem de evidenţă a serviciilor sociale care cuprinde datele şi informaţiile referitoare la serviciile sociale.</w:t>
      </w:r>
    </w:p>
    <w:p w:rsidR="00000000" w:rsidRDefault="003B7428">
      <w:pPr>
        <w:autoSpaceDE/>
        <w:autoSpaceDN/>
        <w:jc w:val="both"/>
        <w:divId w:val="177683084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Modalitatea de organizare, administrare şi funcţionare a sistemului de evidenţă prevăzut la </w:t>
      </w:r>
      <w:r>
        <w:rPr>
          <w:rStyle w:val="slgi1"/>
          <w:rFonts w:eastAsia="Times New Roman"/>
        </w:rPr>
        <w:t>alin. (2)</w:t>
      </w:r>
      <w:r>
        <w:rPr>
          <w:rStyle w:val="salnbdy"/>
          <w:rFonts w:eastAsia="Times New Roman"/>
        </w:rPr>
        <w:t xml:space="preserve"> se aprobă prin ordin al </w:t>
      </w:r>
      <w:r>
        <w:rPr>
          <w:rStyle w:val="salnbdy"/>
          <w:rFonts w:eastAsia="Times New Roman"/>
        </w:rPr>
        <w:t>ministrului muncii, familiei şi protecţiei sociale.</w:t>
      </w:r>
    </w:p>
    <w:p w:rsidR="00000000" w:rsidRDefault="003B7428">
      <w:pPr>
        <w:pStyle w:val="ssecttl"/>
        <w:divId w:val="1509443767"/>
        <w:rPr>
          <w:shd w:val="clear" w:color="auto" w:fill="FFFFFF"/>
        </w:rPr>
      </w:pPr>
      <w:r>
        <w:rPr>
          <w:shd w:val="clear" w:color="auto" w:fill="FFFFFF"/>
        </w:rPr>
        <w:t>Secţiunea a 4-a</w:t>
      </w:r>
    </w:p>
    <w:p w:rsidR="00000000" w:rsidRDefault="003B7428">
      <w:pPr>
        <w:pStyle w:val="ssecden"/>
        <w:divId w:val="1509443767"/>
        <w:rPr>
          <w:shd w:val="clear" w:color="auto" w:fill="FFFFFF"/>
        </w:rPr>
      </w:pPr>
      <w:r>
        <w:rPr>
          <w:shd w:val="clear" w:color="auto" w:fill="FFFFFF"/>
        </w:rPr>
        <w:t>Procesul de acordare a serviciilor sociale</w:t>
      </w:r>
    </w:p>
    <w:p w:rsidR="00000000" w:rsidRDefault="003B7428">
      <w:pPr>
        <w:pStyle w:val="sartttl"/>
        <w:jc w:val="both"/>
        <w:divId w:val="360781883"/>
        <w:rPr>
          <w:shd w:val="clear" w:color="auto" w:fill="FFFFFF"/>
        </w:rPr>
      </w:pPr>
      <w:r>
        <w:rPr>
          <w:shd w:val="clear" w:color="auto" w:fill="FFFFFF"/>
        </w:rPr>
        <w:t>Articolul 44</w:t>
      </w:r>
    </w:p>
    <w:p w:rsidR="00000000" w:rsidRDefault="003B7428">
      <w:pPr>
        <w:autoSpaceDE/>
        <w:autoSpaceDN/>
        <w:jc w:val="both"/>
        <w:divId w:val="521090029"/>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Serviciile sociale se acordă la cererea persoanei sau, după caz, a reprezentantului său legal, precum şi din oficiu.</w:t>
      </w:r>
    </w:p>
    <w:p w:rsidR="00000000" w:rsidRDefault="003B7428">
      <w:pPr>
        <w:autoSpaceDE/>
        <w:autoSpaceDN/>
        <w:jc w:val="both"/>
        <w:divId w:val="57936613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Cererea</w:t>
      </w:r>
      <w:r>
        <w:rPr>
          <w:rStyle w:val="salnbdy"/>
          <w:rFonts w:eastAsia="Times New Roman"/>
          <w:color w:val="0000FF"/>
        </w:rPr>
        <w:t xml:space="preserve"> pentru acordarea de servicii sociale ca măsură de asistenţă socială se adresează serviciului public de asistenţă socială pe a cărui rază administrativ-teritorială îşi are domiciliul sau reşedinţa persoana solicitantă.</w:t>
      </w:r>
    </w:p>
    <w:p w:rsidR="00000000" w:rsidRDefault="003B7428">
      <w:pPr>
        <w:autoSpaceDE/>
        <w:autoSpaceDN/>
        <w:jc w:val="both"/>
        <w:divId w:val="1898784462"/>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Formularul cererii de servicii so</w:t>
      </w:r>
      <w:r>
        <w:rPr>
          <w:rStyle w:val="salnbdy"/>
          <w:rFonts w:eastAsia="Times New Roman"/>
          <w:color w:val="0000FF"/>
        </w:rPr>
        <w:t>ciale acordate ca măsură de asistenţă socială se aprobă prin hotărâre a Guvernului, iniţiată de Ministerul Muncii şi Solidarităţii Sociale şi Ministerul Familiei, Tineretului şi Egalităţii de Şanse.</w:t>
      </w:r>
    </w:p>
    <w:p w:rsidR="00000000" w:rsidRDefault="003B7428">
      <w:pPr>
        <w:autoSpaceDE/>
        <w:autoSpaceDN/>
        <w:jc w:val="both"/>
        <w:divId w:val="1285889683"/>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Aprobarea sau respingerea cererii se face prin dispoz</w:t>
      </w:r>
      <w:r>
        <w:rPr>
          <w:rStyle w:val="salnbdy"/>
          <w:rFonts w:eastAsia="Times New Roman"/>
          <w:color w:val="0000FF"/>
        </w:rPr>
        <w:t>iţie scrisă a primarului/directorului executiv/general al serviciului public de asistenţă socială, organizat ca instituţie publică cu personalitate juridică, în maximum 5 zile de la finalizarea/ actualizarea planului de intervenţie/planului de servicii soc</w:t>
      </w:r>
      <w:r>
        <w:rPr>
          <w:rStyle w:val="salnbdy"/>
          <w:rFonts w:eastAsia="Times New Roman"/>
          <w:color w:val="0000FF"/>
        </w:rPr>
        <w:t xml:space="preserve">iale, conform prevederilor </w:t>
      </w:r>
      <w:r>
        <w:rPr>
          <w:rStyle w:val="slgi1"/>
          <w:rFonts w:eastAsia="Times New Roman"/>
        </w:rPr>
        <w:t>art. 47 alin. (3)</w:t>
      </w:r>
      <w:r>
        <w:rPr>
          <w:rStyle w:val="salnbdy"/>
          <w:rFonts w:eastAsia="Times New Roman"/>
          <w:color w:val="0000FF"/>
        </w:rPr>
        <w:t xml:space="preserve"> şi </w:t>
      </w:r>
      <w:r>
        <w:rPr>
          <w:rStyle w:val="slgi1"/>
          <w:rFonts w:eastAsia="Times New Roman"/>
        </w:rPr>
        <w:t>art. 49 alin. (2)</w:t>
      </w:r>
      <w:r>
        <w:rPr>
          <w:rStyle w:val="salnbdy"/>
          <w:rFonts w:eastAsia="Times New Roman"/>
          <w:color w:val="0000FF"/>
        </w:rPr>
        <w:t>.</w:t>
      </w:r>
    </w:p>
    <w:p w:rsidR="00000000" w:rsidRDefault="003B7428">
      <w:pPr>
        <w:autoSpaceDE/>
        <w:autoSpaceDN/>
        <w:jc w:val="both"/>
        <w:divId w:val="12998659"/>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Persoanele beneficiare de servicii sociale sunt înregistrate în sistemul Registrul naţional de evidenţă a persoanelor beneficiare de servicii sociale, parte din sistemul integrat inform</w:t>
      </w:r>
      <w:r>
        <w:rPr>
          <w:rStyle w:val="salnbdy"/>
          <w:rFonts w:eastAsia="Times New Roman"/>
          <w:color w:val="0000FF"/>
        </w:rPr>
        <w:t>atic de asistenţă socială.</w:t>
      </w:r>
    </w:p>
    <w:p w:rsidR="00000000" w:rsidRDefault="003B7428">
      <w:pPr>
        <w:autoSpaceDE/>
        <w:autoSpaceDN/>
        <w:jc w:val="both"/>
        <w:divId w:val="362632302"/>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Registrul naţional de evidenţă a persoanelor beneficiare de servicii sociale cuprinde traseul instituţional al beneficiarilor, situaţia beneficiarilor în timp real la un anumit serviciu social, precum şi date cu privire la ma</w:t>
      </w:r>
      <w:r>
        <w:rPr>
          <w:rStyle w:val="salnbdy"/>
          <w:rFonts w:eastAsia="Times New Roman"/>
          <w:color w:val="0000FF"/>
        </w:rPr>
        <w:t>nagerul de caz şi aparţinători/ reprezentanţi legali; Registrul naţional de evidenţă a persoanelor beneficiare de servicii sociale conţine informaţii privind modalitatea de asigurare a finanţării, sursa/sursele de finanţare, contractele de finanţare/contri</w:t>
      </w:r>
      <w:r>
        <w:rPr>
          <w:rStyle w:val="salnbdy"/>
          <w:rFonts w:eastAsia="Times New Roman"/>
          <w:color w:val="0000FF"/>
        </w:rPr>
        <w:t>buţie a beneficiarului/aparţinătorului/ reprezentantului legal, după caz, subvenţie de la bugetul de stat, finanţare privată. Durata de stocare, modalităţile de ştergere a datelor personale după expirarea perioadei de stocare se stabilesc prin legile speci</w:t>
      </w:r>
      <w:r>
        <w:rPr>
          <w:rStyle w:val="salnbdy"/>
          <w:rFonts w:eastAsia="Times New Roman"/>
          <w:color w:val="0000FF"/>
        </w:rPr>
        <w:t xml:space="preserve">ale, cu respectarea prevederilor </w:t>
      </w:r>
      <w:r>
        <w:rPr>
          <w:rStyle w:val="salnbdy"/>
          <w:rFonts w:eastAsia="Times New Roman"/>
          <w:color w:val="0000FF"/>
          <w:u w:val="single"/>
        </w:rPr>
        <w:t>Regulamentului (UE) 2016/679</w:t>
      </w:r>
      <w:r>
        <w:rPr>
          <w:rStyle w:val="salnbdy"/>
          <w:rFonts w:eastAsia="Times New Roman"/>
          <w:color w:val="0000FF"/>
        </w:rPr>
        <w:t xml:space="preserve"> al Parlamentului European şi al Consiliului din 27 aprilie 2016, precum şi a celorlalte acte normative aplicabile protecţiei datelor.</w:t>
      </w:r>
    </w:p>
    <w:p w:rsidR="00000000" w:rsidRDefault="003B7428">
      <w:pPr>
        <w:autoSpaceDE/>
        <w:autoSpaceDN/>
        <w:jc w:val="both"/>
        <w:divId w:val="588268692"/>
        <w:rPr>
          <w:rFonts w:eastAsia="Times New Roman"/>
          <w:color w:val="0000FF"/>
          <w:sz w:val="20"/>
          <w:szCs w:val="20"/>
          <w:shd w:val="clear" w:color="auto" w:fill="FFFFFF"/>
        </w:rPr>
      </w:pPr>
      <w:r>
        <w:rPr>
          <w:rStyle w:val="salnttl1"/>
          <w:rFonts w:eastAsia="Times New Roman"/>
        </w:rPr>
        <w:t>(7)</w:t>
      </w:r>
      <w:r>
        <w:rPr>
          <w:rStyle w:val="salnbdy"/>
          <w:rFonts w:eastAsia="Times New Roman"/>
          <w:color w:val="0000FF"/>
        </w:rPr>
        <w:t xml:space="preserve"> Registrul naţional de evidenţă a persoanelor beneficiare</w:t>
      </w:r>
      <w:r>
        <w:rPr>
          <w:rStyle w:val="salnbdy"/>
          <w:rFonts w:eastAsia="Times New Roman"/>
          <w:color w:val="0000FF"/>
        </w:rPr>
        <w:t xml:space="preserve"> de servicii sociale este interoperabil cu Registrul electronic unic al serviciilor sociale şi alte registre în cadrul sistemului integrat informatic de asistenţă socială şi, după caz, alte registre naţionale.</w:t>
      </w:r>
    </w:p>
    <w:p w:rsidR="00000000" w:rsidRDefault="003B7428">
      <w:pPr>
        <w:autoSpaceDE/>
        <w:autoSpaceDN/>
        <w:jc w:val="both"/>
        <w:divId w:val="2022858360"/>
        <w:rPr>
          <w:rFonts w:eastAsia="Times New Roman"/>
          <w:color w:val="0000FF"/>
          <w:sz w:val="20"/>
          <w:szCs w:val="20"/>
          <w:shd w:val="clear" w:color="auto" w:fill="FFFFFF"/>
        </w:rPr>
      </w:pPr>
      <w:r>
        <w:rPr>
          <w:rStyle w:val="salnttl1"/>
          <w:rFonts w:eastAsia="Times New Roman"/>
        </w:rPr>
        <w:t>(8)</w:t>
      </w:r>
      <w:r>
        <w:rPr>
          <w:rStyle w:val="salnbdy"/>
          <w:rFonts w:eastAsia="Times New Roman"/>
          <w:color w:val="0000FF"/>
        </w:rPr>
        <w:t xml:space="preserve"> Prevederile </w:t>
      </w:r>
      <w:r>
        <w:rPr>
          <w:rStyle w:val="slgi1"/>
          <w:rFonts w:eastAsia="Times New Roman"/>
        </w:rPr>
        <w:t>art. 17 alin. (4)</w:t>
      </w:r>
      <w:r>
        <w:rPr>
          <w:rStyle w:val="salnbdy"/>
          <w:rFonts w:eastAsia="Times New Roman"/>
          <w:color w:val="0000FF"/>
        </w:rPr>
        <w:t xml:space="preserve"> se aplică în</w:t>
      </w:r>
      <w:r>
        <w:rPr>
          <w:rStyle w:val="salnbdy"/>
          <w:rFonts w:eastAsia="Times New Roman"/>
          <w:color w:val="0000FF"/>
        </w:rPr>
        <w:t xml:space="preserve"> mod corespunzător.</w:t>
      </w:r>
    </w:p>
    <w:p w:rsidR="00000000" w:rsidRDefault="003B7428">
      <w:pPr>
        <w:autoSpaceDE/>
        <w:autoSpaceDN/>
        <w:jc w:val="both"/>
        <w:divId w:val="1209419154"/>
        <w:rPr>
          <w:rFonts w:eastAsia="Times New Roman"/>
          <w:color w:val="0000FF"/>
          <w:sz w:val="20"/>
          <w:szCs w:val="20"/>
          <w:shd w:val="clear" w:color="auto" w:fill="FFFFFF"/>
        </w:rPr>
      </w:pPr>
      <w:r>
        <w:rPr>
          <w:rStyle w:val="salnttl1"/>
          <w:rFonts w:eastAsia="Times New Roman"/>
        </w:rPr>
        <w:lastRenderedPageBreak/>
        <w:t>(9)</w:t>
      </w:r>
      <w:r>
        <w:rPr>
          <w:rStyle w:val="salnbdy"/>
          <w:rFonts w:eastAsia="Times New Roman"/>
          <w:color w:val="0000FF"/>
        </w:rPr>
        <w:t xml:space="preserve"> </w:t>
      </w:r>
      <w:r>
        <w:rPr>
          <w:rStyle w:val="salnbdy"/>
          <w:rFonts w:eastAsia="Times New Roman"/>
          <w:color w:val="0000FF"/>
        </w:rPr>
        <w:t xml:space="preserve">Solicitarea pentru acordarea de servicii sociale poate fi adresată şi direct unui furnizor privat de servicii sociale, situaţie în care, dacă se încheie un contract de prestări de servicii cu persoana solicitantă, furnizorul are obligaţia de a informa, în </w:t>
      </w:r>
      <w:r>
        <w:rPr>
          <w:rStyle w:val="salnbdy"/>
          <w:rFonts w:eastAsia="Times New Roman"/>
          <w:color w:val="0000FF"/>
        </w:rPr>
        <w:t>scris, autoritatea administrativ-teritorială pe a cărei rază teritorială îşi are domiciliul sau reşedinţa beneficiarul serviciului social respectiv şi de a înregistra informaţiile în Registrul naţional de evidenţă a persoanelor beneficiare de servicii soci</w:t>
      </w:r>
      <w:r>
        <w:rPr>
          <w:rStyle w:val="salnbdy"/>
          <w:rFonts w:eastAsia="Times New Roman"/>
          <w:color w:val="0000FF"/>
        </w:rPr>
        <w:t>ale.</w:t>
      </w:r>
    </w:p>
    <w:p w:rsidR="00000000" w:rsidRDefault="003B7428">
      <w:pPr>
        <w:pStyle w:val="NormalWeb"/>
        <w:spacing w:before="0" w:after="0"/>
        <w:jc w:val="both"/>
        <w:divId w:val="36078188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44 , Sectiunea a 4-a , Capitolul III a fost modificat de </w:t>
      </w:r>
      <w:r>
        <w:rPr>
          <w:rFonts w:ascii="Verdana" w:hAnsi="Verdana"/>
          <w:color w:val="0000FF"/>
          <w:sz w:val="20"/>
          <w:szCs w:val="20"/>
          <w:u w:val="single"/>
          <w:shd w:val="clear" w:color="auto" w:fill="FFFFFF"/>
        </w:rPr>
        <w:t>Punctul 43. , Articolul III din LEGEA nr. 100 din 16 aprilie 2024, publicată în MONITORUL OFICIAL nr. 369 din 18 aprilie 2024</w:t>
      </w:r>
    </w:p>
    <w:p w:rsidR="00000000" w:rsidRDefault="003B7428">
      <w:pPr>
        <w:pStyle w:val="sartttl"/>
        <w:jc w:val="both"/>
        <w:divId w:val="65804060"/>
        <w:rPr>
          <w:shd w:val="clear" w:color="auto" w:fill="FFFFFF"/>
        </w:rPr>
      </w:pPr>
      <w:r>
        <w:rPr>
          <w:shd w:val="clear" w:color="auto" w:fill="FFFFFF"/>
        </w:rPr>
        <w:t>Articolul 45</w:t>
      </w:r>
    </w:p>
    <w:p w:rsidR="00000000" w:rsidRDefault="003B7428">
      <w:pPr>
        <w:autoSpaceDE/>
        <w:autoSpaceDN/>
        <w:jc w:val="both"/>
        <w:divId w:val="54526504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Acordarea serviciil</w:t>
      </w:r>
      <w:r>
        <w:rPr>
          <w:rStyle w:val="salnbdy"/>
          <w:rFonts w:eastAsia="Times New Roman"/>
          <w:color w:val="0000FF"/>
        </w:rPr>
        <w:t xml:space="preserve">or sociale se realizează în baza unui contract de servicii sociale, încheiat între furnizorul de servicii sociale şi beneficiar sau, după caz, reprezentantul legal al acestuia, potrivit modelului aprobat prin ordinul comun prevăzut la </w:t>
      </w:r>
      <w:r>
        <w:rPr>
          <w:rStyle w:val="slgi1"/>
          <w:rFonts w:eastAsia="Times New Roman"/>
        </w:rPr>
        <w:t>alin. (5)</w:t>
      </w:r>
      <w:r>
        <w:rPr>
          <w:rStyle w:val="salnbdy"/>
          <w:rFonts w:eastAsia="Times New Roman"/>
          <w:color w:val="0000FF"/>
        </w:rPr>
        <w:t>.</w:t>
      </w:r>
    </w:p>
    <w:p w:rsidR="00000000" w:rsidRDefault="003B7428">
      <w:pPr>
        <w:autoSpaceDE/>
        <w:autoSpaceDN/>
        <w:jc w:val="both"/>
        <w:divId w:val="1952929651"/>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Prin e</w:t>
      </w:r>
      <w:r>
        <w:rPr>
          <w:rStyle w:val="salnbdy"/>
          <w:rFonts w:eastAsia="Times New Roman"/>
          <w:color w:val="0000FF"/>
        </w:rPr>
        <w:t xml:space="preserve">xcepţie de la prevederile </w:t>
      </w:r>
      <w:r>
        <w:rPr>
          <w:rStyle w:val="slgi1"/>
          <w:rFonts w:eastAsia="Times New Roman"/>
        </w:rPr>
        <w:t>alin. (1)</w:t>
      </w:r>
      <w:r>
        <w:rPr>
          <w:rStyle w:val="salnbdy"/>
          <w:rFonts w:eastAsia="Times New Roman"/>
          <w:color w:val="0000FF"/>
        </w:rPr>
        <w:t xml:space="preserve">, serviciile sociale acordate în regim de urgenţă şi serviciile de asistenţă comunitară pentru combaterea sărăciei şi prevenirea excluziunii sociale pot fi acordate fără contract de servicii sociale, caz în care evidenţa </w:t>
      </w:r>
      <w:r>
        <w:rPr>
          <w:rStyle w:val="salnbdy"/>
          <w:rFonts w:eastAsia="Times New Roman"/>
          <w:color w:val="0000FF"/>
        </w:rPr>
        <w:t>beneficiarilor se realizează pe liste de prezenţă sau, după caz, anonim.</w:t>
      </w:r>
    </w:p>
    <w:p w:rsidR="00000000" w:rsidRDefault="003B7428">
      <w:pPr>
        <w:autoSpaceDE/>
        <w:autoSpaceDN/>
        <w:jc w:val="both"/>
        <w:divId w:val="195586568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Furnizorul de servicii sociale cu care beneficiarul a încheiat contractul de servicii sociale are obligaţia de a informa, în scris, serviciul public de asistenţă socială pe a căru</w:t>
      </w:r>
      <w:r>
        <w:rPr>
          <w:rStyle w:val="salnbdy"/>
          <w:rFonts w:eastAsia="Times New Roman"/>
          <w:color w:val="0000FF"/>
        </w:rPr>
        <w:t>i rază administrativ-teritorială îşi are domiciliul sau reşedinţa beneficiarul cu privire la încheierea contractelor de servicii sociale, stadiul implementării planului de servicii sociale şi scoaterea din evidenţă a cazului.</w:t>
      </w:r>
    </w:p>
    <w:p w:rsidR="00000000" w:rsidRDefault="003B7428">
      <w:pPr>
        <w:autoSpaceDE/>
        <w:autoSpaceDN/>
        <w:jc w:val="both"/>
        <w:divId w:val="1498299501"/>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w:t>
      </w:r>
      <w:r>
        <w:rPr>
          <w:rStyle w:val="salnbdy"/>
          <w:rFonts w:eastAsia="Times New Roman"/>
          <w:color w:val="0000FF"/>
        </w:rPr>
        <w:t>Pe baza informaţiilor privind încheierea contractelor de servicii sociale şi a rapoartelor privind stadiul implementării planului de servicii sociale, serviciul public de asistenţă socială în a cărui rază teritorială locuieşte beneficiarul monitorizează se</w:t>
      </w:r>
      <w:r>
        <w:rPr>
          <w:rStyle w:val="salnbdy"/>
          <w:rFonts w:eastAsia="Times New Roman"/>
          <w:color w:val="0000FF"/>
        </w:rPr>
        <w:t>rviciile sociale acordate ca măsură de asistenţă socială şi fundamentează bugetul necesar finanţării acestora.</w:t>
      </w:r>
    </w:p>
    <w:p w:rsidR="00000000" w:rsidRDefault="003B7428">
      <w:pPr>
        <w:autoSpaceDE/>
        <w:autoSpaceDN/>
        <w:jc w:val="both"/>
        <w:divId w:val="951209616"/>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Modelul contractului de servicii sociale, al informărilor şi rapoartelor prevăzute la </w:t>
      </w:r>
      <w:r>
        <w:rPr>
          <w:rStyle w:val="slgi1"/>
          <w:rFonts w:eastAsia="Times New Roman"/>
        </w:rPr>
        <w:t>alin. (3)</w:t>
      </w:r>
      <w:r>
        <w:rPr>
          <w:rStyle w:val="salnbdy"/>
          <w:rFonts w:eastAsia="Times New Roman"/>
          <w:color w:val="0000FF"/>
        </w:rPr>
        <w:t xml:space="preserve"> şi </w:t>
      </w:r>
      <w:r>
        <w:rPr>
          <w:rStyle w:val="slgi1"/>
          <w:rFonts w:eastAsia="Times New Roman"/>
        </w:rPr>
        <w:t>(4)</w:t>
      </w:r>
      <w:r>
        <w:rPr>
          <w:rStyle w:val="salnbdy"/>
          <w:rFonts w:eastAsia="Times New Roman"/>
          <w:color w:val="0000FF"/>
        </w:rPr>
        <w:t>, procedura de fundamentare a bugetului</w:t>
      </w:r>
      <w:r>
        <w:rPr>
          <w:rStyle w:val="salnbdy"/>
          <w:rFonts w:eastAsia="Times New Roman"/>
          <w:color w:val="0000FF"/>
        </w:rPr>
        <w:t xml:space="preserve"> necesar, potrivit prezentei legi şi legislaţiei speciale, precum şi indicatorii pentru monitorizarea serviciilor sociale acordate ca măsură de asistenţă socială se aprobă prin ordin comun al ministrului muncii şi solidarităţii sociale şi al ministrului fa</w:t>
      </w:r>
      <w:r>
        <w:rPr>
          <w:rStyle w:val="salnbdy"/>
          <w:rFonts w:eastAsia="Times New Roman"/>
          <w:color w:val="0000FF"/>
        </w:rPr>
        <w:t>miliei, tineretului şi egalităţii de şanse.</w:t>
      </w:r>
    </w:p>
    <w:p w:rsidR="00000000" w:rsidRDefault="003B7428">
      <w:pPr>
        <w:pStyle w:val="NormalWeb"/>
        <w:spacing w:before="0" w:after="0"/>
        <w:jc w:val="both"/>
        <w:divId w:val="6580406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45 , Sectiunea a 4-a , Capitolul III a fost modificat de </w:t>
      </w:r>
      <w:r>
        <w:rPr>
          <w:rFonts w:ascii="Verdana" w:hAnsi="Verdana"/>
          <w:color w:val="0000FF"/>
          <w:sz w:val="20"/>
          <w:szCs w:val="20"/>
          <w:u w:val="single"/>
          <w:shd w:val="clear" w:color="auto" w:fill="FFFFFF"/>
        </w:rPr>
        <w:t>Punctul 44. , Articolul III din LEGEA nr. 100 din 16 aprilie 2024, publicată în MONITORUL OFICIAL nr. 369 din 18 aprilie 20</w:t>
      </w:r>
      <w:r>
        <w:rPr>
          <w:rFonts w:ascii="Verdana" w:hAnsi="Verdana"/>
          <w:color w:val="0000FF"/>
          <w:sz w:val="20"/>
          <w:szCs w:val="20"/>
          <w:u w:val="single"/>
          <w:shd w:val="clear" w:color="auto" w:fill="FFFFFF"/>
        </w:rPr>
        <w:t>24</w:t>
      </w:r>
    </w:p>
    <w:p w:rsidR="00000000" w:rsidRDefault="003B7428">
      <w:pPr>
        <w:pStyle w:val="sartttl"/>
        <w:jc w:val="both"/>
        <w:divId w:val="1110662365"/>
        <w:rPr>
          <w:shd w:val="clear" w:color="auto" w:fill="FFFFFF"/>
        </w:rPr>
      </w:pPr>
      <w:r>
        <w:rPr>
          <w:shd w:val="clear" w:color="auto" w:fill="FFFFFF"/>
        </w:rPr>
        <w:t>Articolul 46</w:t>
      </w:r>
    </w:p>
    <w:p w:rsidR="00000000" w:rsidRDefault="003B7428">
      <w:pPr>
        <w:pStyle w:val="sartden"/>
        <w:ind w:left="225"/>
        <w:jc w:val="both"/>
        <w:divId w:val="1110662365"/>
        <w:rPr>
          <w:rStyle w:val="spar3"/>
          <w:b w:val="0"/>
          <w:bCs w:val="0"/>
          <w:color w:val="0000FF"/>
        </w:rPr>
      </w:pPr>
      <w:r>
        <w:rPr>
          <w:rStyle w:val="spar3"/>
          <w:b w:val="0"/>
          <w:bCs w:val="0"/>
          <w:color w:val="0000FF"/>
        </w:rPr>
        <w:t>Procesul de acordare a serviciilor sociale are următoarele etape obligatorii:</w:t>
      </w:r>
    </w:p>
    <w:p w:rsidR="00000000" w:rsidRDefault="003B7428">
      <w:pPr>
        <w:autoSpaceDE/>
        <w:autoSpaceDN/>
        <w:ind w:left="225"/>
        <w:jc w:val="both"/>
        <w:divId w:val="466052319"/>
        <w:rPr>
          <w:rFonts w:eastAsia="Times New Roman"/>
        </w:rPr>
      </w:pPr>
      <w:r>
        <w:rPr>
          <w:rStyle w:val="slitttl1"/>
          <w:rFonts w:eastAsia="Times New Roman"/>
        </w:rPr>
        <w:t>a)</w:t>
      </w:r>
      <w:r>
        <w:rPr>
          <w:rStyle w:val="slitbdy"/>
          <w:rFonts w:eastAsia="Times New Roman"/>
          <w:color w:val="0000FF"/>
        </w:rPr>
        <w:t>evaluarea iniţială, informarea beneficiarului asupra drepturilor şi obligaţiilor şi elaborarea planului de intervenţie;</w:t>
      </w:r>
    </w:p>
    <w:p w:rsidR="00000000" w:rsidRDefault="003B7428">
      <w:pPr>
        <w:autoSpaceDE/>
        <w:autoSpaceDN/>
        <w:ind w:left="225"/>
        <w:jc w:val="both"/>
        <w:divId w:val="1549951998"/>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evaluarea complexă şi întocmirea planu</w:t>
      </w:r>
      <w:r>
        <w:rPr>
          <w:rStyle w:val="slitbdy"/>
          <w:rFonts w:eastAsia="Times New Roman"/>
          <w:color w:val="0000FF"/>
        </w:rPr>
        <w:t>lui de intervenţie/ de acordare a serviciilor sociale;</w:t>
      </w:r>
    </w:p>
    <w:p w:rsidR="00000000" w:rsidRDefault="003B7428">
      <w:pPr>
        <w:autoSpaceDE/>
        <w:autoSpaceDN/>
        <w:ind w:left="225"/>
        <w:jc w:val="both"/>
        <w:divId w:val="78932434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stabilirea dreptului la asistenţă socială şi a bugetului personal;</w:t>
      </w:r>
    </w:p>
    <w:p w:rsidR="00000000" w:rsidRDefault="003B7428">
      <w:pPr>
        <w:autoSpaceDE/>
        <w:autoSpaceDN/>
        <w:ind w:left="225"/>
        <w:jc w:val="both"/>
        <w:divId w:val="1503010495"/>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întocmirea şi semnarea contractului de servicii sociale, care are anexat planul de acordare a serviciilor sociale, respectiv întoc</w:t>
      </w:r>
      <w:r>
        <w:rPr>
          <w:rStyle w:val="slitbdy"/>
          <w:rFonts w:eastAsia="Times New Roman"/>
          <w:color w:val="0000FF"/>
        </w:rPr>
        <w:t>mirea documentelor de evidenţă a beneficiarilor;</w:t>
      </w:r>
    </w:p>
    <w:p w:rsidR="00000000" w:rsidRDefault="003B7428">
      <w:pPr>
        <w:autoSpaceDE/>
        <w:autoSpaceDN/>
        <w:ind w:left="225"/>
        <w:jc w:val="both"/>
        <w:divId w:val="666715916"/>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implementarea planului de intervenţie/planului de acordare a serviciilor sociale;</w:t>
      </w:r>
    </w:p>
    <w:p w:rsidR="00000000" w:rsidRDefault="003B7428">
      <w:pPr>
        <w:autoSpaceDE/>
        <w:autoSpaceDN/>
        <w:ind w:left="225"/>
        <w:jc w:val="both"/>
        <w:divId w:val="776830507"/>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monitorizarea şi evaluarea acordării serviciilor sociale;</w:t>
      </w:r>
    </w:p>
    <w:p w:rsidR="00000000" w:rsidRDefault="003B7428">
      <w:pPr>
        <w:autoSpaceDE/>
        <w:autoSpaceDN/>
        <w:ind w:left="225"/>
        <w:jc w:val="both"/>
        <w:divId w:val="1888101357"/>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evaluarea finală şi încheierea furnizării serviciilor sociale</w:t>
      </w:r>
      <w:r>
        <w:rPr>
          <w:rStyle w:val="slitbdy"/>
          <w:rFonts w:eastAsia="Times New Roman"/>
          <w:color w:val="0000FF"/>
        </w:rPr>
        <w:t>.</w:t>
      </w:r>
    </w:p>
    <w:p w:rsidR="00000000" w:rsidRDefault="003B7428">
      <w:pPr>
        <w:pStyle w:val="NormalWeb"/>
        <w:spacing w:before="0" w:after="0"/>
        <w:jc w:val="both"/>
        <w:divId w:val="111066236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46 , Sectiunea a 4-a , Capitolul III a fost modificat de </w:t>
      </w:r>
      <w:r>
        <w:rPr>
          <w:rFonts w:ascii="Verdana" w:hAnsi="Verdana"/>
          <w:color w:val="0000FF"/>
          <w:sz w:val="20"/>
          <w:szCs w:val="20"/>
          <w:u w:val="single"/>
          <w:shd w:val="clear" w:color="auto" w:fill="FFFFFF"/>
        </w:rPr>
        <w:t>Punctul 45. , Articolul III din LEGEA nr. 100 din 16 aprilie 2024, publicată în MONITORUL OFICIAL nr. 369 din 18 aprilie 2024</w:t>
      </w:r>
    </w:p>
    <w:p w:rsidR="00000000" w:rsidRDefault="003B7428">
      <w:pPr>
        <w:pStyle w:val="sartttl"/>
        <w:jc w:val="both"/>
        <w:divId w:val="1312100003"/>
        <w:rPr>
          <w:shd w:val="clear" w:color="auto" w:fill="FFFFFF"/>
        </w:rPr>
      </w:pPr>
      <w:r>
        <w:rPr>
          <w:shd w:val="clear" w:color="auto" w:fill="FFFFFF"/>
        </w:rPr>
        <w:t>Articolul 47</w:t>
      </w:r>
    </w:p>
    <w:p w:rsidR="00000000" w:rsidRDefault="003B7428">
      <w:pPr>
        <w:autoSpaceDE/>
        <w:autoSpaceDN/>
        <w:jc w:val="both"/>
        <w:divId w:val="905266651"/>
        <w:rPr>
          <w:rStyle w:val="salnbdy"/>
          <w:rFonts w:eastAsia="Times New Roman"/>
          <w:color w:val="0000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Evaluarea iniţială şi planul de intervenţie sunt realizate de asistentul social din cadrul serviciului public de asistenţă socială.</w:t>
      </w:r>
    </w:p>
    <w:p w:rsidR="00000000" w:rsidRDefault="003B7428">
      <w:pPr>
        <w:pStyle w:val="NormalWeb"/>
        <w:spacing w:before="0" w:after="0"/>
        <w:jc w:val="both"/>
        <w:divId w:val="905266651"/>
        <w:rPr>
          <w:color w:val="000000"/>
        </w:rPr>
      </w:pPr>
      <w:r>
        <w:rPr>
          <w:rFonts w:ascii="Verdana" w:hAnsi="Verdana"/>
          <w:color w:val="000000"/>
          <w:sz w:val="20"/>
          <w:szCs w:val="20"/>
          <w:shd w:val="clear" w:color="auto" w:fill="FFFFFF"/>
        </w:rPr>
        <w:lastRenderedPageBreak/>
        <w:t xml:space="preserve">La data de 21-04-2024 Alineatul (1) , Articolul 47 , Sectiunea a 4-a , Capitolul III a fost modificat de </w:t>
      </w:r>
      <w:r>
        <w:rPr>
          <w:rFonts w:ascii="Verdana" w:hAnsi="Verdana"/>
          <w:color w:val="0000FF"/>
          <w:sz w:val="20"/>
          <w:szCs w:val="20"/>
          <w:u w:val="single"/>
          <w:shd w:val="clear" w:color="auto" w:fill="FFFFFF"/>
        </w:rPr>
        <w:t>Punctul 46. , Artic</w:t>
      </w:r>
      <w:r>
        <w:rPr>
          <w:rFonts w:ascii="Verdana" w:hAnsi="Verdana"/>
          <w:color w:val="0000FF"/>
          <w:sz w:val="20"/>
          <w:szCs w:val="20"/>
          <w:u w:val="single"/>
          <w:shd w:val="clear" w:color="auto" w:fill="FFFFFF"/>
        </w:rPr>
        <w:t>olul III din LEGEA nr. 100 din 16 aprilie 2024, publicată în MONITORUL OFICIAL nr. 369 din 18 aprilie 2024</w:t>
      </w:r>
    </w:p>
    <w:p w:rsidR="00000000" w:rsidRDefault="003B7428">
      <w:pPr>
        <w:autoSpaceDE/>
        <w:autoSpaceDN/>
        <w:jc w:val="both"/>
        <w:divId w:val="1925338902"/>
        <w:rPr>
          <w:rFonts w:eastAsia="Times New Roman"/>
          <w:color w:val="000000"/>
          <w:sz w:val="20"/>
          <w:szCs w:val="20"/>
          <w:shd w:val="clear" w:color="auto" w:fill="FFFFFF"/>
        </w:rPr>
      </w:pPr>
      <w:r>
        <w:rPr>
          <w:rStyle w:val="salnttl1"/>
          <w:rFonts w:eastAsia="Times New Roman"/>
        </w:rPr>
        <w:t>(2)</w:t>
      </w:r>
      <w:r>
        <w:rPr>
          <w:rStyle w:val="salnbdy"/>
          <w:rFonts w:eastAsia="Times New Roman"/>
        </w:rPr>
        <w:t>Evaluarea iniţială are drept scop identificarea nevoilor individuale şi familiale, în baza cărora este elaborat planul de intervenţie.</w:t>
      </w:r>
    </w:p>
    <w:p w:rsidR="00000000" w:rsidRDefault="003B7428">
      <w:pPr>
        <w:autoSpaceDE/>
        <w:autoSpaceDN/>
        <w:jc w:val="both"/>
        <w:divId w:val="2064787457"/>
        <w:rPr>
          <w:rStyle w:val="salnbdy"/>
          <w:color w:val="0000FF"/>
        </w:rPr>
      </w:pPr>
      <w:r>
        <w:rPr>
          <w:rStyle w:val="salnttl1"/>
          <w:rFonts w:eastAsia="Times New Roman"/>
        </w:rPr>
        <w:t>(3)</w:t>
      </w:r>
      <w:r>
        <w:rPr>
          <w:rStyle w:val="salnbdy"/>
          <w:rFonts w:eastAsia="Times New Roman"/>
          <w:color w:val="0000FF"/>
        </w:rPr>
        <w:t xml:space="preserve"> Planul </w:t>
      </w:r>
      <w:r>
        <w:rPr>
          <w:rStyle w:val="salnbdy"/>
          <w:rFonts w:eastAsia="Times New Roman"/>
          <w:color w:val="0000FF"/>
        </w:rPr>
        <w:t xml:space="preserve">de intervenţie realizat în condiţiile </w:t>
      </w:r>
      <w:r>
        <w:rPr>
          <w:rStyle w:val="slgi1"/>
          <w:rFonts w:eastAsia="Times New Roman"/>
        </w:rPr>
        <w:t>alin. (2)</w:t>
      </w:r>
      <w:r>
        <w:rPr>
          <w:rStyle w:val="salnbdy"/>
          <w:rFonts w:eastAsia="Times New Roman"/>
          <w:color w:val="0000FF"/>
        </w:rPr>
        <w:t xml:space="preserve"> şi, după caz, revizuit pe baza rezultatelor evaluării detaliate/complexe se adresează persoanei şi familiei acesteia şi, după caz, furnizorului de servicii sociale şi cuprinde măsurile de asistenţă socială, r</w:t>
      </w:r>
      <w:r>
        <w:rPr>
          <w:rStyle w:val="salnbdy"/>
          <w:rFonts w:eastAsia="Times New Roman"/>
          <w:color w:val="0000FF"/>
        </w:rPr>
        <w:t>espectiv serviciile sociale recomandate pentru soluţionarea situaţiilor de nevoie sau risc social identificate, serviciile sociale/alocaţia pentru servicii sociale şi beneficiile de asistenţă socială la care persoana are dreptul.</w:t>
      </w:r>
    </w:p>
    <w:p w:rsidR="00000000" w:rsidRDefault="003B7428">
      <w:pPr>
        <w:pStyle w:val="NormalWeb"/>
        <w:spacing w:before="0" w:after="0"/>
        <w:jc w:val="both"/>
        <w:divId w:val="2064787457"/>
        <w:rPr>
          <w:color w:val="000000"/>
        </w:rPr>
      </w:pPr>
      <w:r>
        <w:rPr>
          <w:rFonts w:ascii="Verdana" w:hAnsi="Verdana"/>
          <w:color w:val="000000"/>
          <w:sz w:val="20"/>
          <w:szCs w:val="20"/>
          <w:shd w:val="clear" w:color="auto" w:fill="FFFFFF"/>
        </w:rPr>
        <w:t>La data de 21-04-2024 Alin</w:t>
      </w:r>
      <w:r>
        <w:rPr>
          <w:rFonts w:ascii="Verdana" w:hAnsi="Verdana"/>
          <w:color w:val="000000"/>
          <w:sz w:val="20"/>
          <w:szCs w:val="20"/>
          <w:shd w:val="clear" w:color="auto" w:fill="FFFFFF"/>
        </w:rPr>
        <w:t xml:space="preserve">eatul (3) , Articolul 47 , Sectiunea a 4-a , Capitolul III a fost modificat de </w:t>
      </w:r>
      <w:r>
        <w:rPr>
          <w:rFonts w:ascii="Verdana" w:hAnsi="Verdana"/>
          <w:color w:val="0000FF"/>
          <w:sz w:val="20"/>
          <w:szCs w:val="20"/>
          <w:u w:val="single"/>
          <w:shd w:val="clear" w:color="auto" w:fill="FFFFFF"/>
        </w:rPr>
        <w:t>Punctul 46. , Articolul III din LEGEA nr. 100 din 16 aprilie 2024, publicată în MONITORUL OFICIAL nr. 369 din 18 aprilie 2024</w:t>
      </w:r>
    </w:p>
    <w:p w:rsidR="00000000" w:rsidRDefault="003B7428">
      <w:pPr>
        <w:autoSpaceDE/>
        <w:autoSpaceDN/>
        <w:jc w:val="both"/>
        <w:divId w:val="949319788"/>
        <w:rPr>
          <w:rFonts w:eastAsia="Times New Roman"/>
          <w:color w:val="000000"/>
          <w:sz w:val="20"/>
          <w:szCs w:val="20"/>
          <w:shd w:val="clear" w:color="auto" w:fill="FFFFFF"/>
        </w:rPr>
      </w:pPr>
      <w:r>
        <w:rPr>
          <w:rStyle w:val="salnttl1"/>
          <w:rFonts w:eastAsia="Times New Roman"/>
        </w:rPr>
        <w:t>(4)</w:t>
      </w:r>
      <w:r>
        <w:rPr>
          <w:rStyle w:val="salnbdy"/>
          <w:rFonts w:eastAsia="Times New Roman"/>
        </w:rPr>
        <w:t>În cadrul procesului de evaluare iniţială, perso</w:t>
      </w:r>
      <w:r>
        <w:rPr>
          <w:rStyle w:val="salnbdy"/>
          <w:rFonts w:eastAsia="Times New Roman"/>
        </w:rPr>
        <w:t>ana primeşte gratuit informaţiile referitoare la riscurile sociale şi drepturile de protecţie socială de care poate beneficia, precum şi, după caz, consilierea necesară în vederea depăşirii situaţiilor de dificultate.</w:t>
      </w:r>
    </w:p>
    <w:p w:rsidR="00000000" w:rsidRDefault="003B7428">
      <w:pPr>
        <w:autoSpaceDE/>
        <w:autoSpaceDN/>
        <w:jc w:val="both"/>
        <w:divId w:val="1784808779"/>
        <w:rPr>
          <w:rFonts w:eastAsia="Times New Roman"/>
          <w:color w:val="000000"/>
          <w:sz w:val="20"/>
          <w:szCs w:val="20"/>
          <w:shd w:val="clear" w:color="auto" w:fill="FFFFFF"/>
        </w:rPr>
      </w:pPr>
      <w:r>
        <w:rPr>
          <w:rStyle w:val="salnttl1"/>
          <w:rFonts w:eastAsia="Times New Roman"/>
        </w:rPr>
        <w:t>(5)</w:t>
      </w:r>
      <w:r>
        <w:rPr>
          <w:rStyle w:val="salnbdy"/>
          <w:rFonts w:eastAsia="Times New Roman"/>
        </w:rPr>
        <w:t>Evaluarea iniţială poate avea în ve</w:t>
      </w:r>
      <w:r>
        <w:rPr>
          <w:rStyle w:val="salnbdy"/>
          <w:rFonts w:eastAsia="Times New Roman"/>
        </w:rPr>
        <w:t>dere inclusiv realizarea diagnozei sociale la nivelul grupului şi comunităţii şi elaborarea planului de servicii comunitare.</w:t>
      </w:r>
    </w:p>
    <w:p w:rsidR="00000000" w:rsidRDefault="003B7428">
      <w:pPr>
        <w:autoSpaceDE/>
        <w:autoSpaceDN/>
        <w:jc w:val="both"/>
        <w:divId w:val="259488263"/>
        <w:rPr>
          <w:rStyle w:val="salnbdy"/>
          <w:color w:val="0000FF"/>
        </w:rPr>
      </w:pPr>
      <w:r>
        <w:rPr>
          <w:rStyle w:val="salnttl1"/>
          <w:rFonts w:eastAsia="Times New Roman"/>
        </w:rPr>
        <w:t>(6)</w:t>
      </w:r>
      <w:r>
        <w:rPr>
          <w:rStyle w:val="salnbdy"/>
          <w:rFonts w:eastAsia="Times New Roman"/>
          <w:color w:val="0000FF"/>
        </w:rPr>
        <w:t xml:space="preserve"> Instituţiile publice, furnizorii de servicii sociale, publici sau privaţi, precum şi alte structuri publice sau private au obli</w:t>
      </w:r>
      <w:r>
        <w:rPr>
          <w:rStyle w:val="salnbdy"/>
          <w:rFonts w:eastAsia="Times New Roman"/>
          <w:color w:val="0000FF"/>
        </w:rPr>
        <w:t>gaţia de a răspunde la solicitările asistentului social şi de a-i oferi sprijinul necesar în procesul de evaluare, în vederea stabilirii dreptului la asistenţă socială.</w:t>
      </w:r>
    </w:p>
    <w:p w:rsidR="00000000" w:rsidRDefault="003B7428">
      <w:pPr>
        <w:pStyle w:val="NormalWeb"/>
        <w:spacing w:before="0" w:after="0"/>
        <w:jc w:val="both"/>
        <w:divId w:val="259488263"/>
        <w:rPr>
          <w:color w:val="000000"/>
        </w:rPr>
      </w:pPr>
      <w:r>
        <w:rPr>
          <w:rFonts w:ascii="Verdana" w:hAnsi="Verdana"/>
          <w:color w:val="000000"/>
          <w:sz w:val="20"/>
          <w:szCs w:val="20"/>
          <w:shd w:val="clear" w:color="auto" w:fill="FFFFFF"/>
        </w:rPr>
        <w:t>La data de 21-04-2024 Articolul 47 , Sectiunea a 4-a , Capitolul III a fost completat d</w:t>
      </w:r>
      <w:r>
        <w:rPr>
          <w:rFonts w:ascii="Verdana" w:hAnsi="Verdana"/>
          <w:color w:val="000000"/>
          <w:sz w:val="20"/>
          <w:szCs w:val="20"/>
          <w:shd w:val="clear" w:color="auto" w:fill="FFFFFF"/>
        </w:rPr>
        <w:t xml:space="preserve">e </w:t>
      </w:r>
      <w:r>
        <w:rPr>
          <w:rFonts w:ascii="Verdana" w:hAnsi="Verdana"/>
          <w:color w:val="0000FF"/>
          <w:sz w:val="20"/>
          <w:szCs w:val="20"/>
          <w:u w:val="single"/>
          <w:shd w:val="clear" w:color="auto" w:fill="FFFFFF"/>
        </w:rPr>
        <w:t>Punctul 47. , Articolul III din LEGEA nr. 100 din 16 aprilie 2024, publicată în MONITORUL OFICIAL nr. 369 din 18 aprilie 2024</w:t>
      </w:r>
    </w:p>
    <w:p w:rsidR="00000000" w:rsidRDefault="003B7428">
      <w:pPr>
        <w:autoSpaceDE/>
        <w:autoSpaceDN/>
        <w:jc w:val="both"/>
        <w:divId w:val="2021620753"/>
        <w:rPr>
          <w:rStyle w:val="salnbdy"/>
          <w:rFonts w:eastAsia="Times New Roman"/>
          <w:color w:val="0000FF"/>
        </w:rPr>
      </w:pPr>
      <w:r>
        <w:rPr>
          <w:rStyle w:val="salnttl1"/>
          <w:rFonts w:eastAsia="Times New Roman"/>
        </w:rPr>
        <w:t>(7)</w:t>
      </w:r>
      <w:r>
        <w:rPr>
          <w:rStyle w:val="salnbdy"/>
          <w:rFonts w:eastAsia="Times New Roman"/>
          <w:color w:val="0000FF"/>
        </w:rPr>
        <w:t xml:space="preserve"> În exercitarea atribuţiei de evaluare în vederea stabilirii dreptului la asistenţă socială, asistentul social este apărat de</w:t>
      </w:r>
      <w:r>
        <w:rPr>
          <w:rStyle w:val="salnbdy"/>
          <w:rFonts w:eastAsia="Times New Roman"/>
          <w:color w:val="0000FF"/>
        </w:rPr>
        <w:t xml:space="preserve"> orice ingerinţă de natură să îi influenţeze libertatea de apreciere şi de decizie sau de alte influenţe care pot îngrădi realizarea anchetei sociale.</w:t>
      </w:r>
    </w:p>
    <w:p w:rsidR="00000000" w:rsidRDefault="003B7428">
      <w:pPr>
        <w:pStyle w:val="NormalWeb"/>
        <w:spacing w:before="0" w:after="0"/>
        <w:jc w:val="both"/>
        <w:divId w:val="2021620753"/>
        <w:rPr>
          <w:color w:val="000000"/>
        </w:rPr>
      </w:pPr>
      <w:r>
        <w:rPr>
          <w:rFonts w:ascii="Verdana" w:hAnsi="Verdana"/>
          <w:color w:val="000000"/>
          <w:sz w:val="20"/>
          <w:szCs w:val="20"/>
          <w:shd w:val="clear" w:color="auto" w:fill="FFFFFF"/>
        </w:rPr>
        <w:t xml:space="preserve">La data de 21-04-2024 Articolul 47 , Sectiunea a 4-a , Capitolul III a fost completat de </w:t>
      </w:r>
      <w:r>
        <w:rPr>
          <w:rFonts w:ascii="Verdana" w:hAnsi="Verdana"/>
          <w:color w:val="0000FF"/>
          <w:sz w:val="20"/>
          <w:szCs w:val="20"/>
          <w:u w:val="single"/>
          <w:shd w:val="clear" w:color="auto" w:fill="FFFFFF"/>
        </w:rPr>
        <w:t>Punctul 47. , Articolul III din LEGEA nr. 100 din 16 aprilie 2024, publicată în MONITORUL OFICIAL nr. 369 din 18 aprilie 2024</w:t>
      </w:r>
    </w:p>
    <w:p w:rsidR="00000000" w:rsidRDefault="003B7428">
      <w:pPr>
        <w:autoSpaceDE/>
        <w:autoSpaceDN/>
        <w:jc w:val="both"/>
        <w:divId w:val="1389765203"/>
        <w:rPr>
          <w:rStyle w:val="salnbdy"/>
          <w:rFonts w:eastAsia="Times New Roman"/>
          <w:color w:val="0000FF"/>
        </w:rPr>
      </w:pPr>
      <w:r>
        <w:rPr>
          <w:rStyle w:val="salnttl1"/>
          <w:rFonts w:eastAsia="Times New Roman"/>
        </w:rPr>
        <w:t>(8)</w:t>
      </w:r>
      <w:r>
        <w:rPr>
          <w:rStyle w:val="salnbdy"/>
          <w:rFonts w:eastAsia="Times New Roman"/>
          <w:color w:val="0000FF"/>
        </w:rPr>
        <w:t xml:space="preserve"> Coordonarea şi integrarea tuturor activităţilor prevăzute în planul de intervenţie revin asistentului social care a realizat e</w:t>
      </w:r>
      <w:r>
        <w:rPr>
          <w:rStyle w:val="salnbdy"/>
          <w:rFonts w:eastAsia="Times New Roman"/>
          <w:color w:val="0000FF"/>
        </w:rPr>
        <w:t>valuarea iniţială şi a elaborat şi revizuit, după caz, planul de intervenţie.</w:t>
      </w:r>
    </w:p>
    <w:p w:rsidR="00000000" w:rsidRDefault="003B7428">
      <w:pPr>
        <w:pStyle w:val="NormalWeb"/>
        <w:spacing w:before="0" w:after="0"/>
        <w:jc w:val="both"/>
        <w:divId w:val="1389765203"/>
        <w:rPr>
          <w:color w:val="000000"/>
        </w:rPr>
      </w:pPr>
      <w:r>
        <w:rPr>
          <w:rFonts w:ascii="Verdana" w:hAnsi="Verdana"/>
          <w:color w:val="000000"/>
          <w:sz w:val="20"/>
          <w:szCs w:val="20"/>
          <w:shd w:val="clear" w:color="auto" w:fill="FFFFFF"/>
        </w:rPr>
        <w:t xml:space="preserve">La data de 21-04-2024 Articolul 47 , Sectiunea a 4-a , Capitolul III a fost completat de </w:t>
      </w:r>
      <w:r>
        <w:rPr>
          <w:rFonts w:ascii="Verdana" w:hAnsi="Verdana"/>
          <w:color w:val="0000FF"/>
          <w:sz w:val="20"/>
          <w:szCs w:val="20"/>
          <w:u w:val="single"/>
          <w:shd w:val="clear" w:color="auto" w:fill="FFFFFF"/>
        </w:rPr>
        <w:t>Punctul 47. , Articolul III din LEGEA nr. 100 din 16 aprilie 2024, publicată în MONITORUL</w:t>
      </w:r>
      <w:r>
        <w:rPr>
          <w:rFonts w:ascii="Verdana" w:hAnsi="Verdana"/>
          <w:color w:val="0000FF"/>
          <w:sz w:val="20"/>
          <w:szCs w:val="20"/>
          <w:u w:val="single"/>
          <w:shd w:val="clear" w:color="auto" w:fill="FFFFFF"/>
        </w:rPr>
        <w:t xml:space="preserve"> OFICIAL nr. 369 din 18 aprilie 2024</w:t>
      </w:r>
    </w:p>
    <w:p w:rsidR="00000000" w:rsidRDefault="003B7428">
      <w:pPr>
        <w:pStyle w:val="sartttl"/>
        <w:jc w:val="both"/>
        <w:divId w:val="2126074446"/>
        <w:rPr>
          <w:shd w:val="clear" w:color="auto" w:fill="FFFFFF"/>
        </w:rPr>
      </w:pPr>
      <w:r>
        <w:rPr>
          <w:shd w:val="clear" w:color="auto" w:fill="FFFFFF"/>
        </w:rPr>
        <w:t>Articolul 47^1</w:t>
      </w:r>
    </w:p>
    <w:p w:rsidR="00000000" w:rsidRDefault="003B7428">
      <w:pPr>
        <w:pStyle w:val="sartden"/>
        <w:jc w:val="both"/>
        <w:divId w:val="2126074446"/>
        <w:rPr>
          <w:rStyle w:val="sartbdy"/>
          <w:b w:val="0"/>
          <w:bCs w:val="0"/>
        </w:rPr>
      </w:pPr>
      <w:r>
        <w:rPr>
          <w:rStyle w:val="spar3"/>
          <w:b w:val="0"/>
          <w:bCs w:val="0"/>
          <w:color w:val="0000FF"/>
        </w:rPr>
        <w:t xml:space="preserve">Pe baza planului de intervenţie sau, după caz, a planului de acordare a serviciilor sociale prevăzute la </w:t>
      </w:r>
      <w:r>
        <w:rPr>
          <w:rStyle w:val="slgi1"/>
          <w:b w:val="0"/>
          <w:bCs w:val="0"/>
        </w:rPr>
        <w:t>art. 47</w:t>
      </w:r>
      <w:r>
        <w:rPr>
          <w:rStyle w:val="spar3"/>
          <w:b w:val="0"/>
          <w:bCs w:val="0"/>
          <w:color w:val="0000FF"/>
        </w:rPr>
        <w:t xml:space="preserve"> </w:t>
      </w:r>
      <w:r>
        <w:rPr>
          <w:rStyle w:val="spar3"/>
          <w:b w:val="0"/>
          <w:bCs w:val="0"/>
          <w:color w:val="0000FF"/>
        </w:rPr>
        <w:t>se emite dispoziţia primarului sau, după caz, a directorului serviciului public de asistenţă socială pentru stabilirea dreptului la servicii sociale acordate ca măsură de asistenţă socială.</w:t>
      </w:r>
    </w:p>
    <w:p w:rsidR="00000000" w:rsidRDefault="003B7428">
      <w:pPr>
        <w:pStyle w:val="NormalWeb"/>
        <w:spacing w:before="0" w:after="0"/>
        <w:jc w:val="both"/>
        <w:divId w:val="2126074446"/>
      </w:pPr>
      <w:r>
        <w:rPr>
          <w:rFonts w:ascii="Verdana" w:hAnsi="Verdana"/>
          <w:color w:val="000000"/>
          <w:sz w:val="20"/>
          <w:szCs w:val="20"/>
          <w:shd w:val="clear" w:color="auto" w:fill="FFFFFF"/>
        </w:rPr>
        <w:t>La data de 21-04-2024 Sectiunea a 4-a , Capitolul III a fost compl</w:t>
      </w:r>
      <w:r>
        <w:rPr>
          <w:rFonts w:ascii="Verdana" w:hAnsi="Verdana"/>
          <w:color w:val="000000"/>
          <w:sz w:val="20"/>
          <w:szCs w:val="20"/>
          <w:shd w:val="clear" w:color="auto" w:fill="FFFFFF"/>
        </w:rPr>
        <w:t xml:space="preserve">etată de </w:t>
      </w:r>
      <w:r>
        <w:rPr>
          <w:rFonts w:ascii="Verdana" w:hAnsi="Verdana"/>
          <w:color w:val="0000FF"/>
          <w:sz w:val="20"/>
          <w:szCs w:val="20"/>
          <w:u w:val="single"/>
          <w:shd w:val="clear" w:color="auto" w:fill="FFFFFF"/>
        </w:rPr>
        <w:t>Punctul 48. , Articolul III din LEGEA nr. 100 din 16 aprilie 2024, publicată în MONITORUL OFICIAL nr. 369 din 18 aprilie 2024</w:t>
      </w:r>
    </w:p>
    <w:p w:rsidR="00000000" w:rsidRDefault="003B7428">
      <w:pPr>
        <w:pStyle w:val="sartttl"/>
        <w:jc w:val="both"/>
        <w:divId w:val="788165197"/>
        <w:rPr>
          <w:shd w:val="clear" w:color="auto" w:fill="FFFFFF"/>
        </w:rPr>
      </w:pPr>
      <w:r>
        <w:rPr>
          <w:shd w:val="clear" w:color="auto" w:fill="FFFFFF"/>
        </w:rPr>
        <w:t>Articolul 48</w:t>
      </w:r>
    </w:p>
    <w:p w:rsidR="00000000" w:rsidRDefault="003B7428">
      <w:pPr>
        <w:autoSpaceDE/>
        <w:autoSpaceDN/>
        <w:jc w:val="both"/>
        <w:divId w:val="280576186"/>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condiţiile în care evaluarea iniţială evidenţiază existenţa unor nevoi speciale, asistentul social so</w:t>
      </w:r>
      <w:r>
        <w:rPr>
          <w:rStyle w:val="salnbdy"/>
          <w:rFonts w:eastAsia="Times New Roman"/>
          <w:color w:val="0000FF"/>
        </w:rPr>
        <w:t>licită participarea unei echipe interdisciplinare şi/sau implicarea altor instituţii, în vederea realizării evaluării integrate/ complexe.</w:t>
      </w:r>
    </w:p>
    <w:p w:rsidR="00000000" w:rsidRDefault="003B7428">
      <w:pPr>
        <w:autoSpaceDE/>
        <w:autoSpaceDN/>
        <w:jc w:val="both"/>
        <w:divId w:val="1093163192"/>
        <w:rPr>
          <w:rFonts w:eastAsia="Times New Roman"/>
          <w:color w:val="0000FF"/>
          <w:sz w:val="20"/>
          <w:szCs w:val="20"/>
          <w:shd w:val="clear" w:color="auto" w:fill="FFFFFF"/>
        </w:rPr>
      </w:pPr>
      <w:r>
        <w:rPr>
          <w:rStyle w:val="salnttl1"/>
          <w:rFonts w:eastAsia="Times New Roman"/>
        </w:rPr>
        <w:lastRenderedPageBreak/>
        <w:t>(2)</w:t>
      </w:r>
      <w:r>
        <w:rPr>
          <w:rStyle w:val="salnbdy"/>
          <w:rFonts w:eastAsia="Times New Roman"/>
          <w:color w:val="0000FF"/>
        </w:rPr>
        <w:t xml:space="preserve"> Asistentul social şi personalul de specialitate din cadrul echipelor interdisciplinare prevăzute la </w:t>
      </w:r>
      <w:r>
        <w:rPr>
          <w:rStyle w:val="slgi1"/>
          <w:rFonts w:eastAsia="Times New Roman"/>
        </w:rPr>
        <w:t>alin. (1)</w:t>
      </w:r>
      <w:r>
        <w:rPr>
          <w:rStyle w:val="salnbdy"/>
          <w:rFonts w:eastAsia="Times New Roman"/>
          <w:color w:val="0000FF"/>
        </w:rPr>
        <w:t>, în</w:t>
      </w:r>
      <w:r>
        <w:rPr>
          <w:rStyle w:val="salnbdy"/>
          <w:rFonts w:eastAsia="Times New Roman"/>
          <w:color w:val="0000FF"/>
        </w:rPr>
        <w:t xml:space="preserve"> activitatea de evaluare desfăşurată, utilizează instrumente şi tehnici standardizate, specifice domeniului propriu de activitate.</w:t>
      </w:r>
    </w:p>
    <w:p w:rsidR="00000000" w:rsidRDefault="003B7428">
      <w:pPr>
        <w:pStyle w:val="NormalWeb"/>
        <w:spacing w:before="0" w:after="0"/>
        <w:jc w:val="both"/>
        <w:divId w:val="78816519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48 , Sectiunea a 4-a , Capitolul III a fost modificat de </w:t>
      </w:r>
      <w:r>
        <w:rPr>
          <w:rFonts w:ascii="Verdana" w:hAnsi="Verdana"/>
          <w:color w:val="0000FF"/>
          <w:sz w:val="20"/>
          <w:szCs w:val="20"/>
          <w:u w:val="single"/>
          <w:shd w:val="clear" w:color="auto" w:fill="FFFFFF"/>
        </w:rPr>
        <w:t>Punctul 49. , Articolul III din LEGE</w:t>
      </w:r>
      <w:r>
        <w:rPr>
          <w:rFonts w:ascii="Verdana" w:hAnsi="Verdana"/>
          <w:color w:val="0000FF"/>
          <w:sz w:val="20"/>
          <w:szCs w:val="20"/>
          <w:u w:val="single"/>
          <w:shd w:val="clear" w:color="auto" w:fill="FFFFFF"/>
        </w:rPr>
        <w:t>A nr. 100 din 16 aprilie 2024, publicată în MONITORUL OFICIAL nr. 369 din 18 aprilie 2024</w:t>
      </w:r>
    </w:p>
    <w:p w:rsidR="00000000" w:rsidRDefault="003B7428">
      <w:pPr>
        <w:pStyle w:val="sartttl"/>
        <w:jc w:val="both"/>
        <w:divId w:val="863635440"/>
        <w:rPr>
          <w:shd w:val="clear" w:color="auto" w:fill="FFFFFF"/>
        </w:rPr>
      </w:pPr>
      <w:r>
        <w:rPr>
          <w:shd w:val="clear" w:color="auto" w:fill="FFFFFF"/>
        </w:rPr>
        <w:t>Articolul 49</w:t>
      </w:r>
    </w:p>
    <w:p w:rsidR="00000000" w:rsidRDefault="003B7428">
      <w:pPr>
        <w:autoSpaceDE/>
        <w:autoSpaceDN/>
        <w:jc w:val="both"/>
        <w:divId w:val="422455476"/>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Rezultatul evaluării complexe se comunică, în scris, în toate cazurile, în termen de 10 zile lucrătoare, de la data întocmirii documentului, serviciu</w:t>
      </w:r>
      <w:r>
        <w:rPr>
          <w:rStyle w:val="salnbdy"/>
          <w:rFonts w:eastAsia="Times New Roman"/>
          <w:color w:val="0000FF"/>
        </w:rPr>
        <w:t>lui public de asistenţă socială care a efectuat evaluarea iniţială.</w:t>
      </w:r>
    </w:p>
    <w:p w:rsidR="00000000" w:rsidRDefault="003B7428">
      <w:pPr>
        <w:autoSpaceDE/>
        <w:autoSpaceDN/>
        <w:jc w:val="both"/>
        <w:divId w:val="7701932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Pe baza rezultatelor evaluării complexe, serviciul public de asistenţă socială din subordinea autorităţilor administraţiei publice locale completează sau, după caz, revizuieşte planul </w:t>
      </w:r>
      <w:r>
        <w:rPr>
          <w:rStyle w:val="salnbdy"/>
          <w:rFonts w:eastAsia="Times New Roman"/>
          <w:color w:val="0000FF"/>
        </w:rPr>
        <w:t xml:space="preserve">de intervenţie, în termen de 5 zile lucrătoare de la data primirii rezultatului evaluării potrivit </w:t>
      </w:r>
      <w:r>
        <w:rPr>
          <w:rStyle w:val="slgi1"/>
          <w:rFonts w:eastAsia="Times New Roman"/>
        </w:rPr>
        <w:t>alin. (1)</w:t>
      </w:r>
      <w:r>
        <w:rPr>
          <w:rStyle w:val="salnbdy"/>
          <w:rFonts w:eastAsia="Times New Roman"/>
          <w:color w:val="0000FF"/>
        </w:rPr>
        <w:t>.</w:t>
      </w:r>
    </w:p>
    <w:p w:rsidR="00000000" w:rsidRDefault="003B7428">
      <w:pPr>
        <w:autoSpaceDE/>
        <w:autoSpaceDN/>
        <w:jc w:val="both"/>
        <w:divId w:val="1076241832"/>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Derularea procesului de evaluare complexă, precum şi beneficiile şi serviciile la care au dreptul beneficiarul şi familia acestuia sunt prevăz</w:t>
      </w:r>
      <w:r>
        <w:rPr>
          <w:rStyle w:val="salnbdy"/>
          <w:rFonts w:eastAsia="Times New Roman"/>
          <w:color w:val="0000FF"/>
        </w:rPr>
        <w:t>ute în legile speciale.</w:t>
      </w:r>
    </w:p>
    <w:p w:rsidR="00000000" w:rsidRDefault="003B7428">
      <w:pPr>
        <w:pStyle w:val="NormalWeb"/>
        <w:spacing w:before="0" w:after="0"/>
        <w:jc w:val="both"/>
        <w:divId w:val="86363544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49 , Sectiunea a 4-a , Capitolul III a fost modificat de </w:t>
      </w:r>
      <w:r>
        <w:rPr>
          <w:rFonts w:ascii="Verdana" w:hAnsi="Verdana"/>
          <w:color w:val="0000FF"/>
          <w:sz w:val="20"/>
          <w:szCs w:val="20"/>
          <w:u w:val="single"/>
          <w:shd w:val="clear" w:color="auto" w:fill="FFFFFF"/>
        </w:rPr>
        <w:t>Punctul 50. , Articolul III din LEGEA nr. 100 din 16 aprilie 2024, publicată în MONITORUL OFICIAL nr. 369 din 18 aprilie 2024</w:t>
      </w:r>
    </w:p>
    <w:p w:rsidR="00000000" w:rsidRDefault="003B7428">
      <w:pPr>
        <w:pStyle w:val="sartttl"/>
        <w:jc w:val="both"/>
        <w:divId w:val="878132532"/>
        <w:rPr>
          <w:shd w:val="clear" w:color="auto" w:fill="FFFFFF"/>
        </w:rPr>
      </w:pPr>
      <w:r>
        <w:rPr>
          <w:shd w:val="clear" w:color="auto" w:fill="FFFFFF"/>
        </w:rPr>
        <w:t>Articolul 50</w:t>
      </w:r>
    </w:p>
    <w:p w:rsidR="00000000" w:rsidRDefault="003B7428">
      <w:pPr>
        <w:autoSpaceDE/>
        <w:autoSpaceDN/>
        <w:jc w:val="both"/>
        <w:divId w:val="465392784"/>
        <w:rPr>
          <w:rStyle w:val="salnbdy"/>
          <w:rFonts w:eastAsia="Times New Roman"/>
          <w:color w:val="0000FF"/>
        </w:rPr>
      </w:pPr>
      <w:r>
        <w:rPr>
          <w:rStyle w:val="salnttl1"/>
          <w:rFonts w:eastAsia="Times New Roman"/>
        </w:rPr>
        <w:t>(1)</w:t>
      </w:r>
      <w:r>
        <w:rPr>
          <w:rStyle w:val="salnbdy"/>
          <w:rFonts w:eastAsia="Times New Roman"/>
          <w:color w:val="0000FF"/>
        </w:rPr>
        <w:t>A</w:t>
      </w:r>
      <w:r>
        <w:rPr>
          <w:rStyle w:val="salnbdy"/>
          <w:rFonts w:eastAsia="Times New Roman"/>
          <w:color w:val="0000FF"/>
        </w:rPr>
        <w:t>brogat.</w:t>
      </w:r>
    </w:p>
    <w:p w:rsidR="00000000" w:rsidRDefault="003B7428">
      <w:pPr>
        <w:pStyle w:val="NormalWeb"/>
        <w:spacing w:before="0" w:after="0"/>
        <w:jc w:val="both"/>
        <w:divId w:val="465392784"/>
        <w:rPr>
          <w:color w:val="000000"/>
        </w:rPr>
      </w:pPr>
      <w:r>
        <w:rPr>
          <w:rFonts w:ascii="Verdana" w:hAnsi="Verdana"/>
          <w:color w:val="000000"/>
          <w:sz w:val="20"/>
          <w:szCs w:val="20"/>
          <w:shd w:val="clear" w:color="auto" w:fill="FFFFFF"/>
        </w:rPr>
        <w:t xml:space="preserve">La data de 21-04-2024 Alineatul (1) , Articolul 50 , Sectiunea a 4-a , Capitolul III a fost abrogat de </w:t>
      </w:r>
      <w:r>
        <w:rPr>
          <w:rFonts w:ascii="Verdana" w:hAnsi="Verdana"/>
          <w:color w:val="0000FF"/>
          <w:sz w:val="20"/>
          <w:szCs w:val="20"/>
          <w:u w:val="single"/>
          <w:shd w:val="clear" w:color="auto" w:fill="FFFFFF"/>
        </w:rPr>
        <w:t>Punctul 51. , Articolul III din LEGEA nr. 100 din 16 aprilie 2024, publicată în MONITORUL OFICIAL nr. 369 din 18 aprilie 2024</w:t>
      </w:r>
    </w:p>
    <w:p w:rsidR="00000000" w:rsidRDefault="003B7428">
      <w:pPr>
        <w:autoSpaceDE/>
        <w:autoSpaceDN/>
        <w:jc w:val="both"/>
        <w:divId w:val="1063218051"/>
        <w:rPr>
          <w:rStyle w:val="salnbdy"/>
          <w:rFonts w:eastAsia="Times New Roman"/>
        </w:rPr>
      </w:pPr>
      <w:r>
        <w:rPr>
          <w:rStyle w:val="salnttl1"/>
          <w:rFonts w:eastAsia="Times New Roman"/>
        </w:rPr>
        <w:t>(2)</w:t>
      </w:r>
      <w:r>
        <w:rPr>
          <w:rStyle w:val="salnbdy"/>
          <w:rFonts w:eastAsia="Times New Roman"/>
        </w:rPr>
        <w:t>În urma evaluări</w:t>
      </w:r>
      <w:r>
        <w:rPr>
          <w:rStyle w:val="salnbdy"/>
          <w:rFonts w:eastAsia="Times New Roman"/>
        </w:rPr>
        <w:t>i complexe se elaborează un plan individualizat de îngrijire şi asistenţă care, pentru a fi eficient şi implementabil, trebuie să ţină cont de aspecte privind:</w:t>
      </w:r>
    </w:p>
    <w:p w:rsidR="00000000" w:rsidRDefault="003B7428">
      <w:pPr>
        <w:autoSpaceDE/>
        <w:autoSpaceDN/>
        <w:jc w:val="both"/>
        <w:divId w:val="827593417"/>
      </w:pPr>
      <w:r>
        <w:rPr>
          <w:rStyle w:val="slitttl1"/>
          <w:rFonts w:eastAsia="Times New Roman"/>
        </w:rPr>
        <w:t>a)</w:t>
      </w:r>
      <w:r>
        <w:rPr>
          <w:rStyle w:val="slitbdy"/>
          <w:rFonts w:eastAsia="Times New Roman"/>
        </w:rPr>
        <w:t>motivaţia persoanei sau a reprezentantului legal al acesteia de a solicita autorităţilor statu</w:t>
      </w:r>
      <w:r>
        <w:rPr>
          <w:rStyle w:val="slitbdy"/>
          <w:rFonts w:eastAsia="Times New Roman"/>
        </w:rPr>
        <w:t>lui asistenţă şi îngrijire;</w:t>
      </w:r>
    </w:p>
    <w:p w:rsidR="00000000" w:rsidRDefault="003B7428">
      <w:pPr>
        <w:autoSpaceDE/>
        <w:autoSpaceDN/>
        <w:jc w:val="both"/>
        <w:divId w:val="705563271"/>
        <w:rPr>
          <w:rFonts w:eastAsia="Times New Roman"/>
          <w:color w:val="000000"/>
          <w:sz w:val="20"/>
          <w:szCs w:val="20"/>
          <w:shd w:val="clear" w:color="auto" w:fill="FFFFFF"/>
        </w:rPr>
      </w:pPr>
      <w:r>
        <w:rPr>
          <w:rStyle w:val="slitttl1"/>
          <w:rFonts w:eastAsia="Times New Roman"/>
        </w:rPr>
        <w:t>b)</w:t>
      </w:r>
      <w:r>
        <w:rPr>
          <w:rStyle w:val="slitbdy"/>
          <w:rFonts w:eastAsia="Times New Roman"/>
        </w:rPr>
        <w:t>motivaţia persoanei de a participa activ la programele, măsurile de intervenţie şi serviciile sociale recomandate;</w:t>
      </w:r>
    </w:p>
    <w:p w:rsidR="00000000" w:rsidRDefault="003B7428">
      <w:pPr>
        <w:autoSpaceDE/>
        <w:autoSpaceDN/>
        <w:jc w:val="both"/>
        <w:divId w:val="1982149794"/>
        <w:rPr>
          <w:rFonts w:eastAsia="Times New Roman"/>
          <w:color w:val="000000"/>
          <w:sz w:val="20"/>
          <w:szCs w:val="20"/>
          <w:shd w:val="clear" w:color="auto" w:fill="FFFFFF"/>
        </w:rPr>
      </w:pPr>
      <w:r>
        <w:rPr>
          <w:rStyle w:val="slitttl1"/>
          <w:rFonts w:eastAsia="Times New Roman"/>
        </w:rPr>
        <w:t>c)</w:t>
      </w:r>
      <w:r>
        <w:rPr>
          <w:rStyle w:val="slitbdy"/>
          <w:rFonts w:eastAsia="Times New Roman"/>
        </w:rPr>
        <w:t>consecinţele negative asupra persoanei în cazul neacordării serviciilor sociale necesare;</w:t>
      </w:r>
    </w:p>
    <w:p w:rsidR="00000000" w:rsidRDefault="003B7428">
      <w:pPr>
        <w:autoSpaceDE/>
        <w:autoSpaceDN/>
        <w:jc w:val="both"/>
        <w:divId w:val="911237672"/>
        <w:rPr>
          <w:rFonts w:eastAsia="Times New Roman"/>
          <w:color w:val="000000"/>
          <w:sz w:val="20"/>
          <w:szCs w:val="20"/>
          <w:shd w:val="clear" w:color="auto" w:fill="FFFFFF"/>
        </w:rPr>
      </w:pPr>
      <w:r>
        <w:rPr>
          <w:rStyle w:val="slitttl1"/>
          <w:rFonts w:eastAsia="Times New Roman"/>
        </w:rPr>
        <w:t>d)</w:t>
      </w:r>
      <w:r>
        <w:rPr>
          <w:rStyle w:val="slitbdy"/>
          <w:rFonts w:eastAsia="Times New Roman"/>
        </w:rPr>
        <w:t>percepţia proprie privind capacitatea funcţională, performanţele şi resursele;</w:t>
      </w:r>
    </w:p>
    <w:p w:rsidR="00000000" w:rsidRDefault="003B7428">
      <w:pPr>
        <w:autoSpaceDE/>
        <w:autoSpaceDN/>
        <w:jc w:val="both"/>
        <w:divId w:val="1237743563"/>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capacitatea reţelei informale constituite din persoanele prevăzute la </w:t>
      </w:r>
      <w:r>
        <w:rPr>
          <w:rStyle w:val="slgi1"/>
          <w:rFonts w:eastAsia="Times New Roman"/>
        </w:rPr>
        <w:t>art. 52 alin. (2) lit. b)</w:t>
      </w:r>
      <w:r>
        <w:rPr>
          <w:rStyle w:val="slitbdy"/>
          <w:rFonts w:eastAsia="Times New Roman"/>
        </w:rPr>
        <w:t xml:space="preserve"> de a acorda servicii sociale;</w:t>
      </w:r>
    </w:p>
    <w:p w:rsidR="00000000" w:rsidRDefault="003B7428">
      <w:pPr>
        <w:autoSpaceDE/>
        <w:autoSpaceDN/>
        <w:jc w:val="both"/>
        <w:divId w:val="1433547188"/>
        <w:rPr>
          <w:rFonts w:eastAsia="Times New Roman"/>
          <w:color w:val="000000"/>
          <w:sz w:val="20"/>
          <w:szCs w:val="20"/>
          <w:shd w:val="clear" w:color="auto" w:fill="FFFFFF"/>
        </w:rPr>
      </w:pPr>
      <w:r>
        <w:rPr>
          <w:rStyle w:val="slitttl1"/>
          <w:rFonts w:eastAsia="Times New Roman"/>
        </w:rPr>
        <w:t>f)</w:t>
      </w:r>
      <w:r>
        <w:rPr>
          <w:rStyle w:val="slitbdy"/>
          <w:rFonts w:eastAsia="Times New Roman"/>
        </w:rPr>
        <w:t>nevoile de suport ale personalului de asistenţă</w:t>
      </w:r>
      <w:r>
        <w:rPr>
          <w:rStyle w:val="slitbdy"/>
          <w:rFonts w:eastAsia="Times New Roman"/>
        </w:rPr>
        <w:t xml:space="preserve"> şi îngrijire formală şi informală;</w:t>
      </w:r>
    </w:p>
    <w:p w:rsidR="00000000" w:rsidRDefault="003B7428">
      <w:pPr>
        <w:autoSpaceDE/>
        <w:autoSpaceDN/>
        <w:jc w:val="both"/>
        <w:divId w:val="1252667464"/>
        <w:rPr>
          <w:rFonts w:eastAsia="Times New Roman"/>
          <w:color w:val="000000"/>
          <w:sz w:val="20"/>
          <w:szCs w:val="20"/>
          <w:shd w:val="clear" w:color="auto" w:fill="FFFFFF"/>
        </w:rPr>
      </w:pPr>
      <w:r>
        <w:rPr>
          <w:rStyle w:val="slitttl1"/>
          <w:rFonts w:eastAsia="Times New Roman"/>
        </w:rPr>
        <w:t>g)</w:t>
      </w:r>
      <w:r>
        <w:rPr>
          <w:rStyle w:val="slitbdy"/>
          <w:rFonts w:eastAsia="Times New Roman"/>
        </w:rPr>
        <w:t>existenţa serviciilor sociale în comunitate, modul în care acestea pot răspunde nevoilor persoanei, precum şi posibilitatea de acces a beneficiarului la serviciul respectiv.</w:t>
      </w:r>
    </w:p>
    <w:p w:rsidR="00000000" w:rsidRDefault="003B7428">
      <w:pPr>
        <w:autoSpaceDE/>
        <w:autoSpaceDN/>
        <w:jc w:val="both"/>
        <w:divId w:val="849416431"/>
        <w:rPr>
          <w:rFonts w:eastAsia="Times New Roman"/>
          <w:color w:val="000000"/>
          <w:sz w:val="20"/>
          <w:szCs w:val="20"/>
          <w:shd w:val="clear" w:color="auto" w:fill="FFFFFF"/>
        </w:rPr>
      </w:pPr>
      <w:r>
        <w:rPr>
          <w:rStyle w:val="salnttl1"/>
          <w:rFonts w:eastAsia="Times New Roman"/>
        </w:rPr>
        <w:t>(3)</w:t>
      </w:r>
      <w:r>
        <w:rPr>
          <w:rStyle w:val="salnbdy"/>
          <w:rFonts w:eastAsia="Times New Roman"/>
        </w:rPr>
        <w:t>Pe baza rezultatelor evaluării complexe, beneficiarului i se prezintă lista furnizorilor acreditaţi de servicii existenţi, care pot acoperi total sau parţial nevoile identificate. Beneficiarul are dreptul să aleagă în mod liber dintre furnizorii de servici</w:t>
      </w:r>
      <w:r>
        <w:rPr>
          <w:rStyle w:val="salnbdy"/>
          <w:rFonts w:eastAsia="Times New Roman"/>
        </w:rPr>
        <w:t>i acreditaţi.</w:t>
      </w:r>
    </w:p>
    <w:p w:rsidR="00000000" w:rsidRDefault="003B7428">
      <w:pPr>
        <w:pStyle w:val="sartttl"/>
        <w:jc w:val="both"/>
        <w:divId w:val="2130388047"/>
        <w:rPr>
          <w:shd w:val="clear" w:color="auto" w:fill="FFFFFF"/>
        </w:rPr>
      </w:pPr>
      <w:r>
        <w:rPr>
          <w:shd w:val="clear" w:color="auto" w:fill="FFFFFF"/>
        </w:rPr>
        <w:t>Articolul 51</w:t>
      </w:r>
    </w:p>
    <w:p w:rsidR="00000000" w:rsidRDefault="003B7428">
      <w:pPr>
        <w:autoSpaceDE/>
        <w:autoSpaceDN/>
        <w:jc w:val="both"/>
        <w:divId w:val="13402605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Furnizarea serviciilor sociale se realizează în baza planului de intervenţie sau, după caz, a planului individualizat de asistenţă şi îngrijire, elaborat de asistentul social angajat sau contractat de furnizorul de servicii s</w:t>
      </w:r>
      <w:r>
        <w:rPr>
          <w:rStyle w:val="salnbdy"/>
          <w:rFonts w:eastAsia="Times New Roman"/>
          <w:color w:val="0000FF"/>
        </w:rPr>
        <w:t>ociale, cu acordul şi participarea beneficiarului sau, după caz, a reprezentantului legal al acestuia.</w:t>
      </w:r>
    </w:p>
    <w:p w:rsidR="00000000" w:rsidRDefault="003B7428">
      <w:pPr>
        <w:autoSpaceDE/>
        <w:autoSpaceDN/>
        <w:jc w:val="both"/>
        <w:divId w:val="16718236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În vederea monitorizării eficienţei serviciilor sociale furnizate, precum şi pentru stabilirea continuării intervenţiei sau scoaterii din evidenţă a </w:t>
      </w:r>
      <w:r>
        <w:rPr>
          <w:rStyle w:val="salnbdy"/>
          <w:rFonts w:eastAsia="Times New Roman"/>
          <w:color w:val="0000FF"/>
        </w:rPr>
        <w:t>cazului, situaţia beneficiarului se reevaluează periodic, în condiţiile prevăzute de legislaţia specială.</w:t>
      </w:r>
    </w:p>
    <w:p w:rsidR="00000000" w:rsidRDefault="003B7428">
      <w:pPr>
        <w:autoSpaceDE/>
        <w:autoSpaceDN/>
        <w:jc w:val="both"/>
        <w:divId w:val="2141418881"/>
        <w:rPr>
          <w:rFonts w:eastAsia="Times New Roman"/>
          <w:color w:val="0000FF"/>
          <w:sz w:val="20"/>
          <w:szCs w:val="20"/>
          <w:shd w:val="clear" w:color="auto" w:fill="FFFFFF"/>
        </w:rPr>
      </w:pPr>
      <w:r>
        <w:rPr>
          <w:rStyle w:val="salnttl1"/>
          <w:rFonts w:eastAsia="Times New Roman"/>
        </w:rPr>
        <w:lastRenderedPageBreak/>
        <w:t>(3)</w:t>
      </w:r>
      <w:r>
        <w:rPr>
          <w:rStyle w:val="salnbdy"/>
          <w:rFonts w:eastAsia="Times New Roman"/>
          <w:color w:val="0000FF"/>
        </w:rPr>
        <w:t xml:space="preserve"> Serviciul public de asistenţă socială şi furnizorii de servicii sociale, publici şi privaţi, au obligaţia respectării etapelor procesului de acord</w:t>
      </w:r>
      <w:r>
        <w:rPr>
          <w:rStyle w:val="salnbdy"/>
          <w:rFonts w:eastAsia="Times New Roman"/>
          <w:color w:val="0000FF"/>
        </w:rPr>
        <w:t>are a serviciilor sociale, conform prezentei secţiuni, şi a asigurării personalului de specialitate, conform prevederilor standardelor minime de calitate.</w:t>
      </w:r>
    </w:p>
    <w:p w:rsidR="00000000" w:rsidRDefault="003B7428">
      <w:pPr>
        <w:pStyle w:val="NormalWeb"/>
        <w:spacing w:before="0" w:after="0"/>
        <w:jc w:val="both"/>
        <w:divId w:val="213038804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51 , Sectiunea a 4-a , Capitolul III a fost modificat de </w:t>
      </w:r>
      <w:r>
        <w:rPr>
          <w:rFonts w:ascii="Verdana" w:hAnsi="Verdana"/>
          <w:color w:val="0000FF"/>
          <w:sz w:val="20"/>
          <w:szCs w:val="20"/>
          <w:u w:val="single"/>
          <w:shd w:val="clear" w:color="auto" w:fill="FFFFFF"/>
        </w:rPr>
        <w:t xml:space="preserve">Punctul 52. </w:t>
      </w:r>
      <w:r>
        <w:rPr>
          <w:rFonts w:ascii="Verdana" w:hAnsi="Verdana"/>
          <w:color w:val="0000FF"/>
          <w:sz w:val="20"/>
          <w:szCs w:val="20"/>
          <w:u w:val="single"/>
          <w:shd w:val="clear" w:color="auto" w:fill="FFFFFF"/>
        </w:rPr>
        <w:t>, Articolul III din LEGEA nr. 100 din 16 aprilie 2024, publicată în MONITORUL OFICIAL nr. 369 din 18 aprilie 2024</w:t>
      </w:r>
    </w:p>
    <w:p w:rsidR="00000000" w:rsidRDefault="003B7428">
      <w:pPr>
        <w:pStyle w:val="sartttl"/>
        <w:jc w:val="both"/>
        <w:divId w:val="2141606546"/>
        <w:rPr>
          <w:shd w:val="clear" w:color="auto" w:fill="FFFFFF"/>
        </w:rPr>
      </w:pPr>
      <w:r>
        <w:rPr>
          <w:shd w:val="clear" w:color="auto" w:fill="FFFFFF"/>
        </w:rPr>
        <w:t>Articolul 52</w:t>
      </w:r>
    </w:p>
    <w:p w:rsidR="00000000" w:rsidRDefault="003B7428">
      <w:pPr>
        <w:pStyle w:val="sartden"/>
        <w:ind w:left="225"/>
        <w:jc w:val="both"/>
        <w:divId w:val="2141606546"/>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2141606546"/>
        <w:rPr>
          <w:color w:val="000000"/>
        </w:rPr>
      </w:pPr>
      <w:r>
        <w:rPr>
          <w:rFonts w:ascii="Verdana" w:hAnsi="Verdana"/>
          <w:color w:val="000000"/>
          <w:sz w:val="20"/>
          <w:szCs w:val="20"/>
          <w:shd w:val="clear" w:color="auto" w:fill="FFFFFF"/>
        </w:rPr>
        <w:t xml:space="preserve">La data de 21-04-2024 Articolul 52 , Sectiunea a 4-a , Capitolul III a fost abrogat de </w:t>
      </w:r>
      <w:r>
        <w:rPr>
          <w:rFonts w:ascii="Verdana" w:hAnsi="Verdana"/>
          <w:color w:val="0000FF"/>
          <w:sz w:val="20"/>
          <w:szCs w:val="20"/>
          <w:u w:val="single"/>
          <w:shd w:val="clear" w:color="auto" w:fill="FFFFFF"/>
        </w:rPr>
        <w:t>Punctul 53. , Articolul III din L</w:t>
      </w:r>
      <w:r>
        <w:rPr>
          <w:rFonts w:ascii="Verdana" w:hAnsi="Verdana"/>
          <w:color w:val="0000FF"/>
          <w:sz w:val="20"/>
          <w:szCs w:val="20"/>
          <w:u w:val="single"/>
          <w:shd w:val="clear" w:color="auto" w:fill="FFFFFF"/>
        </w:rPr>
        <w:t>EGEA nr. 100 din 16 aprilie 2024, publicată în MONITORUL OFICIAL nr. 369 din 18 aprilie 2024</w:t>
      </w:r>
    </w:p>
    <w:p w:rsidR="00000000" w:rsidRDefault="003B7428">
      <w:pPr>
        <w:pStyle w:val="scapttl"/>
        <w:divId w:val="1746412332"/>
      </w:pPr>
      <w:r>
        <w:t>Capitolul IV</w:t>
      </w:r>
    </w:p>
    <w:p w:rsidR="00000000" w:rsidRDefault="003B7428">
      <w:pPr>
        <w:pStyle w:val="scapden"/>
        <w:divId w:val="1746412332"/>
      </w:pPr>
      <w:r>
        <w:t>Măsuri integrate de asistenţă socială</w:t>
      </w:r>
    </w:p>
    <w:p w:rsidR="00000000" w:rsidRDefault="003B7428">
      <w:pPr>
        <w:pStyle w:val="ssecttl"/>
        <w:divId w:val="375811504"/>
        <w:rPr>
          <w:shd w:val="clear" w:color="auto" w:fill="FFFFFF"/>
        </w:rPr>
      </w:pPr>
      <w:r>
        <w:rPr>
          <w:shd w:val="clear" w:color="auto" w:fill="FFFFFF"/>
        </w:rPr>
        <w:t>Secţiunea 1</w:t>
      </w:r>
    </w:p>
    <w:p w:rsidR="00000000" w:rsidRDefault="003B7428">
      <w:pPr>
        <w:pStyle w:val="ssecden"/>
        <w:divId w:val="375811504"/>
        <w:rPr>
          <w:shd w:val="clear" w:color="auto" w:fill="FFFFFF"/>
        </w:rPr>
      </w:pPr>
      <w:r>
        <w:rPr>
          <w:shd w:val="clear" w:color="auto" w:fill="FFFFFF"/>
        </w:rPr>
        <w:t>Prevenirea şi combaterea sărăciei şi riscului de excluziune socială</w:t>
      </w:r>
    </w:p>
    <w:p w:rsidR="00000000" w:rsidRDefault="003B7428">
      <w:pPr>
        <w:pStyle w:val="sartttl"/>
        <w:jc w:val="both"/>
        <w:divId w:val="1143429494"/>
        <w:rPr>
          <w:shd w:val="clear" w:color="auto" w:fill="FFFFFF"/>
        </w:rPr>
      </w:pPr>
      <w:r>
        <w:rPr>
          <w:shd w:val="clear" w:color="auto" w:fill="FFFFFF"/>
        </w:rPr>
        <w:t>Articolul 53</w:t>
      </w:r>
    </w:p>
    <w:p w:rsidR="00000000" w:rsidRDefault="003B7428">
      <w:pPr>
        <w:autoSpaceDE/>
        <w:autoSpaceDN/>
        <w:jc w:val="both"/>
        <w:divId w:val="905067227"/>
        <w:rPr>
          <w:rFonts w:eastAsia="Times New Roman"/>
          <w:color w:val="000000"/>
          <w:sz w:val="20"/>
          <w:szCs w:val="20"/>
          <w:shd w:val="clear" w:color="auto" w:fill="FFFFFF"/>
        </w:rPr>
      </w:pPr>
      <w:r>
        <w:rPr>
          <w:rStyle w:val="salnttl1"/>
          <w:rFonts w:eastAsia="Times New Roman"/>
        </w:rPr>
        <w:t>(1)</w:t>
      </w:r>
      <w:r>
        <w:rPr>
          <w:rStyle w:val="salnbdy"/>
          <w:rFonts w:eastAsia="Times New Roman"/>
        </w:rPr>
        <w:t>Măsurile de prev</w:t>
      </w:r>
      <w:r>
        <w:rPr>
          <w:rStyle w:val="salnbdy"/>
          <w:rFonts w:eastAsia="Times New Roman"/>
        </w:rPr>
        <w:t>enire şi combatere a sărăciei şi riscului de excluziune socială se înscriu în cadrul general de acţiuni multidimensionale ale procesului de incluziune socială prin care se asigură oportunităţile şi resursele necesare pentru participarea persoanelor vulnera</w:t>
      </w:r>
      <w:r>
        <w:rPr>
          <w:rStyle w:val="salnbdy"/>
          <w:rFonts w:eastAsia="Times New Roman"/>
        </w:rPr>
        <w:t>bile în mod deplin la viaţa economică, socială şi culturală a societăţii, precum şi la procesul de luare a deciziilor care privesc viaţa şi accesul lor la drepturile fundamentale.</w:t>
      </w:r>
    </w:p>
    <w:p w:rsidR="00000000" w:rsidRDefault="003B7428">
      <w:pPr>
        <w:autoSpaceDE/>
        <w:autoSpaceDN/>
        <w:jc w:val="both"/>
        <w:divId w:val="1175269831"/>
        <w:rPr>
          <w:rStyle w:val="salnbdy"/>
          <w:color w:val="0000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Pentru prevenirea şi combaterea sărăciei şi a riscului de excluziune socială, prin politicile publice iniţiate, statul instituie măsuri de sprijin conform nevoilor particulare ale persoanelor, familiilor şi grupurilor defavorizate, în vederea respectării u</w:t>
      </w:r>
      <w:r>
        <w:rPr>
          <w:rStyle w:val="salnbdy"/>
          <w:rFonts w:eastAsia="Times New Roman"/>
          <w:color w:val="0000FF"/>
        </w:rPr>
        <w:t>nor drepturi fundamentale, respectiv:</w:t>
      </w:r>
    </w:p>
    <w:p w:rsidR="00000000" w:rsidRDefault="003B7428">
      <w:pPr>
        <w:autoSpaceDE/>
        <w:autoSpaceDN/>
        <w:jc w:val="both"/>
        <w:divId w:val="2021003867"/>
      </w:pPr>
      <w:r>
        <w:rPr>
          <w:rStyle w:val="slitttl1"/>
          <w:rFonts w:eastAsia="Times New Roman"/>
        </w:rPr>
        <w:t>a)</w:t>
      </w:r>
      <w:r>
        <w:rPr>
          <w:rStyle w:val="slitbdy"/>
          <w:rFonts w:eastAsia="Times New Roman"/>
          <w:color w:val="0000FF"/>
        </w:rPr>
        <w:t>accesul la educaţie, prin acordarea de burse şi alte forme de sprijin material pentru elevii din învăţământul preuniversitar de stat şi studenţii din învăţământul superior de stat, prin accesul gratuit în internate ş</w:t>
      </w:r>
      <w:r>
        <w:rPr>
          <w:rStyle w:val="slitbdy"/>
          <w:rFonts w:eastAsia="Times New Roman"/>
          <w:color w:val="0000FF"/>
        </w:rPr>
        <w:t xml:space="preserve">colare/cămine studenţeşti, combaterea segregării şcolare şi implementarea principiului incluziunii, în conformitate cu prevederile </w:t>
      </w:r>
      <w:r>
        <w:rPr>
          <w:rStyle w:val="slitbdy"/>
          <w:rFonts w:eastAsia="Times New Roman"/>
          <w:color w:val="0000FF"/>
          <w:u w:val="single"/>
        </w:rPr>
        <w:t>Legii învăţământului preuniversitar nr. 198/2023</w:t>
      </w:r>
      <w:r>
        <w:rPr>
          <w:rStyle w:val="slitbdy"/>
          <w:rFonts w:eastAsia="Times New Roman"/>
          <w:color w:val="0000FF"/>
        </w:rPr>
        <w:t xml:space="preserve">, cu modificările şi completările ulterioare, şi ale </w:t>
      </w:r>
      <w:r>
        <w:rPr>
          <w:rStyle w:val="slitbdy"/>
          <w:rFonts w:eastAsia="Times New Roman"/>
          <w:color w:val="0000FF"/>
          <w:u w:val="single"/>
        </w:rPr>
        <w:t>Legii învăţământului sup</w:t>
      </w:r>
      <w:r>
        <w:rPr>
          <w:rStyle w:val="slitbdy"/>
          <w:rFonts w:eastAsia="Times New Roman"/>
          <w:color w:val="0000FF"/>
          <w:u w:val="single"/>
        </w:rPr>
        <w:t>erior nr. 199/2023</w:t>
      </w:r>
      <w:r>
        <w:rPr>
          <w:rStyle w:val="slitbdy"/>
          <w:rFonts w:eastAsia="Times New Roman"/>
          <w:color w:val="0000FF"/>
        </w:rPr>
        <w:t>, cu modificările şi completările ulterioare;</w:t>
      </w:r>
    </w:p>
    <w:p w:rsidR="00000000" w:rsidRDefault="003B7428">
      <w:pPr>
        <w:autoSpaceDE/>
        <w:autoSpaceDN/>
        <w:jc w:val="both"/>
        <w:divId w:val="823818956"/>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accesul la servicii de asistenţă medicală şi servicii de sănătate publică, potrivit prevederilor </w:t>
      </w:r>
      <w:r>
        <w:rPr>
          <w:rStyle w:val="slitbdy"/>
          <w:rFonts w:eastAsia="Times New Roman"/>
          <w:color w:val="0000FF"/>
          <w:u w:val="single"/>
        </w:rPr>
        <w:t>Legii nr. 95/2006</w:t>
      </w:r>
      <w:r>
        <w:rPr>
          <w:rStyle w:val="slitbdy"/>
          <w:rFonts w:eastAsia="Times New Roman"/>
          <w:color w:val="0000FF"/>
        </w:rPr>
        <w:t xml:space="preserve"> privind reforma în domeniul sănătăţii, republicată, cu modificările şi comp</w:t>
      </w:r>
      <w:r>
        <w:rPr>
          <w:rStyle w:val="slitbdy"/>
          <w:rFonts w:eastAsia="Times New Roman"/>
          <w:color w:val="0000FF"/>
        </w:rPr>
        <w:t xml:space="preserve">letările ulterioare, şi la servicii de asistenţă medicală comunitară, conform prevederilor </w:t>
      </w:r>
      <w:r>
        <w:rPr>
          <w:rStyle w:val="slitbdy"/>
          <w:rFonts w:eastAsia="Times New Roman"/>
          <w:color w:val="0000FF"/>
          <w:u w:val="single"/>
        </w:rPr>
        <w:t>Ordonanţei de urgenţă a Guvernului nr. 18/2017</w:t>
      </w:r>
      <w:r>
        <w:rPr>
          <w:rStyle w:val="slitbdy"/>
          <w:rFonts w:eastAsia="Times New Roman"/>
          <w:color w:val="0000FF"/>
        </w:rPr>
        <w:t xml:space="preserve"> privind asistenţa medicală comunitară, aprobată cu modificări şi completări prin </w:t>
      </w:r>
      <w:r>
        <w:rPr>
          <w:rStyle w:val="slitbdy"/>
          <w:rFonts w:eastAsia="Times New Roman"/>
          <w:color w:val="0000FF"/>
          <w:u w:val="single"/>
        </w:rPr>
        <w:t>Legea nr. 180/2017</w:t>
      </w:r>
      <w:r>
        <w:rPr>
          <w:rStyle w:val="slitbdy"/>
          <w:rFonts w:eastAsia="Times New Roman"/>
          <w:color w:val="0000FF"/>
        </w:rPr>
        <w:t>, cu modificările ş</w:t>
      </w:r>
      <w:r>
        <w:rPr>
          <w:rStyle w:val="slitbdy"/>
          <w:rFonts w:eastAsia="Times New Roman"/>
          <w:color w:val="0000FF"/>
        </w:rPr>
        <w:t xml:space="preserve">i completările ulterioare, şi ale </w:t>
      </w:r>
      <w:r>
        <w:rPr>
          <w:rStyle w:val="slitbdy"/>
          <w:rFonts w:eastAsia="Times New Roman"/>
          <w:color w:val="0000FF"/>
          <w:u w:val="single"/>
        </w:rPr>
        <w:t>Hotărârii Guvernului nr. 324/2019</w:t>
      </w:r>
      <w:r>
        <w:rPr>
          <w:rStyle w:val="slitbdy"/>
          <w:rFonts w:eastAsia="Times New Roman"/>
          <w:color w:val="0000FF"/>
        </w:rPr>
        <w:t xml:space="preserve"> pentru aprobarea </w:t>
      </w:r>
      <w:r>
        <w:rPr>
          <w:rStyle w:val="slitbdy"/>
          <w:rFonts w:eastAsia="Times New Roman"/>
          <w:color w:val="0000FF"/>
          <w:u w:val="single"/>
        </w:rPr>
        <w:t>Normelor metodologice</w:t>
      </w:r>
      <w:r>
        <w:rPr>
          <w:rStyle w:val="slitbdy"/>
          <w:rFonts w:eastAsia="Times New Roman"/>
          <w:color w:val="0000FF"/>
        </w:rPr>
        <w:t xml:space="preserve"> privind organizarea, funcţionarea şi finanţarea activităţii de asistenţă medicală comunitară;</w:t>
      </w:r>
    </w:p>
    <w:p w:rsidR="00000000" w:rsidRDefault="003B7428">
      <w:pPr>
        <w:autoSpaceDE/>
        <w:autoSpaceDN/>
        <w:jc w:val="both"/>
        <w:divId w:val="428085826"/>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participarea pe piaţa muncii, prin facilităţi prevăzu</w:t>
      </w:r>
      <w:r>
        <w:rPr>
          <w:rStyle w:val="slitbdy"/>
          <w:rFonts w:eastAsia="Times New Roman"/>
          <w:color w:val="0000FF"/>
        </w:rPr>
        <w:t xml:space="preserve">te de </w:t>
      </w:r>
      <w:r>
        <w:rPr>
          <w:rStyle w:val="slitbdy"/>
          <w:rFonts w:eastAsia="Times New Roman"/>
          <w:color w:val="0000FF"/>
          <w:u w:val="single"/>
        </w:rPr>
        <w:t>Legea nr. 76/2002</w:t>
      </w:r>
      <w:r>
        <w:rPr>
          <w:rStyle w:val="slitbdy"/>
          <w:rFonts w:eastAsia="Times New Roman"/>
          <w:color w:val="0000FF"/>
        </w:rPr>
        <w:t xml:space="preserve"> privind sistemul asigurărilor pentru şomaj şi stimularea ocupării forţei de muncă, cu modificările şi completările ulterioare;</w:t>
      </w:r>
    </w:p>
    <w:p w:rsidR="00000000" w:rsidRDefault="003B7428">
      <w:pPr>
        <w:autoSpaceDE/>
        <w:autoSpaceDN/>
        <w:jc w:val="both"/>
        <w:divId w:val="81685523"/>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 xml:space="preserve">accesul la locuinţe sociale, potrivit prevederilor </w:t>
      </w:r>
      <w:r>
        <w:rPr>
          <w:rStyle w:val="slitbdy"/>
          <w:rFonts w:eastAsia="Times New Roman"/>
          <w:color w:val="0000FF"/>
          <w:u w:val="single"/>
        </w:rPr>
        <w:t>Legii locuinţei nr. 114/1996, republicată</w:t>
      </w:r>
      <w:r>
        <w:rPr>
          <w:rStyle w:val="slitbdy"/>
          <w:rFonts w:eastAsia="Times New Roman"/>
          <w:color w:val="0000FF"/>
        </w:rPr>
        <w:t>, cu modifi</w:t>
      </w:r>
      <w:r>
        <w:rPr>
          <w:rStyle w:val="slitbdy"/>
          <w:rFonts w:eastAsia="Times New Roman"/>
          <w:color w:val="0000FF"/>
        </w:rPr>
        <w:t>cările şi completările ulterioare, şi, după caz, la locuinţe sociale adaptate.</w:t>
      </w:r>
    </w:p>
    <w:p w:rsidR="00000000" w:rsidRDefault="003B7428">
      <w:pPr>
        <w:pStyle w:val="NormalWeb"/>
        <w:spacing w:before="0" w:after="0"/>
        <w:jc w:val="both"/>
        <w:divId w:val="117526983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Alineatul (2) , Articolul 53 , Sectiunea 1 , Capitolul IV a fost modificat de </w:t>
      </w:r>
      <w:r>
        <w:rPr>
          <w:rFonts w:ascii="Verdana" w:hAnsi="Verdana"/>
          <w:color w:val="0000FF"/>
          <w:sz w:val="20"/>
          <w:szCs w:val="20"/>
          <w:u w:val="single"/>
          <w:shd w:val="clear" w:color="auto" w:fill="FFFFFF"/>
        </w:rPr>
        <w:t xml:space="preserve">Punctul 54. , Articolul III din LEGEA nr. 100 din 16 aprilie 2024, publicată </w:t>
      </w:r>
      <w:r>
        <w:rPr>
          <w:rFonts w:ascii="Verdana" w:hAnsi="Verdana"/>
          <w:color w:val="0000FF"/>
          <w:sz w:val="20"/>
          <w:szCs w:val="20"/>
          <w:u w:val="single"/>
          <w:shd w:val="clear" w:color="auto" w:fill="FFFFFF"/>
        </w:rPr>
        <w:t>în MONITORUL OFICIAL nr. 369 din 18 aprilie 2024</w:t>
      </w:r>
    </w:p>
    <w:p w:rsidR="00000000" w:rsidRDefault="003B7428">
      <w:pPr>
        <w:autoSpaceDE/>
        <w:autoSpaceDN/>
        <w:jc w:val="both"/>
        <w:divId w:val="884440570"/>
        <w:rPr>
          <w:rFonts w:eastAsia="Times New Roman"/>
          <w:color w:val="000000"/>
          <w:sz w:val="20"/>
          <w:szCs w:val="20"/>
          <w:shd w:val="clear" w:color="auto" w:fill="FFFFFF"/>
        </w:rPr>
      </w:pPr>
      <w:r>
        <w:rPr>
          <w:rStyle w:val="salnttl1"/>
          <w:rFonts w:eastAsia="Times New Roman"/>
        </w:rPr>
        <w:t>(3)</w:t>
      </w:r>
      <w:r>
        <w:rPr>
          <w:rStyle w:val="salnbdy"/>
          <w:rFonts w:eastAsia="Times New Roman"/>
        </w:rPr>
        <w:t>Armonizarea politicilor destinate cunoaşterii, prevenirii şi combaterii situaţiilor care determină sărăcia şi riscul de excluziune socială se realizează în cadrul mecanismului naţional pentru promovarea i</w:t>
      </w:r>
      <w:r>
        <w:rPr>
          <w:rStyle w:val="salnbdy"/>
          <w:rFonts w:eastAsia="Times New Roman"/>
        </w:rPr>
        <w:t>ncluziunii sociale, constituit conform legii, cu participarea autorităţilor administraţiei publice centrale şi locale şi a reprezentanţilor organizaţiilor societăţii civile.</w:t>
      </w:r>
    </w:p>
    <w:p w:rsidR="00000000" w:rsidRDefault="003B7428">
      <w:pPr>
        <w:autoSpaceDE/>
        <w:autoSpaceDN/>
        <w:jc w:val="both"/>
        <w:divId w:val="2104645306"/>
        <w:rPr>
          <w:rFonts w:eastAsia="Times New Roman"/>
          <w:color w:val="000000"/>
          <w:sz w:val="20"/>
          <w:szCs w:val="20"/>
          <w:shd w:val="clear" w:color="auto" w:fill="FFFFFF"/>
        </w:rPr>
      </w:pPr>
      <w:r>
        <w:rPr>
          <w:rStyle w:val="salnttl1"/>
          <w:rFonts w:eastAsia="Times New Roman"/>
        </w:rPr>
        <w:lastRenderedPageBreak/>
        <w:t>(4)</w:t>
      </w:r>
      <w:r>
        <w:rPr>
          <w:rStyle w:val="salnbdy"/>
          <w:rFonts w:eastAsia="Times New Roman"/>
        </w:rPr>
        <w:t xml:space="preserve">În cadrul acţiunilor multidimensionale ale procesului de incluziune socială se </w:t>
      </w:r>
      <w:r>
        <w:rPr>
          <w:rStyle w:val="salnbdy"/>
          <w:rFonts w:eastAsia="Times New Roman"/>
        </w:rPr>
        <w:t xml:space="preserve">înscriu şi activităţile din domeniul economiei sociale, orientate spre generarea sau asigurarea de locuri de muncă pentru persoanele prevăzute la </w:t>
      </w:r>
      <w:r>
        <w:rPr>
          <w:rStyle w:val="slgi1"/>
          <w:rFonts w:eastAsia="Times New Roman"/>
        </w:rPr>
        <w:t>alin. (1)</w:t>
      </w:r>
      <w:r>
        <w:rPr>
          <w:rStyle w:val="salnbdy"/>
          <w:rFonts w:eastAsia="Times New Roman"/>
        </w:rPr>
        <w:t>. Organizarea şi funcţionarea sectorului economiei sociale se reglementează prin lege specială.</w:t>
      </w:r>
    </w:p>
    <w:p w:rsidR="00000000" w:rsidRDefault="003B7428">
      <w:pPr>
        <w:pStyle w:val="sartttl"/>
        <w:jc w:val="both"/>
        <w:divId w:val="1981958923"/>
        <w:rPr>
          <w:shd w:val="clear" w:color="auto" w:fill="FFFFFF"/>
        </w:rPr>
      </w:pPr>
      <w:r>
        <w:rPr>
          <w:shd w:val="clear" w:color="auto" w:fill="FFFFFF"/>
        </w:rPr>
        <w:t>Articolul 54</w:t>
      </w:r>
    </w:p>
    <w:p w:rsidR="00000000" w:rsidRDefault="003B7428">
      <w:pPr>
        <w:autoSpaceDE/>
        <w:autoSpaceDN/>
        <w:jc w:val="both"/>
        <w:divId w:val="334842736"/>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În scopul prevenirii sau limitării unor situaţii de dificultate şi combaterii sărăciei şi excluziunii sociale a copiilor, familiilor şi persoanelor care nu dispun de resursele necesare pentru satisfacerea unui nivel minim de trai şi pentru asigurarea acces</w:t>
      </w:r>
      <w:r>
        <w:rPr>
          <w:rStyle w:val="salnbdy"/>
          <w:rFonts w:eastAsia="Times New Roman"/>
          <w:color w:val="0000FF"/>
        </w:rPr>
        <w:t>ului la unele drepturi fundamentale, respectiv dreptul la locuinţă, la educaţie, la asistenţă medicală, la servicii pentru creşterea şanselor de ocupare a persoanelor în căutarea unui loc de muncă, serviciul public de asistenţă socială din comune, oraşe, m</w:t>
      </w:r>
      <w:r>
        <w:rPr>
          <w:rStyle w:val="salnbdy"/>
          <w:rFonts w:eastAsia="Times New Roman"/>
          <w:color w:val="0000FF"/>
        </w:rPr>
        <w:t xml:space="preserve">unicipii şi sectoarele municipiului Bucureşti asigură pachetul minim de asistenţă socială definit la </w:t>
      </w:r>
      <w:r>
        <w:rPr>
          <w:rStyle w:val="slgi1"/>
          <w:rFonts w:eastAsia="Times New Roman"/>
        </w:rPr>
        <w:t>art. 6 lit. ss)</w:t>
      </w:r>
      <w:r>
        <w:rPr>
          <w:rStyle w:val="salnbdy"/>
          <w:rFonts w:eastAsia="Times New Roman"/>
          <w:color w:val="0000FF"/>
        </w:rPr>
        <w:t>.</w:t>
      </w:r>
    </w:p>
    <w:p w:rsidR="00000000" w:rsidRDefault="003B7428">
      <w:pPr>
        <w:autoSpaceDE/>
        <w:autoSpaceDN/>
        <w:jc w:val="both"/>
        <w:divId w:val="697776556"/>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Responsabilitatea asigurării pachetului minim de asistenţă socială definit la </w:t>
      </w:r>
      <w:r>
        <w:rPr>
          <w:rStyle w:val="slgi1"/>
          <w:rFonts w:eastAsia="Times New Roman"/>
        </w:rPr>
        <w:t>art. 6 lit. ss)</w:t>
      </w:r>
      <w:r>
        <w:rPr>
          <w:rStyle w:val="salnbdy"/>
          <w:rFonts w:eastAsia="Times New Roman"/>
          <w:color w:val="0000FF"/>
        </w:rPr>
        <w:t xml:space="preserve"> este în sarcina autorităţilor administraţ</w:t>
      </w:r>
      <w:r>
        <w:rPr>
          <w:rStyle w:val="salnbdy"/>
          <w:rFonts w:eastAsia="Times New Roman"/>
          <w:color w:val="0000FF"/>
        </w:rPr>
        <w:t>iei publice centrale şi locale, cu respectarea dispoziţiilor prezentei legi şi ale legilor speciale.</w:t>
      </w:r>
    </w:p>
    <w:p w:rsidR="00000000" w:rsidRDefault="003B7428">
      <w:pPr>
        <w:autoSpaceDE/>
        <w:autoSpaceDN/>
        <w:jc w:val="both"/>
        <w:divId w:val="444269908"/>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Nivelul minim de trai reprezintă limita exprimată în lei care asigură următoarele nevoi de bază: hrană, îmbrăcăminte, igienă personală, menţinerea şi s</w:t>
      </w:r>
      <w:r>
        <w:rPr>
          <w:rStyle w:val="salnbdy"/>
          <w:rFonts w:eastAsia="Times New Roman"/>
          <w:color w:val="0000FF"/>
        </w:rPr>
        <w:t>alubrizarea locuinţei şi se calculează în raport cu pragul sărăciei conform metodologiei utilizate la nivelul statelor membre ale Uniunii Europene.</w:t>
      </w:r>
    </w:p>
    <w:p w:rsidR="00000000" w:rsidRDefault="003B7428">
      <w:pPr>
        <w:pStyle w:val="NormalWeb"/>
        <w:spacing w:before="0" w:after="0"/>
        <w:jc w:val="both"/>
        <w:divId w:val="198195892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54 , Sectiunea 1 , Capitolul IV a fost modificat de </w:t>
      </w:r>
      <w:r>
        <w:rPr>
          <w:rFonts w:ascii="Verdana" w:hAnsi="Verdana"/>
          <w:color w:val="0000FF"/>
          <w:sz w:val="20"/>
          <w:szCs w:val="20"/>
          <w:u w:val="single"/>
          <w:shd w:val="clear" w:color="auto" w:fill="FFFFFF"/>
        </w:rPr>
        <w:t xml:space="preserve">Punctul 55. , Articolul </w:t>
      </w:r>
      <w:r>
        <w:rPr>
          <w:rFonts w:ascii="Verdana" w:hAnsi="Verdana"/>
          <w:color w:val="0000FF"/>
          <w:sz w:val="20"/>
          <w:szCs w:val="20"/>
          <w:u w:val="single"/>
          <w:shd w:val="clear" w:color="auto" w:fill="FFFFFF"/>
        </w:rPr>
        <w:t>III din LEGEA nr. 100 din 16 aprilie 2024, publicată în MONITORUL OFICIAL nr. 369 din 18 aprilie 2024</w:t>
      </w:r>
    </w:p>
    <w:p w:rsidR="00000000" w:rsidRDefault="003B7428">
      <w:pPr>
        <w:pStyle w:val="sartttl"/>
        <w:jc w:val="both"/>
        <w:divId w:val="802189615"/>
        <w:rPr>
          <w:shd w:val="clear" w:color="auto" w:fill="FFFFFF"/>
        </w:rPr>
      </w:pPr>
      <w:r>
        <w:rPr>
          <w:shd w:val="clear" w:color="auto" w:fill="FFFFFF"/>
        </w:rPr>
        <w:t>Articolul 54^1</w:t>
      </w:r>
    </w:p>
    <w:p w:rsidR="00000000" w:rsidRDefault="003B7428">
      <w:pPr>
        <w:autoSpaceDE/>
        <w:autoSpaceDN/>
        <w:jc w:val="both"/>
        <w:divId w:val="234166157"/>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vederea asigurării pachetului minim de asistenţă socială, asistentul social din cadrul serviciului public de asistenţă socială colab</w:t>
      </w:r>
      <w:r>
        <w:rPr>
          <w:rStyle w:val="salnbdy"/>
          <w:rFonts w:eastAsia="Times New Roman"/>
          <w:color w:val="0000FF"/>
        </w:rPr>
        <w:t>orează cu asistentul medical comunitar, consilierul şcolar şi, după caz, cu mediatorul sanitar şi mediatorul şcolar, precum şi cu alţi specialişti.</w:t>
      </w:r>
    </w:p>
    <w:p w:rsidR="00000000" w:rsidRDefault="003B7428">
      <w:pPr>
        <w:autoSpaceDE/>
        <w:autoSpaceDN/>
        <w:jc w:val="both"/>
        <w:divId w:val="249772930"/>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Specialiştii prevăzuţi la </w:t>
      </w:r>
      <w:r>
        <w:rPr>
          <w:rStyle w:val="slgi1"/>
          <w:rFonts w:eastAsia="Times New Roman"/>
        </w:rPr>
        <w:t>alin. (1)</w:t>
      </w:r>
      <w:r>
        <w:rPr>
          <w:rStyle w:val="salnbdy"/>
          <w:rFonts w:eastAsia="Times New Roman"/>
          <w:color w:val="0000FF"/>
        </w:rPr>
        <w:t>, cu excepţia consilierului şcolar, desfăşoară activitate pe teren, i</w:t>
      </w:r>
      <w:r>
        <w:rPr>
          <w:rStyle w:val="salnbdy"/>
          <w:rFonts w:eastAsia="Times New Roman"/>
          <w:color w:val="0000FF"/>
        </w:rPr>
        <w:t>nclusiv la domiciliul sau reşedinţa beneficiarilor, conform legislaţiei în vigoare.</w:t>
      </w:r>
    </w:p>
    <w:p w:rsidR="00000000" w:rsidRDefault="003B7428">
      <w:pPr>
        <w:autoSpaceDE/>
        <w:autoSpaceDN/>
        <w:jc w:val="both"/>
        <w:divId w:val="2110618550"/>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Direcţia generală de asistenţă socială şi protecţia copilului din subordinea consiliului judeţean/sectorului municipiului Bucureşti, direcţiile de sănătate publică jude</w:t>
      </w:r>
      <w:r>
        <w:rPr>
          <w:rStyle w:val="salnbdy"/>
          <w:rFonts w:eastAsia="Times New Roman"/>
          <w:color w:val="0000FF"/>
        </w:rPr>
        <w:t>ţene şi a municipiului Bucureşti, inspectoratele şcolare judeţene/al municipiului Bucureşti, prin centrele judeţene de resurse şi asistenţă educaţională/Centrul Municipiului Bucureşti de Resurse şi Asistenţă Educaţională, asigură colaborarea profesională c</w:t>
      </w:r>
      <w:r>
        <w:rPr>
          <w:rStyle w:val="salnbdy"/>
          <w:rFonts w:eastAsia="Times New Roman"/>
          <w:color w:val="0000FF"/>
        </w:rPr>
        <w:t xml:space="preserve">u specialiştii prevăzuţi la </w:t>
      </w:r>
      <w:r>
        <w:rPr>
          <w:rStyle w:val="slgi1"/>
          <w:rFonts w:eastAsia="Times New Roman"/>
        </w:rPr>
        <w:t>alin. (1)</w:t>
      </w:r>
      <w:r>
        <w:rPr>
          <w:rStyle w:val="salnbdy"/>
          <w:rFonts w:eastAsia="Times New Roman"/>
          <w:color w:val="0000FF"/>
        </w:rPr>
        <w:t xml:space="preserve"> şi, după caz, coordonarea profesională a acestora.</w:t>
      </w:r>
    </w:p>
    <w:p w:rsidR="00000000" w:rsidRDefault="003B7428">
      <w:pPr>
        <w:pStyle w:val="NormalWeb"/>
        <w:spacing w:before="0" w:after="0"/>
        <w:jc w:val="both"/>
        <w:divId w:val="80218961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1 , Capitolul IV a fost completată de </w:t>
      </w:r>
      <w:r>
        <w:rPr>
          <w:rFonts w:ascii="Verdana" w:hAnsi="Verdana"/>
          <w:color w:val="0000FF"/>
          <w:sz w:val="20"/>
          <w:szCs w:val="20"/>
          <w:u w:val="single"/>
          <w:shd w:val="clear" w:color="auto" w:fill="FFFFFF"/>
        </w:rPr>
        <w:t>Punctul 56. , Articolul III din LEGEA nr. 100 din 16 aprilie 2024, publicată în MONITORUL OFICIAL</w:t>
      </w:r>
      <w:r>
        <w:rPr>
          <w:rFonts w:ascii="Verdana" w:hAnsi="Verdana"/>
          <w:color w:val="0000FF"/>
          <w:sz w:val="20"/>
          <w:szCs w:val="20"/>
          <w:u w:val="single"/>
          <w:shd w:val="clear" w:color="auto" w:fill="FFFFFF"/>
        </w:rPr>
        <w:t xml:space="preserve"> nr. 369 din 18 aprilie 2024</w:t>
      </w:r>
    </w:p>
    <w:p w:rsidR="00000000" w:rsidRDefault="003B7428">
      <w:pPr>
        <w:pStyle w:val="sartttl"/>
        <w:jc w:val="both"/>
        <w:divId w:val="235939862"/>
        <w:rPr>
          <w:shd w:val="clear" w:color="auto" w:fill="FFFFFF"/>
        </w:rPr>
      </w:pPr>
      <w:r>
        <w:rPr>
          <w:shd w:val="clear" w:color="auto" w:fill="FFFFFF"/>
        </w:rPr>
        <w:t>Articolul 54^2</w:t>
      </w:r>
    </w:p>
    <w:p w:rsidR="00000000" w:rsidRDefault="003B7428">
      <w:pPr>
        <w:autoSpaceDE/>
        <w:autoSpaceDN/>
        <w:jc w:val="both"/>
        <w:divId w:val="1028024284"/>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Înregistrarea datelor statistice privind asigurarea pachetului minim de asistenţă socială la nivelul fiecărei unităţi/subdiviziuni administrativ-teritoriale se face printr-o aplicaţie digitală online, unitară</w:t>
      </w:r>
      <w:r>
        <w:rPr>
          <w:rStyle w:val="salnbdy"/>
          <w:rFonts w:eastAsia="Times New Roman"/>
          <w:color w:val="0000FF"/>
        </w:rPr>
        <w:t xml:space="preserve"> la nivel naţional.</w:t>
      </w:r>
    </w:p>
    <w:p w:rsidR="00000000" w:rsidRDefault="003B7428">
      <w:pPr>
        <w:autoSpaceDE/>
        <w:autoSpaceDN/>
        <w:jc w:val="both"/>
        <w:divId w:val="203353576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Consiliile locale şi comisiile judeţene de incluziune socială au obligaţia de a analiza trimestrial modul în care a fost asigurat pachetul minim de asistenţă socială.</w:t>
      </w:r>
    </w:p>
    <w:p w:rsidR="00000000" w:rsidRDefault="003B7428">
      <w:pPr>
        <w:autoSpaceDE/>
        <w:autoSpaceDN/>
        <w:jc w:val="both"/>
        <w:divId w:val="126229677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Ministerul Muncii şi Solidarităţii Sociale şi Ministerul Famil</w:t>
      </w:r>
      <w:r>
        <w:rPr>
          <w:rStyle w:val="salnbdy"/>
          <w:rFonts w:eastAsia="Times New Roman"/>
          <w:color w:val="0000FF"/>
        </w:rPr>
        <w:t xml:space="preserve">iei, Tineretului şi Egalităţii de Şanse, pe baza datelor generate de aplicaţia digitală prevăzută la </w:t>
      </w:r>
      <w:r>
        <w:rPr>
          <w:rStyle w:val="slgi1"/>
          <w:rFonts w:eastAsia="Times New Roman"/>
        </w:rPr>
        <w:t>alin. (1)</w:t>
      </w:r>
      <w:r>
        <w:rPr>
          <w:rStyle w:val="salnbdy"/>
          <w:rFonts w:eastAsia="Times New Roman"/>
          <w:color w:val="0000FF"/>
        </w:rPr>
        <w:t>, elaborează rapoarte anuale cu privire la situaţia acordării pachetului minim de asistenţă socială, în cadrul Mecanismului naţional pentru promov</w:t>
      </w:r>
      <w:r>
        <w:rPr>
          <w:rStyle w:val="salnbdy"/>
          <w:rFonts w:eastAsia="Times New Roman"/>
          <w:color w:val="0000FF"/>
        </w:rPr>
        <w:t>are a incluziunii sociale în România, pe care le prezintă Guvernului, în şedinţă de Guvern, şi le publică pe pagina de internet a instituţiei emitente, pentru informarea publicului larg.</w:t>
      </w:r>
    </w:p>
    <w:p w:rsidR="00000000" w:rsidRDefault="003B7428">
      <w:pPr>
        <w:autoSpaceDE/>
        <w:autoSpaceDN/>
        <w:jc w:val="both"/>
        <w:divId w:val="132411995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Procedura de gestionare şi utilizare a aplicaţiei prevăzute la </w:t>
      </w:r>
      <w:r>
        <w:rPr>
          <w:rStyle w:val="slgi1"/>
          <w:rFonts w:eastAsia="Times New Roman"/>
        </w:rPr>
        <w:t>al</w:t>
      </w:r>
      <w:r>
        <w:rPr>
          <w:rStyle w:val="slgi1"/>
          <w:rFonts w:eastAsia="Times New Roman"/>
        </w:rPr>
        <w:t>in. (1)</w:t>
      </w:r>
      <w:r>
        <w:rPr>
          <w:rStyle w:val="salnbdy"/>
          <w:rFonts w:eastAsia="Times New Roman"/>
          <w:color w:val="0000FF"/>
        </w:rPr>
        <w:t xml:space="preserve"> se aprobă prin ordinul comun prevăzut la </w:t>
      </w:r>
      <w:r>
        <w:rPr>
          <w:rStyle w:val="slgi1"/>
          <w:rFonts w:eastAsia="Times New Roman"/>
        </w:rPr>
        <w:t>art. 56 alin. (4)</w:t>
      </w:r>
      <w:r>
        <w:rPr>
          <w:rStyle w:val="salnbdy"/>
          <w:rFonts w:eastAsia="Times New Roman"/>
          <w:color w:val="0000FF"/>
        </w:rPr>
        <w:t>.</w:t>
      </w:r>
    </w:p>
    <w:p w:rsidR="00000000" w:rsidRDefault="003B7428">
      <w:pPr>
        <w:pStyle w:val="NormalWeb"/>
        <w:spacing w:before="0" w:after="0"/>
        <w:jc w:val="both"/>
        <w:divId w:val="23593986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1 , Capitolul IV a fost completată de </w:t>
      </w:r>
      <w:r>
        <w:rPr>
          <w:rFonts w:ascii="Verdana" w:hAnsi="Verdana"/>
          <w:color w:val="0000FF"/>
          <w:sz w:val="20"/>
          <w:szCs w:val="20"/>
          <w:u w:val="single"/>
          <w:shd w:val="clear" w:color="auto" w:fill="FFFFFF"/>
        </w:rPr>
        <w:t>Punctul 56. , Articolul III din LEGEA nr. 100 din 16 aprilie 2024, publicată în MONITORUL OFICIAL nr. 369 din 18 april</w:t>
      </w:r>
      <w:r>
        <w:rPr>
          <w:rFonts w:ascii="Verdana" w:hAnsi="Verdana"/>
          <w:color w:val="0000FF"/>
          <w:sz w:val="20"/>
          <w:szCs w:val="20"/>
          <w:u w:val="single"/>
          <w:shd w:val="clear" w:color="auto" w:fill="FFFFFF"/>
        </w:rPr>
        <w:t>ie 2024</w:t>
      </w:r>
    </w:p>
    <w:p w:rsidR="00000000" w:rsidRDefault="003B7428">
      <w:pPr>
        <w:pStyle w:val="sartttl"/>
        <w:jc w:val="both"/>
        <w:divId w:val="349531056"/>
        <w:rPr>
          <w:shd w:val="clear" w:color="auto" w:fill="FFFFFF"/>
        </w:rPr>
      </w:pPr>
      <w:r>
        <w:rPr>
          <w:shd w:val="clear" w:color="auto" w:fill="FFFFFF"/>
        </w:rPr>
        <w:lastRenderedPageBreak/>
        <w:t>Articolul 55</w:t>
      </w:r>
    </w:p>
    <w:p w:rsidR="00000000" w:rsidRDefault="003B7428">
      <w:pPr>
        <w:autoSpaceDE/>
        <w:autoSpaceDN/>
        <w:jc w:val="both"/>
        <w:divId w:val="1790928966"/>
        <w:rPr>
          <w:rFonts w:eastAsia="Times New Roman"/>
          <w:color w:val="000000"/>
          <w:sz w:val="20"/>
          <w:szCs w:val="20"/>
          <w:shd w:val="clear" w:color="auto" w:fill="FFFFFF"/>
        </w:rPr>
      </w:pPr>
      <w:r>
        <w:rPr>
          <w:rStyle w:val="salnttl1"/>
          <w:rFonts w:eastAsia="Times New Roman"/>
        </w:rPr>
        <w:t>(1)</w:t>
      </w:r>
      <w:r>
        <w:rPr>
          <w:rStyle w:val="salnbdy"/>
          <w:rFonts w:eastAsia="Times New Roman"/>
        </w:rPr>
        <w:t>Beneficiile de asistenţă socială pentru prevenirea şi combaterea sărăciei şi riscului de excluziune socială sunt destinate asigurării mijloacelor financiare minime necesare traiului zilnic, precum şi suplimentării veniturilor sau mi</w:t>
      </w:r>
      <w:r>
        <w:rPr>
          <w:rStyle w:val="salnbdy"/>
          <w:rFonts w:eastAsia="Times New Roman"/>
        </w:rPr>
        <w:t xml:space="preserve">jloacelor persoanei ori familiei aflate în situaţia prevăzută la </w:t>
      </w:r>
      <w:r>
        <w:rPr>
          <w:rStyle w:val="slgi1"/>
          <w:rFonts w:eastAsia="Times New Roman"/>
        </w:rPr>
        <w:t>art. 54 alin. (1)</w:t>
      </w:r>
      <w:r>
        <w:rPr>
          <w:rStyle w:val="salnbdy"/>
          <w:rFonts w:eastAsia="Times New Roman"/>
        </w:rPr>
        <w:t xml:space="preserve"> şi se bazează pe testarea mijloacelor de trai.</w:t>
      </w:r>
    </w:p>
    <w:p w:rsidR="00000000" w:rsidRDefault="003B7428">
      <w:pPr>
        <w:autoSpaceDE/>
        <w:autoSpaceDN/>
        <w:jc w:val="both"/>
        <w:divId w:val="168971814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Beneficiile de asistenţă socială acordate pentru prevenirea şi combaterea sărăciei şi riscului de excluziune socială sunt cele prevăzute la </w:t>
      </w:r>
      <w:r>
        <w:rPr>
          <w:rStyle w:val="slgi1"/>
          <w:rFonts w:eastAsia="Times New Roman"/>
        </w:rPr>
        <w:t>art. 11</w:t>
      </w:r>
      <w:r>
        <w:rPr>
          <w:rStyle w:val="salnbdy"/>
          <w:rFonts w:eastAsia="Times New Roman"/>
        </w:rPr>
        <w:t>.</w:t>
      </w:r>
    </w:p>
    <w:p w:rsidR="00000000" w:rsidRDefault="003B7428">
      <w:pPr>
        <w:autoSpaceDE/>
        <w:autoSpaceDN/>
        <w:jc w:val="both"/>
        <w:divId w:val="1336762305"/>
        <w:rPr>
          <w:rStyle w:val="salnbdy"/>
          <w:color w:val="0000FF"/>
        </w:rPr>
      </w:pPr>
      <w:r>
        <w:rPr>
          <w:rStyle w:val="salnttl1"/>
          <w:rFonts w:eastAsia="Times New Roman"/>
        </w:rPr>
        <w:t>(3)</w:t>
      </w:r>
      <w:r>
        <w:rPr>
          <w:rStyle w:val="salnbdy"/>
          <w:rFonts w:eastAsia="Times New Roman"/>
          <w:color w:val="0000FF"/>
        </w:rPr>
        <w:t>Abrogat.</w:t>
      </w:r>
    </w:p>
    <w:p w:rsidR="00000000" w:rsidRDefault="003B7428">
      <w:pPr>
        <w:pStyle w:val="NormalWeb"/>
        <w:spacing w:before="0" w:after="0"/>
        <w:jc w:val="both"/>
        <w:divId w:val="1336762305"/>
        <w:rPr>
          <w:color w:val="000000"/>
        </w:rPr>
      </w:pPr>
      <w:r>
        <w:rPr>
          <w:rFonts w:ascii="Verdana" w:hAnsi="Verdana"/>
          <w:color w:val="000000"/>
          <w:sz w:val="20"/>
          <w:szCs w:val="20"/>
          <w:shd w:val="clear" w:color="auto" w:fill="FFFFFF"/>
        </w:rPr>
        <w:t xml:space="preserve">La data de 21-04-2024 Alineatul (3) , Articolul 55 , Sectiunea 1 , Capitolul IV a fost abrogat </w:t>
      </w:r>
      <w:r>
        <w:rPr>
          <w:rFonts w:ascii="Verdana" w:hAnsi="Verdana"/>
          <w:color w:val="000000"/>
          <w:sz w:val="20"/>
          <w:szCs w:val="20"/>
          <w:shd w:val="clear" w:color="auto" w:fill="FFFFFF"/>
        </w:rPr>
        <w:t xml:space="preserve">de </w:t>
      </w:r>
      <w:r>
        <w:rPr>
          <w:rFonts w:ascii="Verdana" w:hAnsi="Verdana"/>
          <w:color w:val="0000FF"/>
          <w:sz w:val="20"/>
          <w:szCs w:val="20"/>
          <w:u w:val="single"/>
          <w:shd w:val="clear" w:color="auto" w:fill="FFFFFF"/>
        </w:rPr>
        <w:t>Punctul 57. , Articolul III din LEGEA nr. 100 din 16 aprilie 2024, publicată în MONITORUL OFICIAL nr. 369 din 18 aprilie 2024</w:t>
      </w:r>
    </w:p>
    <w:p w:rsidR="00000000" w:rsidRDefault="003B7428">
      <w:pPr>
        <w:pStyle w:val="sartttl"/>
        <w:jc w:val="both"/>
        <w:divId w:val="576784799"/>
        <w:rPr>
          <w:shd w:val="clear" w:color="auto" w:fill="FFFFFF"/>
        </w:rPr>
      </w:pPr>
      <w:r>
        <w:rPr>
          <w:shd w:val="clear" w:color="auto" w:fill="FFFFFF"/>
        </w:rPr>
        <w:t>Articolul 56</w:t>
      </w:r>
    </w:p>
    <w:p w:rsidR="00000000" w:rsidRDefault="003B7428">
      <w:pPr>
        <w:autoSpaceDE/>
        <w:autoSpaceDN/>
        <w:jc w:val="both"/>
        <w:divId w:val="1862552644"/>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Serviciul public de asistenţă socială asigură pachetul minim de asistenţă socială, cu respectarea standardelor</w:t>
      </w:r>
      <w:r>
        <w:rPr>
          <w:rStyle w:val="salnbdy"/>
          <w:rFonts w:eastAsia="Times New Roman"/>
          <w:color w:val="0000FF"/>
        </w:rPr>
        <w:t xml:space="preserve"> de calitate şi a standardelor de cost pentru activitatea serviciului public de asistenţă socială.</w:t>
      </w:r>
    </w:p>
    <w:p w:rsidR="00000000" w:rsidRDefault="003B7428">
      <w:pPr>
        <w:autoSpaceDE/>
        <w:autoSpaceDN/>
        <w:jc w:val="both"/>
        <w:divId w:val="1973245113"/>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Serviciile prevăzute la </w:t>
      </w:r>
      <w:r>
        <w:rPr>
          <w:rStyle w:val="slgi1"/>
          <w:rFonts w:eastAsia="Times New Roman"/>
        </w:rPr>
        <w:t>alin. (1)</w:t>
      </w:r>
      <w:r>
        <w:rPr>
          <w:rStyle w:val="salnbdy"/>
          <w:rFonts w:eastAsia="Times New Roman"/>
          <w:color w:val="0000FF"/>
        </w:rPr>
        <w:t xml:space="preserve"> se acordă în baza planului de intervenţie elaborat potrivit prevederilor </w:t>
      </w:r>
      <w:r>
        <w:rPr>
          <w:rStyle w:val="slgi1"/>
          <w:rFonts w:eastAsia="Times New Roman"/>
        </w:rPr>
        <w:t>art. 47</w:t>
      </w:r>
      <w:r>
        <w:rPr>
          <w:rStyle w:val="salnbdy"/>
          <w:rFonts w:eastAsia="Times New Roman"/>
          <w:color w:val="0000FF"/>
        </w:rPr>
        <w:t xml:space="preserve"> şi a programelor de acţiune comunitară</w:t>
      </w:r>
      <w:r>
        <w:rPr>
          <w:rStyle w:val="salnbdy"/>
          <w:rFonts w:eastAsia="Times New Roman"/>
          <w:color w:val="0000FF"/>
        </w:rPr>
        <w:t xml:space="preserve"> prevăzute la </w:t>
      </w:r>
      <w:r>
        <w:rPr>
          <w:rStyle w:val="slgi1"/>
          <w:rFonts w:eastAsia="Times New Roman"/>
        </w:rPr>
        <w:t>art. 35 alin. (2)</w:t>
      </w:r>
      <w:r>
        <w:rPr>
          <w:rStyle w:val="salnbdy"/>
          <w:rFonts w:eastAsia="Times New Roman"/>
          <w:color w:val="0000FF"/>
        </w:rPr>
        <w:t>.</w:t>
      </w:r>
    </w:p>
    <w:p w:rsidR="00000000" w:rsidRDefault="003B7428">
      <w:pPr>
        <w:autoSpaceDE/>
        <w:autoSpaceDN/>
        <w:jc w:val="both"/>
        <w:divId w:val="1511722962"/>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La nivelul unităţii/subdiviziunii administrativ-teritoriale, în baza strategiilor locale de dezvoltare a fiecărei unităţi/subdiviziuni administrativ-teritoriale, aprobate prin hotărâre a consiliului local/judeţean, se s</w:t>
      </w:r>
      <w:r>
        <w:rPr>
          <w:rStyle w:val="salnbdy"/>
          <w:rFonts w:eastAsia="Times New Roman"/>
          <w:color w:val="0000FF"/>
        </w:rPr>
        <w:t>emnează protocoale de colaborare între serviciul public de asistenţă socială/primărie, inspectoratul şcolar judeţean, direcţia judeţeană de sănătate publică/a municipiului Bucureşti, serviciile publice comunitare de evidenţă a persoanelor, agenţia judeţean</w:t>
      </w:r>
      <w:r>
        <w:rPr>
          <w:rStyle w:val="salnbdy"/>
          <w:rFonts w:eastAsia="Times New Roman"/>
          <w:color w:val="0000FF"/>
        </w:rPr>
        <w:t>ă pentru ocuparea forţei de muncă/a municipiului Bucureşti, agenţia judeţeană pentru plăţi şi inspecţie socială/a municipiului Bucureşti.</w:t>
      </w:r>
    </w:p>
    <w:p w:rsidR="00000000" w:rsidRDefault="003B7428">
      <w:pPr>
        <w:autoSpaceDE/>
        <w:autoSpaceDN/>
        <w:jc w:val="both"/>
        <w:divId w:val="2089233393"/>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Modelul-cadru al protocolului prevăzut la </w:t>
      </w:r>
      <w:r>
        <w:rPr>
          <w:rStyle w:val="slgi1"/>
          <w:rFonts w:eastAsia="Times New Roman"/>
        </w:rPr>
        <w:t>alin. (3)</w:t>
      </w:r>
      <w:r>
        <w:rPr>
          <w:rStyle w:val="salnbdy"/>
          <w:rFonts w:eastAsia="Times New Roman"/>
          <w:color w:val="0000FF"/>
        </w:rPr>
        <w:t xml:space="preserve"> se aprobă prin ordin comun al ministrului muncii şi solidarită</w:t>
      </w:r>
      <w:r>
        <w:rPr>
          <w:rStyle w:val="salnbdy"/>
          <w:rFonts w:eastAsia="Times New Roman"/>
          <w:color w:val="0000FF"/>
        </w:rPr>
        <w:t>ţii sociale, al ministrului familiei, tineretului şi egalităţii de şanse, al ministrului educaţiei şi al ministrului sănătăţii.</w:t>
      </w:r>
    </w:p>
    <w:p w:rsidR="00000000" w:rsidRDefault="003B7428">
      <w:pPr>
        <w:autoSpaceDE/>
        <w:autoSpaceDN/>
        <w:jc w:val="both"/>
        <w:divId w:val="1302736300"/>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Standardele de calitate şi standardele de cost pentru activitatea serviciului public de asistenţă socială, prevăzute la </w:t>
      </w:r>
      <w:r>
        <w:rPr>
          <w:rStyle w:val="slgi1"/>
          <w:rFonts w:eastAsia="Times New Roman"/>
        </w:rPr>
        <w:t>alin</w:t>
      </w:r>
      <w:r>
        <w:rPr>
          <w:rStyle w:val="slgi1"/>
          <w:rFonts w:eastAsia="Times New Roman"/>
        </w:rPr>
        <w:t>. (1)</w:t>
      </w:r>
      <w:r>
        <w:rPr>
          <w:rStyle w:val="salnbdy"/>
          <w:rFonts w:eastAsia="Times New Roman"/>
          <w:color w:val="0000FF"/>
        </w:rPr>
        <w:t>, se aprobă prin hotărâre a Guvernului, la propunerea Ministerului Muncii şi Solidarităţii Sociale şi a Ministerului Familiei, Tineretului şi Egalităţii de Şanse.</w:t>
      </w:r>
    </w:p>
    <w:p w:rsidR="00000000" w:rsidRDefault="003B7428">
      <w:pPr>
        <w:pStyle w:val="NormalWeb"/>
        <w:spacing w:before="0" w:after="0"/>
        <w:jc w:val="both"/>
        <w:divId w:val="57678479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56 , Sectiunea 1 , Capitolul IV a fost modificat de </w:t>
      </w:r>
      <w:r>
        <w:rPr>
          <w:rFonts w:ascii="Verdana" w:hAnsi="Verdana"/>
          <w:color w:val="0000FF"/>
          <w:sz w:val="20"/>
          <w:szCs w:val="20"/>
          <w:u w:val="single"/>
          <w:shd w:val="clear" w:color="auto" w:fill="FFFFFF"/>
        </w:rPr>
        <w:t>Punctul 58. , Articolul III din LEGEA nr. 100 din 16 aprilie 2024, publicată în MONITORUL OFICIAL nr. 369 din 18 aprilie 2024</w:t>
      </w:r>
    </w:p>
    <w:p w:rsidR="00000000" w:rsidRDefault="003B7428">
      <w:pPr>
        <w:pStyle w:val="sartttl"/>
        <w:jc w:val="both"/>
        <w:divId w:val="1897544983"/>
        <w:rPr>
          <w:shd w:val="clear" w:color="auto" w:fill="FFFFFF"/>
        </w:rPr>
      </w:pPr>
      <w:r>
        <w:rPr>
          <w:shd w:val="clear" w:color="auto" w:fill="FFFFFF"/>
        </w:rPr>
        <w:t>Articolul 56^1</w:t>
      </w:r>
    </w:p>
    <w:p w:rsidR="00000000" w:rsidRDefault="003B7428">
      <w:pPr>
        <w:autoSpaceDE/>
        <w:autoSpaceDN/>
        <w:jc w:val="both"/>
        <w:divId w:val="81009460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Orice instituţie, orice reprezentant al structurilor comunitare consultative, inclusiv al unui cult recunoscut </w:t>
      </w:r>
      <w:r>
        <w:rPr>
          <w:rStyle w:val="salnbdy"/>
          <w:rFonts w:eastAsia="Times New Roman"/>
          <w:color w:val="0000FF"/>
        </w:rPr>
        <w:t>prin lege, sau orice persoană din comunitate care, în exercitarea atribuţiilor profesionale, intră în contact cu persoane singure şi familii care nu dispun de resursele necesare pentru un trai decent, cum ar fi hrană, îmbrăcăminte, condiţii pentru asigurar</w:t>
      </w:r>
      <w:r>
        <w:rPr>
          <w:rStyle w:val="salnbdy"/>
          <w:rFonts w:eastAsia="Times New Roman"/>
          <w:color w:val="0000FF"/>
        </w:rPr>
        <w:t>ea igienei personale, pentru menţinerea şi salubrizarea locuinţei, acces la serviciile de educaţie, sănătate, ocupare, le vor informa pe acestea cu privire la posibilitatea de a se adresa serviciului public de asistenţă socială de la nivel local sau judeţe</w:t>
      </w:r>
      <w:r>
        <w:rPr>
          <w:rStyle w:val="salnbdy"/>
          <w:rFonts w:eastAsia="Times New Roman"/>
          <w:color w:val="0000FF"/>
        </w:rPr>
        <w:t>an.</w:t>
      </w:r>
    </w:p>
    <w:p w:rsidR="00000000" w:rsidRDefault="003B7428">
      <w:pPr>
        <w:autoSpaceDE/>
        <w:autoSpaceDN/>
        <w:jc w:val="both"/>
        <w:divId w:val="883445751"/>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În situaţia în care, în condiţiile prevăzute la </w:t>
      </w:r>
      <w:r>
        <w:rPr>
          <w:rStyle w:val="slgi1"/>
          <w:rFonts w:eastAsia="Times New Roman"/>
        </w:rPr>
        <w:t>alin. (1)</w:t>
      </w:r>
      <w:r>
        <w:rPr>
          <w:rStyle w:val="salnbdy"/>
          <w:rFonts w:eastAsia="Times New Roman"/>
          <w:color w:val="0000FF"/>
        </w:rPr>
        <w:t>, se constată şi existenţa unei posibile situaţii de risc de abuz, neglijenţă, violenţă domestică sau altă infracţiune asupra copilului, persoanei cu dizabilităţi, persoanei vârstnice depende</w:t>
      </w:r>
      <w:r>
        <w:rPr>
          <w:rStyle w:val="salnbdy"/>
          <w:rFonts w:eastAsia="Times New Roman"/>
          <w:color w:val="0000FF"/>
        </w:rPr>
        <w:t>nte sau asupra familiei, poliţistul din cadrul Poliţiei Române, medicul de familie, cadrele didactice, asistentul medical, mediatorul şcolar, mediatorul sanitar, asistentul medical comunitar, experţii în ocupare, facilitatorii comunitari, personalul din ap</w:t>
      </w:r>
      <w:r>
        <w:rPr>
          <w:rStyle w:val="salnbdy"/>
          <w:rFonts w:eastAsia="Times New Roman"/>
          <w:color w:val="0000FF"/>
        </w:rPr>
        <w:t>aratul de specialitate al primarului informează serviciul public de asistenţă socială din unitatea administrativ-teritorială în care îşi desfăşoară activitatea.</w:t>
      </w:r>
    </w:p>
    <w:p w:rsidR="00000000" w:rsidRDefault="003B7428">
      <w:pPr>
        <w:autoSpaceDE/>
        <w:autoSpaceDN/>
        <w:jc w:val="both"/>
        <w:divId w:val="1475440418"/>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Serviciul public de asistenţă socială elaborează o procedură operaţională pentru implementa</w:t>
      </w:r>
      <w:r>
        <w:rPr>
          <w:rStyle w:val="salnbdy"/>
          <w:rFonts w:eastAsia="Times New Roman"/>
          <w:color w:val="0000FF"/>
        </w:rPr>
        <w:t xml:space="preserve">rea prevederilor </w:t>
      </w:r>
      <w:r>
        <w:rPr>
          <w:rStyle w:val="slgi1"/>
          <w:rFonts w:eastAsia="Times New Roman"/>
        </w:rPr>
        <w:t>alin. (2)</w:t>
      </w:r>
      <w:r>
        <w:rPr>
          <w:rStyle w:val="salnbdy"/>
          <w:rFonts w:eastAsia="Times New Roman"/>
          <w:color w:val="0000FF"/>
        </w:rPr>
        <w:t xml:space="preserve"> şi o aduce la cunoştinţa publicului.</w:t>
      </w:r>
    </w:p>
    <w:p w:rsidR="00000000" w:rsidRDefault="003B7428">
      <w:pPr>
        <w:autoSpaceDE/>
        <w:autoSpaceDN/>
        <w:jc w:val="both"/>
        <w:divId w:val="94256692"/>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Regulamentul-cadru de organizare şi funcţionare a serviciilor publice de asistenţă socială, prevăzut la </w:t>
      </w:r>
      <w:r>
        <w:rPr>
          <w:rStyle w:val="slgi1"/>
          <w:rFonts w:eastAsia="Times New Roman"/>
        </w:rPr>
        <w:t>art. 113 alin. (5)</w:t>
      </w:r>
      <w:r>
        <w:rPr>
          <w:rStyle w:val="salnbdy"/>
          <w:rFonts w:eastAsia="Times New Roman"/>
          <w:color w:val="0000FF"/>
        </w:rPr>
        <w:t xml:space="preserve">, conţine activităţile pe care serviciul public de asistenţă socială trebuie </w:t>
      </w:r>
      <w:r>
        <w:rPr>
          <w:rStyle w:val="salnbdy"/>
          <w:rFonts w:eastAsia="Times New Roman"/>
          <w:color w:val="0000FF"/>
        </w:rPr>
        <w:lastRenderedPageBreak/>
        <w:t xml:space="preserve">să le realizeze pentru facilitarea implementării prevederilor </w:t>
      </w:r>
      <w:r>
        <w:rPr>
          <w:rStyle w:val="slgi1"/>
          <w:rFonts w:eastAsia="Times New Roman"/>
        </w:rPr>
        <w:t>alin. (2)</w:t>
      </w:r>
      <w:r>
        <w:rPr>
          <w:rStyle w:val="salnbdy"/>
          <w:rFonts w:eastAsia="Times New Roman"/>
          <w:color w:val="0000FF"/>
        </w:rPr>
        <w:t>, cu respectarea drepturilor persoanelor beneficiare şi pentru evitarea încălcării dreptului la viaţă privat</w:t>
      </w:r>
      <w:r>
        <w:rPr>
          <w:rStyle w:val="salnbdy"/>
          <w:rFonts w:eastAsia="Times New Roman"/>
          <w:color w:val="0000FF"/>
        </w:rPr>
        <w:t>ă.</w:t>
      </w:r>
    </w:p>
    <w:p w:rsidR="00000000" w:rsidRDefault="003B7428">
      <w:pPr>
        <w:pStyle w:val="NormalWeb"/>
        <w:spacing w:before="0" w:after="0"/>
        <w:jc w:val="both"/>
        <w:divId w:val="189754498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1 , Capitolul IV a fost completată de </w:t>
      </w:r>
      <w:r>
        <w:rPr>
          <w:rFonts w:ascii="Verdana" w:hAnsi="Verdana"/>
          <w:color w:val="0000FF"/>
          <w:sz w:val="20"/>
          <w:szCs w:val="20"/>
          <w:u w:val="single"/>
          <w:shd w:val="clear" w:color="auto" w:fill="FFFFFF"/>
        </w:rPr>
        <w:t>Punctul 59. , Articolul III din LEGEA nr. 100 din 16 aprilie 2024, publicată în MONITORUL OFICIAL nr. 369 din 18 aprilie 2024</w:t>
      </w:r>
    </w:p>
    <w:p w:rsidR="00000000" w:rsidRDefault="003B7428">
      <w:pPr>
        <w:pStyle w:val="sartttl"/>
        <w:jc w:val="both"/>
        <w:divId w:val="788399259"/>
        <w:rPr>
          <w:shd w:val="clear" w:color="auto" w:fill="FFFFFF"/>
        </w:rPr>
      </w:pPr>
      <w:r>
        <w:rPr>
          <w:shd w:val="clear" w:color="auto" w:fill="FFFFFF"/>
        </w:rPr>
        <w:t>Articolul 57</w:t>
      </w:r>
    </w:p>
    <w:p w:rsidR="00000000" w:rsidRDefault="003B7428">
      <w:pPr>
        <w:pStyle w:val="spar"/>
        <w:jc w:val="both"/>
        <w:divId w:val="788399259"/>
        <w:rPr>
          <w:rFonts w:ascii="Verdana" w:hAnsi="Verdana"/>
          <w:color w:val="000000"/>
          <w:sz w:val="20"/>
          <w:szCs w:val="20"/>
          <w:shd w:val="clear" w:color="auto" w:fill="FFFFFF"/>
        </w:rPr>
      </w:pPr>
      <w:r>
        <w:rPr>
          <w:rFonts w:ascii="Verdana" w:hAnsi="Verdana"/>
          <w:color w:val="000000"/>
          <w:sz w:val="20"/>
          <w:szCs w:val="20"/>
          <w:shd w:val="clear" w:color="auto" w:fill="FFFFFF"/>
        </w:rPr>
        <w:t>Serviciile sociale adresate persoanelor fără</w:t>
      </w:r>
      <w:r>
        <w:rPr>
          <w:rFonts w:ascii="Verdana" w:hAnsi="Verdana"/>
          <w:color w:val="000000"/>
          <w:sz w:val="20"/>
          <w:szCs w:val="20"/>
          <w:shd w:val="clear" w:color="auto" w:fill="FFFFFF"/>
        </w:rPr>
        <w:t xml:space="preserve"> adăpost au drept scop asigurarea de găzduire pe perioadă determinată, asociată cu acordarea unor servicii de consiliere şi de reinserţie sau reintegrare socială, în concordanţă cu nevoile individuale identificate.</w:t>
      </w:r>
    </w:p>
    <w:p w:rsidR="00000000" w:rsidRDefault="003B7428">
      <w:pPr>
        <w:pStyle w:val="sartttl"/>
        <w:jc w:val="both"/>
        <w:divId w:val="258492062"/>
        <w:rPr>
          <w:shd w:val="clear" w:color="auto" w:fill="FFFFFF"/>
        </w:rPr>
      </w:pPr>
      <w:r>
        <w:rPr>
          <w:shd w:val="clear" w:color="auto" w:fill="FFFFFF"/>
        </w:rPr>
        <w:t>Articolul 58</w:t>
      </w:r>
    </w:p>
    <w:p w:rsidR="00000000" w:rsidRDefault="003B7428">
      <w:pPr>
        <w:autoSpaceDE/>
        <w:autoSpaceDN/>
        <w:jc w:val="both"/>
        <w:divId w:val="1207987610"/>
        <w:rPr>
          <w:rFonts w:eastAsia="Times New Roman"/>
          <w:color w:val="000000"/>
          <w:sz w:val="20"/>
          <w:szCs w:val="20"/>
          <w:shd w:val="clear" w:color="auto" w:fill="FFFFFF"/>
        </w:rPr>
      </w:pPr>
      <w:r>
        <w:rPr>
          <w:rStyle w:val="salnttl1"/>
          <w:rFonts w:eastAsia="Times New Roman"/>
        </w:rPr>
        <w:t>(1)</w:t>
      </w:r>
      <w:r>
        <w:rPr>
          <w:rStyle w:val="salnbdy"/>
          <w:rFonts w:eastAsia="Times New Roman"/>
        </w:rPr>
        <w:t>Autorităţile administraţi</w:t>
      </w:r>
      <w:r>
        <w:rPr>
          <w:rStyle w:val="salnbdy"/>
          <w:rFonts w:eastAsia="Times New Roman"/>
        </w:rPr>
        <w:t>ei publice locale au responsabilitatea înfiinţării, organizării şi administrării serviciilor sociale pentru persoanele fără adăpost.</w:t>
      </w:r>
    </w:p>
    <w:p w:rsidR="00000000" w:rsidRDefault="003B7428">
      <w:pPr>
        <w:autoSpaceDE/>
        <w:autoSpaceDN/>
        <w:jc w:val="both"/>
        <w:divId w:val="1268856391"/>
        <w:rPr>
          <w:rStyle w:val="salnbdy"/>
          <w:color w:val="0000FF"/>
        </w:rPr>
      </w:pPr>
      <w:r>
        <w:rPr>
          <w:rStyle w:val="salnttl1"/>
          <w:rFonts w:eastAsia="Times New Roman"/>
        </w:rPr>
        <w:t>(2)</w:t>
      </w:r>
      <w:r>
        <w:rPr>
          <w:rStyle w:val="salnbdy"/>
          <w:rFonts w:eastAsia="Times New Roman"/>
          <w:color w:val="0000FF"/>
        </w:rPr>
        <w:t xml:space="preserve"> Pentru persoanele care trăiesc în stradă, autorităţile administraţiei publice locale au obligaţia de a înfiinţa pe raza</w:t>
      </w:r>
      <w:r>
        <w:rPr>
          <w:rStyle w:val="salnbdy"/>
          <w:rFonts w:eastAsia="Times New Roman"/>
          <w:color w:val="0000FF"/>
        </w:rPr>
        <w:t xml:space="preserve"> lor teritorială servicii sociale adecvate şi adaptate nevoilor acestora.</w:t>
      </w:r>
    </w:p>
    <w:p w:rsidR="00000000" w:rsidRDefault="003B7428">
      <w:pPr>
        <w:pStyle w:val="NormalWeb"/>
        <w:spacing w:before="0" w:after="0"/>
        <w:jc w:val="both"/>
        <w:divId w:val="1268856391"/>
        <w:rPr>
          <w:color w:val="000000"/>
        </w:rPr>
      </w:pPr>
      <w:r>
        <w:rPr>
          <w:rFonts w:ascii="Verdana" w:hAnsi="Verdana"/>
          <w:color w:val="000000"/>
          <w:sz w:val="20"/>
          <w:szCs w:val="20"/>
          <w:shd w:val="clear" w:color="auto" w:fill="FFFFFF"/>
        </w:rPr>
        <w:t xml:space="preserve">La data de 21-04-2024 Alineatul (2) , Articolul 58 , Sectiunea 1 , Capitolul IV a fost modificat de </w:t>
      </w:r>
      <w:r>
        <w:rPr>
          <w:rFonts w:ascii="Verdana" w:hAnsi="Verdana"/>
          <w:color w:val="0000FF"/>
          <w:sz w:val="20"/>
          <w:szCs w:val="20"/>
          <w:u w:val="single"/>
          <w:shd w:val="clear" w:color="auto" w:fill="FFFFFF"/>
        </w:rPr>
        <w:t>Punctul 60. , Articolul III din LEGEA nr. 100 din 16 aprilie 2024, publicată în MO</w:t>
      </w:r>
      <w:r>
        <w:rPr>
          <w:rFonts w:ascii="Verdana" w:hAnsi="Verdana"/>
          <w:color w:val="0000FF"/>
          <w:sz w:val="20"/>
          <w:szCs w:val="20"/>
          <w:u w:val="single"/>
          <w:shd w:val="clear" w:color="auto" w:fill="FFFFFF"/>
        </w:rPr>
        <w:t>NITORUL OFICIAL nr. 369 din 18 aprilie 2024</w:t>
      </w:r>
    </w:p>
    <w:p w:rsidR="00000000" w:rsidRDefault="003B7428">
      <w:pPr>
        <w:autoSpaceDE/>
        <w:autoSpaceDN/>
        <w:jc w:val="both"/>
        <w:divId w:val="1718358832"/>
        <w:rPr>
          <w:rStyle w:val="salnbdy"/>
          <w:rFonts w:eastAsia="Times New Roman"/>
          <w:color w:val="0000FF"/>
        </w:rPr>
      </w:pPr>
      <w:r>
        <w:rPr>
          <w:rStyle w:val="salnttl1"/>
          <w:rFonts w:eastAsia="Times New Roman"/>
        </w:rPr>
        <w:t>(3)</w:t>
      </w:r>
      <w:r>
        <w:rPr>
          <w:rStyle w:val="salnbdy"/>
          <w:rFonts w:eastAsia="Times New Roman"/>
          <w:color w:val="0000FF"/>
        </w:rPr>
        <w:t xml:space="preserve"> Pentru situaţii de urgenţă - temperaturi foarte scăzute/foarte ridicate, calamităţi, autorităţile administraţiei publice locale au obligaţia de a organiza adăposturi.</w:t>
      </w:r>
    </w:p>
    <w:p w:rsidR="00000000" w:rsidRDefault="003B7428">
      <w:pPr>
        <w:pStyle w:val="NormalWeb"/>
        <w:spacing w:before="0" w:after="0"/>
        <w:jc w:val="both"/>
        <w:divId w:val="1718358832"/>
        <w:rPr>
          <w:color w:val="000000"/>
        </w:rPr>
      </w:pPr>
      <w:r>
        <w:rPr>
          <w:rFonts w:ascii="Verdana" w:hAnsi="Verdana"/>
          <w:color w:val="000000"/>
          <w:sz w:val="20"/>
          <w:szCs w:val="20"/>
          <w:shd w:val="clear" w:color="auto" w:fill="FFFFFF"/>
        </w:rPr>
        <w:t>La data de 21-04-2024 Alineatul (3) , Art</w:t>
      </w:r>
      <w:r>
        <w:rPr>
          <w:rFonts w:ascii="Verdana" w:hAnsi="Verdana"/>
          <w:color w:val="000000"/>
          <w:sz w:val="20"/>
          <w:szCs w:val="20"/>
          <w:shd w:val="clear" w:color="auto" w:fill="FFFFFF"/>
        </w:rPr>
        <w:t xml:space="preserve">icolul 58 , Sectiunea 1 , Capitolul IV a fost modificat de </w:t>
      </w:r>
      <w:r>
        <w:rPr>
          <w:rFonts w:ascii="Verdana" w:hAnsi="Verdana"/>
          <w:color w:val="0000FF"/>
          <w:sz w:val="20"/>
          <w:szCs w:val="20"/>
          <w:u w:val="single"/>
          <w:shd w:val="clear" w:color="auto" w:fill="FFFFFF"/>
        </w:rPr>
        <w:t>Punctul 60. , Articolul III din LEGEA nr. 100 din 16 aprilie 2024, publicată în MONITORUL OFICIAL nr. 369 din 18 aprilie 2024</w:t>
      </w:r>
    </w:p>
    <w:p w:rsidR="00000000" w:rsidRDefault="003B7428">
      <w:pPr>
        <w:pStyle w:val="sntattl"/>
        <w:jc w:val="both"/>
        <w:divId w:val="2043282943"/>
        <w:rPr>
          <w:shd w:val="clear" w:color="auto" w:fill="FFFFFF"/>
        </w:rPr>
      </w:pPr>
      <w:r>
        <w:rPr>
          <w:shd w:val="clear" w:color="auto" w:fill="FFFFFF"/>
        </w:rPr>
        <w:t xml:space="preserve">Notă </w:t>
      </w:r>
    </w:p>
    <w:p w:rsidR="00000000" w:rsidRDefault="003B7428">
      <w:pPr>
        <w:autoSpaceDE/>
        <w:autoSpaceDN/>
        <w:jc w:val="both"/>
        <w:divId w:val="508107062"/>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XV din ORDONANȚA DE URGENȚĂ nr. 32 din 26 martie 2020</w:t>
      </w:r>
      <w:r>
        <w:rPr>
          <w:rFonts w:eastAsia="Times New Roman"/>
          <w:color w:val="000000"/>
          <w:sz w:val="17"/>
          <w:szCs w:val="17"/>
          <w:shd w:val="clear" w:color="auto" w:fill="FFFFFF"/>
        </w:rPr>
        <w:t xml:space="preserve">, </w:t>
      </w:r>
      <w:r>
        <w:rPr>
          <w:rFonts w:eastAsia="Times New Roman"/>
          <w:color w:val="000000"/>
          <w:sz w:val="17"/>
          <w:szCs w:val="17"/>
          <w:shd w:val="clear" w:color="auto" w:fill="FFFFFF"/>
        </w:rPr>
        <w:t>publicată în MONITORUL OFICIAL nr. 260 din 30 martie 2020 prevede:</w:t>
      </w:r>
    </w:p>
    <w:p w:rsidR="00000000" w:rsidRDefault="003B7428">
      <w:pPr>
        <w:autoSpaceDE/>
        <w:autoSpaceDN/>
        <w:ind w:left="225"/>
        <w:jc w:val="both"/>
        <w:divId w:val="1142501279"/>
        <w:rPr>
          <w:rStyle w:val="spar3"/>
        </w:rPr>
      </w:pPr>
      <w:r>
        <w:rPr>
          <w:rFonts w:eastAsia="Times New Roman"/>
          <w:color w:val="000000"/>
          <w:sz w:val="17"/>
          <w:szCs w:val="17"/>
          <w:shd w:val="clear" w:color="auto" w:fill="FFFFFF"/>
        </w:rPr>
        <w:t>Articolul XV</w:t>
      </w:r>
      <w:r>
        <w:rPr>
          <w:rStyle w:val="spar3"/>
          <w:rFonts w:eastAsia="Times New Roman"/>
        </w:rPr>
        <w:t xml:space="preserve">(1) În aplicarea prevederilor </w:t>
      </w:r>
      <w:r>
        <w:rPr>
          <w:rStyle w:val="spar3"/>
          <w:rFonts w:eastAsia="Times New Roman"/>
          <w:color w:val="0000FF"/>
          <w:u w:val="single"/>
        </w:rPr>
        <w:t>art. 4 alin. (4) lit. d) din Decretul nr. 195/2020</w:t>
      </w:r>
      <w:r>
        <w:rPr>
          <w:rStyle w:val="spar3"/>
          <w:rFonts w:eastAsia="Times New Roman"/>
        </w:rPr>
        <w:t xml:space="preserve"> privind instituirea stării de urgenţă pe teritoriul României şi a prevederilor </w:t>
      </w:r>
      <w:r>
        <w:rPr>
          <w:rStyle w:val="slgi1"/>
          <w:rFonts w:eastAsia="Times New Roman"/>
        </w:rPr>
        <w:t>art. 28</w:t>
      </w:r>
      <w:r>
        <w:rPr>
          <w:rStyle w:val="spar3"/>
          <w:rFonts w:eastAsia="Times New Roman"/>
        </w:rPr>
        <w:t xml:space="preserve">, </w:t>
      </w:r>
      <w:r>
        <w:rPr>
          <w:rStyle w:val="slgi1"/>
          <w:rFonts w:eastAsia="Times New Roman"/>
        </w:rPr>
        <w:t>58</w:t>
      </w:r>
      <w:r>
        <w:rPr>
          <w:rStyle w:val="spar3"/>
          <w:rFonts w:eastAsia="Times New Roman"/>
        </w:rPr>
        <w:t xml:space="preserve"> şi </w:t>
      </w:r>
      <w:r>
        <w:rPr>
          <w:rStyle w:val="slgi1"/>
          <w:rFonts w:eastAsia="Times New Roman"/>
        </w:rPr>
        <w:t>art. 112 alin. (3) lit. c) din Legea asistenţei sociale nr. 292/2011</w:t>
      </w:r>
      <w:r>
        <w:rPr>
          <w:rStyle w:val="spar3"/>
          <w:rFonts w:eastAsia="Times New Roman"/>
        </w:rPr>
        <w:t xml:space="preserve">, cu modificările şi completările ulterioare, autorităţile administraţiei publice locale pot dispune următoarele măsuri:a) contractarea sau angajarea unor specialişti definiţi de </w:t>
      </w:r>
      <w:r>
        <w:rPr>
          <w:rStyle w:val="slgi1"/>
          <w:rFonts w:eastAsia="Times New Roman"/>
        </w:rPr>
        <w:t xml:space="preserve">art. 121 </w:t>
      </w:r>
      <w:r>
        <w:rPr>
          <w:rStyle w:val="slgi1"/>
          <w:rFonts w:eastAsia="Times New Roman"/>
        </w:rPr>
        <w:t>din Legea nr. 292/2011</w:t>
      </w:r>
      <w:r>
        <w:rPr>
          <w:rStyle w:val="spar3"/>
          <w:rFonts w:eastAsia="Times New Roman"/>
        </w:rPr>
        <w:t>, cu modificările şi completările ulterioare, pentru acordarea serviciilor de asistenţă socială, consiliere psihologică, consiliere juridică, acordate prin telefon sau prin alte mijloace electronice;</w:t>
      </w:r>
    </w:p>
    <w:p w:rsidR="00000000" w:rsidRDefault="003B7428">
      <w:pPr>
        <w:pStyle w:val="spar"/>
        <w:ind w:left="450"/>
        <w:jc w:val="both"/>
        <w:divId w:val="1142501279"/>
      </w:pPr>
      <w:r>
        <w:rPr>
          <w:rFonts w:ascii="Verdana" w:hAnsi="Verdana"/>
          <w:color w:val="000000"/>
          <w:sz w:val="20"/>
          <w:szCs w:val="20"/>
          <w:shd w:val="clear" w:color="auto" w:fill="FFFFFF"/>
        </w:rPr>
        <w:t xml:space="preserve">b) identificarea de spaţii pentru </w:t>
      </w:r>
      <w:r>
        <w:rPr>
          <w:rFonts w:ascii="Verdana" w:hAnsi="Verdana"/>
          <w:color w:val="000000"/>
          <w:sz w:val="20"/>
          <w:szCs w:val="20"/>
          <w:shd w:val="clear" w:color="auto" w:fill="FFFFFF"/>
        </w:rPr>
        <w:t>izolarea persoanelor fără adăpost, în situaţia în care în adăposturile existente nu pot fi implementate regulile de prevenire a infecţiei cu coronavirusul SARS-CoV-2, în special cele referitoare la păstrarea distanţei sociale minime prevăzute;</w:t>
      </w:r>
    </w:p>
    <w:p w:rsidR="00000000" w:rsidRDefault="003B7428">
      <w:pPr>
        <w:pStyle w:val="spar"/>
        <w:ind w:left="450"/>
        <w:jc w:val="both"/>
        <w:divId w:val="1142501279"/>
        <w:rPr>
          <w:rFonts w:ascii="Verdana" w:hAnsi="Verdana"/>
          <w:color w:val="000000"/>
          <w:sz w:val="20"/>
          <w:szCs w:val="20"/>
          <w:shd w:val="clear" w:color="auto" w:fill="FFFFFF"/>
        </w:rPr>
      </w:pPr>
      <w:r>
        <w:rPr>
          <w:rFonts w:ascii="Verdana" w:hAnsi="Verdana"/>
          <w:color w:val="000000"/>
          <w:sz w:val="20"/>
          <w:szCs w:val="20"/>
          <w:shd w:val="clear" w:color="auto" w:fill="FFFFFF"/>
        </w:rPr>
        <w:t>c) încheiere</w:t>
      </w:r>
      <w:r>
        <w:rPr>
          <w:rFonts w:ascii="Verdana" w:hAnsi="Verdana"/>
          <w:color w:val="000000"/>
          <w:sz w:val="20"/>
          <w:szCs w:val="20"/>
          <w:shd w:val="clear" w:color="auto" w:fill="FFFFFF"/>
        </w:rPr>
        <w:t>a de contracte de voluntariat pentru implementarea serviciilor de sprijin acordate persoanelor izolate la domiciliu sau celor care au restricţii de deplasare.</w:t>
      </w:r>
    </w:p>
    <w:p w:rsidR="00000000" w:rsidRDefault="003B7428">
      <w:pPr>
        <w:autoSpaceDE/>
        <w:autoSpaceDN/>
        <w:jc w:val="both"/>
        <w:divId w:val="1142501279"/>
        <w:rPr>
          <w:rFonts w:eastAsia="Times New Roman"/>
          <w:color w:val="000000"/>
          <w:sz w:val="17"/>
          <w:szCs w:val="17"/>
          <w:shd w:val="clear" w:color="auto" w:fill="FFFFFF"/>
        </w:rPr>
      </w:pPr>
      <w:r>
        <w:rPr>
          <w:rStyle w:val="spar3"/>
          <w:rFonts w:eastAsia="Times New Roman"/>
        </w:rPr>
        <w:t xml:space="preserve">(2) Activităţile prevăzute la </w:t>
      </w:r>
      <w:r>
        <w:rPr>
          <w:rStyle w:val="slgi1"/>
          <w:rFonts w:eastAsia="Times New Roman"/>
        </w:rPr>
        <w:t>alin. (1)</w:t>
      </w:r>
      <w:r>
        <w:rPr>
          <w:rStyle w:val="spar3"/>
          <w:rFonts w:eastAsia="Times New Roman"/>
        </w:rPr>
        <w:t xml:space="preserve"> se finanţează din bugetele locale ale unităţilor/subdiviz</w:t>
      </w:r>
      <w:r>
        <w:rPr>
          <w:rStyle w:val="spar3"/>
          <w:rFonts w:eastAsia="Times New Roman"/>
        </w:rPr>
        <w:t>iunilor administrativ-teritoriale şi de la bugetul de stat.</w:t>
      </w:r>
    </w:p>
    <w:p w:rsidR="00000000" w:rsidRDefault="003B7428">
      <w:pPr>
        <w:pStyle w:val="sartttl"/>
        <w:jc w:val="both"/>
        <w:divId w:val="625694984"/>
        <w:rPr>
          <w:shd w:val="clear" w:color="auto" w:fill="FFFFFF"/>
        </w:rPr>
      </w:pPr>
      <w:r>
        <w:rPr>
          <w:shd w:val="clear" w:color="auto" w:fill="FFFFFF"/>
        </w:rPr>
        <w:t>Articolul 59</w:t>
      </w:r>
    </w:p>
    <w:p w:rsidR="00000000" w:rsidRDefault="003B7428">
      <w:pPr>
        <w:autoSpaceDE/>
        <w:autoSpaceDN/>
        <w:jc w:val="both"/>
        <w:divId w:val="344480821"/>
        <w:rPr>
          <w:rStyle w:val="salnbdy"/>
          <w:rFonts w:eastAsia="Times New Roman"/>
        </w:rPr>
      </w:pPr>
      <w:r>
        <w:rPr>
          <w:rStyle w:val="salnttl1"/>
          <w:rFonts w:eastAsia="Times New Roman"/>
        </w:rPr>
        <w:t>(1)</w:t>
      </w:r>
      <w:r>
        <w:rPr>
          <w:rStyle w:val="salnbdy"/>
          <w:rFonts w:eastAsia="Times New Roman"/>
        </w:rPr>
        <w:t>Serviciile sociale adresate persoanelor care trăiesc în stradă pot fi organizate ca:</w:t>
      </w:r>
    </w:p>
    <w:p w:rsidR="00000000" w:rsidRDefault="003B7428">
      <w:pPr>
        <w:autoSpaceDE/>
        <w:autoSpaceDN/>
        <w:jc w:val="both"/>
        <w:divId w:val="952589844"/>
      </w:pPr>
      <w:r>
        <w:rPr>
          <w:rStyle w:val="slitttl1"/>
          <w:rFonts w:eastAsia="Times New Roman"/>
        </w:rPr>
        <w:t>a)</w:t>
      </w:r>
      <w:r>
        <w:rPr>
          <w:rStyle w:val="slitbdy"/>
          <w:rFonts w:eastAsia="Times New Roman"/>
        </w:rPr>
        <w:t>echipe mobile de intervenţie în stradă sau servicii de tip ambulanţă socială;</w:t>
      </w:r>
    </w:p>
    <w:p w:rsidR="00000000" w:rsidRDefault="003B7428">
      <w:pPr>
        <w:autoSpaceDE/>
        <w:autoSpaceDN/>
        <w:jc w:val="both"/>
        <w:divId w:val="1115565069"/>
        <w:rPr>
          <w:rFonts w:eastAsia="Times New Roman"/>
          <w:color w:val="000000"/>
          <w:sz w:val="20"/>
          <w:szCs w:val="20"/>
          <w:shd w:val="clear" w:color="auto" w:fill="FFFFFF"/>
        </w:rPr>
      </w:pPr>
      <w:r>
        <w:rPr>
          <w:rStyle w:val="slitttl1"/>
          <w:rFonts w:eastAsia="Times New Roman"/>
        </w:rPr>
        <w:t>b)</w:t>
      </w:r>
      <w:r>
        <w:rPr>
          <w:rStyle w:val="slitbdy"/>
          <w:rFonts w:eastAsia="Times New Roman"/>
        </w:rPr>
        <w:t>adăposturi de noapte;</w:t>
      </w:r>
    </w:p>
    <w:p w:rsidR="00000000" w:rsidRDefault="003B7428">
      <w:pPr>
        <w:autoSpaceDE/>
        <w:autoSpaceDN/>
        <w:jc w:val="both"/>
        <w:divId w:val="60249828"/>
        <w:rPr>
          <w:rFonts w:eastAsia="Times New Roman"/>
          <w:color w:val="000000"/>
          <w:sz w:val="20"/>
          <w:szCs w:val="20"/>
          <w:shd w:val="clear" w:color="auto" w:fill="FFFFFF"/>
        </w:rPr>
      </w:pPr>
      <w:r>
        <w:rPr>
          <w:rStyle w:val="slitttl1"/>
          <w:rFonts w:eastAsia="Times New Roman"/>
        </w:rPr>
        <w:t>c)</w:t>
      </w:r>
      <w:r>
        <w:rPr>
          <w:rStyle w:val="slitbdy"/>
          <w:rFonts w:eastAsia="Times New Roman"/>
        </w:rPr>
        <w:t>centre rezidenţiale cu găzduire pe perioadă determinată.</w:t>
      </w:r>
    </w:p>
    <w:p w:rsidR="00000000" w:rsidRDefault="003B7428">
      <w:pPr>
        <w:autoSpaceDE/>
        <w:autoSpaceDN/>
        <w:jc w:val="both"/>
        <w:divId w:val="1983805372"/>
        <w:rPr>
          <w:rStyle w:val="salnbdy"/>
          <w:color w:val="0000FF"/>
        </w:rPr>
      </w:pPr>
      <w:r>
        <w:rPr>
          <w:rStyle w:val="salnttl1"/>
          <w:rFonts w:eastAsia="Times New Roman"/>
        </w:rPr>
        <w:t>(2)</w:t>
      </w:r>
      <w:r>
        <w:rPr>
          <w:rStyle w:val="salnbdy"/>
          <w:rFonts w:eastAsia="Times New Roman"/>
          <w:color w:val="0000FF"/>
        </w:rPr>
        <w:t xml:space="preserve"> Autorităţile administraţiei publice locale asigură servicii de găzduire pe perioadă determinată şi/sau de facilitare a accesului la o locuinţă socială, locuinţă socială ad</w:t>
      </w:r>
      <w:r>
        <w:rPr>
          <w:rStyle w:val="salnbdy"/>
          <w:rFonts w:eastAsia="Times New Roman"/>
          <w:color w:val="0000FF"/>
        </w:rPr>
        <w:t xml:space="preserve">aptată, în scopul prevenirii şi combaterii riscului ca persoanele fără adăpost, aşa cum sunt definite la </w:t>
      </w:r>
      <w:r>
        <w:rPr>
          <w:rStyle w:val="slgi1"/>
          <w:rFonts w:eastAsia="Times New Roman"/>
        </w:rPr>
        <w:t>art. 6 lit. z)</w:t>
      </w:r>
      <w:r>
        <w:rPr>
          <w:rStyle w:val="salnbdy"/>
          <w:rFonts w:eastAsia="Times New Roman"/>
          <w:color w:val="0000FF"/>
        </w:rPr>
        <w:t>, să trăiască în stradă.</w:t>
      </w:r>
    </w:p>
    <w:p w:rsidR="00000000" w:rsidRDefault="003B7428">
      <w:pPr>
        <w:pStyle w:val="NormalWeb"/>
        <w:spacing w:before="0" w:after="0"/>
        <w:jc w:val="both"/>
        <w:divId w:val="1983805372"/>
        <w:rPr>
          <w:color w:val="000000"/>
        </w:rPr>
      </w:pPr>
      <w:r>
        <w:rPr>
          <w:rFonts w:ascii="Verdana" w:hAnsi="Verdana"/>
          <w:color w:val="000000"/>
          <w:sz w:val="20"/>
          <w:szCs w:val="20"/>
          <w:shd w:val="clear" w:color="auto" w:fill="FFFFFF"/>
        </w:rPr>
        <w:lastRenderedPageBreak/>
        <w:t xml:space="preserve">La data de 21-04-2024 Alineatul (2) , Articolul 59 , Sectiunea 1 , Capitolul IV a fost modificat de </w:t>
      </w:r>
      <w:r>
        <w:rPr>
          <w:rFonts w:ascii="Verdana" w:hAnsi="Verdana"/>
          <w:color w:val="0000FF"/>
          <w:sz w:val="20"/>
          <w:szCs w:val="20"/>
          <w:u w:val="single"/>
          <w:shd w:val="clear" w:color="auto" w:fill="FFFFFF"/>
        </w:rPr>
        <w:t xml:space="preserve">Punctul 61. </w:t>
      </w:r>
      <w:r>
        <w:rPr>
          <w:rFonts w:ascii="Verdana" w:hAnsi="Verdana"/>
          <w:color w:val="0000FF"/>
          <w:sz w:val="20"/>
          <w:szCs w:val="20"/>
          <w:u w:val="single"/>
          <w:shd w:val="clear" w:color="auto" w:fill="FFFFFF"/>
        </w:rPr>
        <w:t>, Articolul III din LEGEA nr. 100 din 16 aprilie 2024, publicată în MONITORUL OFICIAL nr. 369 din 18 aprilie 2024</w:t>
      </w:r>
    </w:p>
    <w:p w:rsidR="00000000" w:rsidRDefault="003B7428">
      <w:pPr>
        <w:autoSpaceDE/>
        <w:autoSpaceDN/>
        <w:jc w:val="both"/>
        <w:divId w:val="580990207"/>
        <w:rPr>
          <w:rStyle w:val="salnbdy"/>
          <w:rFonts w:eastAsia="Times New Roman"/>
          <w:color w:val="0000FF"/>
        </w:rPr>
      </w:pPr>
      <w:r>
        <w:rPr>
          <w:rStyle w:val="salnttl1"/>
          <w:rFonts w:eastAsia="Times New Roman"/>
        </w:rPr>
        <w:t>(3)</w:t>
      </w:r>
      <w:r>
        <w:rPr>
          <w:rStyle w:val="salnbdy"/>
          <w:rFonts w:eastAsia="Times New Roman"/>
          <w:color w:val="0000FF"/>
        </w:rPr>
        <w:t xml:space="preserve"> În accesarea serviciilor prevăzute la </w:t>
      </w:r>
      <w:r>
        <w:rPr>
          <w:rStyle w:val="slgi1"/>
          <w:rFonts w:eastAsia="Times New Roman"/>
        </w:rPr>
        <w:t>alin. (2)</w:t>
      </w:r>
      <w:r>
        <w:rPr>
          <w:rStyle w:val="salnbdy"/>
          <w:rFonts w:eastAsia="Times New Roman"/>
          <w:color w:val="0000FF"/>
        </w:rPr>
        <w:t xml:space="preserve"> au prioritate tinerii cu risc de marginalizare socială, inclusiv tinerii care au beneficia</w:t>
      </w:r>
      <w:r>
        <w:rPr>
          <w:rStyle w:val="salnbdy"/>
          <w:rFonts w:eastAsia="Times New Roman"/>
          <w:color w:val="0000FF"/>
        </w:rPr>
        <w:t>t de măsuri de protecţie specială, potrivit legii, cei care nu au posibilitatea reintegrării/integrării în familie şi au părăsit sistemul de protecţie a copilului şi persoanele care se află în instituţii sau penitenciare de unde urmează ca, în termen de do</w:t>
      </w:r>
      <w:r>
        <w:rPr>
          <w:rStyle w:val="salnbdy"/>
          <w:rFonts w:eastAsia="Times New Roman"/>
          <w:color w:val="0000FF"/>
        </w:rPr>
        <w:t>uă luni, să fie externate, respectiv eliberate şi nu au domiciliu ori reşedinţă.</w:t>
      </w:r>
    </w:p>
    <w:p w:rsidR="00000000" w:rsidRDefault="003B7428">
      <w:pPr>
        <w:pStyle w:val="NormalWeb"/>
        <w:spacing w:before="0" w:after="0"/>
        <w:jc w:val="both"/>
        <w:divId w:val="580990207"/>
        <w:rPr>
          <w:color w:val="000000"/>
        </w:rPr>
      </w:pPr>
      <w:r>
        <w:rPr>
          <w:rFonts w:ascii="Verdana" w:hAnsi="Verdana"/>
          <w:color w:val="000000"/>
          <w:sz w:val="20"/>
          <w:szCs w:val="20"/>
          <w:shd w:val="clear" w:color="auto" w:fill="FFFFFF"/>
        </w:rPr>
        <w:t xml:space="preserve">La data de 21-04-2024 Articolul 59 , Sectiunea 1 , Capitolul IV a fost completat de </w:t>
      </w:r>
      <w:r>
        <w:rPr>
          <w:rFonts w:ascii="Verdana" w:hAnsi="Verdana"/>
          <w:color w:val="0000FF"/>
          <w:sz w:val="20"/>
          <w:szCs w:val="20"/>
          <w:u w:val="single"/>
          <w:shd w:val="clear" w:color="auto" w:fill="FFFFFF"/>
        </w:rPr>
        <w:t>Punctul 62. , Articolul III din LEGEA nr. 100 din 16 aprilie 2024, publicată în MONITORUL O</w:t>
      </w:r>
      <w:r>
        <w:rPr>
          <w:rFonts w:ascii="Verdana" w:hAnsi="Verdana"/>
          <w:color w:val="0000FF"/>
          <w:sz w:val="20"/>
          <w:szCs w:val="20"/>
          <w:u w:val="single"/>
          <w:shd w:val="clear" w:color="auto" w:fill="FFFFFF"/>
        </w:rPr>
        <w:t>FICIAL nr. 369 din 18 aprilie 2024</w:t>
      </w:r>
    </w:p>
    <w:p w:rsidR="00000000" w:rsidRDefault="003B7428">
      <w:pPr>
        <w:pStyle w:val="sartttl"/>
        <w:jc w:val="both"/>
        <w:divId w:val="408890003"/>
        <w:rPr>
          <w:shd w:val="clear" w:color="auto" w:fill="FFFFFF"/>
        </w:rPr>
      </w:pPr>
      <w:r>
        <w:rPr>
          <w:shd w:val="clear" w:color="auto" w:fill="FFFFFF"/>
        </w:rPr>
        <w:t>Articolul 60</w:t>
      </w:r>
    </w:p>
    <w:p w:rsidR="00000000" w:rsidRDefault="003B7428">
      <w:pPr>
        <w:autoSpaceDE/>
        <w:autoSpaceDN/>
        <w:jc w:val="both"/>
        <w:divId w:val="607273041"/>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persoanele care trăiesc în stradă serviciile sociale se acordă gratuit sau, după caz, contra unei contribuţii modice din partea beneficiarului.</w:t>
      </w:r>
    </w:p>
    <w:p w:rsidR="00000000" w:rsidRDefault="003B7428">
      <w:pPr>
        <w:autoSpaceDE/>
        <w:autoSpaceDN/>
        <w:jc w:val="both"/>
        <w:divId w:val="288438510"/>
        <w:rPr>
          <w:rFonts w:eastAsia="Times New Roman"/>
          <w:color w:val="000000"/>
          <w:sz w:val="20"/>
          <w:szCs w:val="20"/>
          <w:shd w:val="clear" w:color="auto" w:fill="FFFFFF"/>
        </w:rPr>
      </w:pPr>
      <w:r>
        <w:rPr>
          <w:rStyle w:val="salnttl1"/>
          <w:rFonts w:eastAsia="Times New Roman"/>
        </w:rPr>
        <w:t>(2)</w:t>
      </w:r>
      <w:r>
        <w:rPr>
          <w:rStyle w:val="salnbdy"/>
          <w:rFonts w:eastAsia="Times New Roman"/>
        </w:rPr>
        <w:t>Calculul şi nivelul contribuţiei beneficiarului, pr</w:t>
      </w:r>
      <w:r>
        <w:rPr>
          <w:rStyle w:val="salnbdy"/>
          <w:rFonts w:eastAsia="Times New Roman"/>
        </w:rPr>
        <w:t xml:space="preserve">evăzute la </w:t>
      </w:r>
      <w:r>
        <w:rPr>
          <w:rStyle w:val="slgi1"/>
          <w:rFonts w:eastAsia="Times New Roman"/>
        </w:rPr>
        <w:t>alin. (1)</w:t>
      </w:r>
      <w:r>
        <w:rPr>
          <w:rStyle w:val="salnbdy"/>
          <w:rFonts w:eastAsia="Times New Roman"/>
        </w:rPr>
        <w:t>, se stabilesc de către furnizorul public sau privat care administrează serviciile.</w:t>
      </w:r>
    </w:p>
    <w:p w:rsidR="00000000" w:rsidRDefault="003B7428">
      <w:pPr>
        <w:pStyle w:val="sartttl"/>
        <w:jc w:val="both"/>
        <w:divId w:val="1953510014"/>
        <w:rPr>
          <w:shd w:val="clear" w:color="auto" w:fill="FFFFFF"/>
        </w:rPr>
      </w:pPr>
      <w:r>
        <w:rPr>
          <w:shd w:val="clear" w:color="auto" w:fill="FFFFFF"/>
        </w:rPr>
        <w:t>Articolul 61</w:t>
      </w:r>
    </w:p>
    <w:p w:rsidR="00000000" w:rsidRDefault="003B7428">
      <w:pPr>
        <w:autoSpaceDE/>
        <w:autoSpaceDN/>
        <w:jc w:val="both"/>
        <w:divId w:val="180265230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Persoanele fără venituri sau cu venituri reduse beneficiază de masă acordată de restaurante sociale/cantine sociale sau de alimente acordate de alte servicii de acordare a hranei.</w:t>
      </w:r>
    </w:p>
    <w:p w:rsidR="00000000" w:rsidRDefault="003B7428">
      <w:pPr>
        <w:autoSpaceDE/>
        <w:autoSpaceDN/>
        <w:jc w:val="both"/>
        <w:divId w:val="82882"/>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Restaurantele şi cantinele sociale acordă masă caldă şi rece şi, după caz</w:t>
      </w:r>
      <w:r>
        <w:rPr>
          <w:rStyle w:val="salnbdy"/>
          <w:rFonts w:eastAsia="Times New Roman"/>
          <w:color w:val="0000FF"/>
        </w:rPr>
        <w:t xml:space="preserve">, aprovizionare cu produse alimentare, gratuit sau contra cost, în condiţiile prevăzute de </w:t>
      </w:r>
      <w:r>
        <w:rPr>
          <w:rStyle w:val="salnbdy"/>
          <w:rFonts w:eastAsia="Times New Roman"/>
          <w:color w:val="0000FF"/>
          <w:u w:val="single"/>
        </w:rPr>
        <w:t>Legea nr. 208/1997</w:t>
      </w:r>
      <w:r>
        <w:rPr>
          <w:rStyle w:val="salnbdy"/>
          <w:rFonts w:eastAsia="Times New Roman"/>
          <w:color w:val="0000FF"/>
        </w:rPr>
        <w:t xml:space="preserve"> privind cantinele de ajutor social.</w:t>
      </w:r>
    </w:p>
    <w:p w:rsidR="00000000" w:rsidRDefault="003B7428">
      <w:pPr>
        <w:pStyle w:val="NormalWeb"/>
        <w:spacing w:before="0" w:after="0"/>
        <w:jc w:val="both"/>
        <w:divId w:val="195351001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61 , Sectiunea 1 , Capitolul IV a fost modificat de </w:t>
      </w:r>
      <w:r>
        <w:rPr>
          <w:rFonts w:ascii="Verdana" w:hAnsi="Verdana"/>
          <w:color w:val="0000FF"/>
          <w:sz w:val="20"/>
          <w:szCs w:val="20"/>
          <w:u w:val="single"/>
          <w:shd w:val="clear" w:color="auto" w:fill="FFFFFF"/>
        </w:rPr>
        <w:t>Punctul 63. , Articolul II</w:t>
      </w:r>
      <w:r>
        <w:rPr>
          <w:rFonts w:ascii="Verdana" w:hAnsi="Verdana"/>
          <w:color w:val="0000FF"/>
          <w:sz w:val="20"/>
          <w:szCs w:val="20"/>
          <w:u w:val="single"/>
          <w:shd w:val="clear" w:color="auto" w:fill="FFFFFF"/>
        </w:rPr>
        <w:t>I din LEGEA nr. 100 din 16 aprilie 2024, publicată în MONITORUL OFICIAL nr. 369 din 18 aprilie 2024</w:t>
      </w:r>
    </w:p>
    <w:p w:rsidR="00000000" w:rsidRDefault="003B7428">
      <w:pPr>
        <w:pStyle w:val="sartttl"/>
        <w:jc w:val="both"/>
        <w:divId w:val="2134253068"/>
        <w:rPr>
          <w:shd w:val="clear" w:color="auto" w:fill="FFFFFF"/>
        </w:rPr>
      </w:pPr>
      <w:r>
        <w:rPr>
          <w:shd w:val="clear" w:color="auto" w:fill="FFFFFF"/>
        </w:rPr>
        <w:t>Articolul 62</w:t>
      </w:r>
    </w:p>
    <w:p w:rsidR="00000000" w:rsidRDefault="003B7428">
      <w:pPr>
        <w:autoSpaceDE/>
        <w:autoSpaceDN/>
        <w:jc w:val="both"/>
        <w:divId w:val="405684602"/>
        <w:rPr>
          <w:rFonts w:eastAsia="Times New Roman"/>
          <w:color w:val="000000"/>
          <w:sz w:val="20"/>
          <w:szCs w:val="20"/>
          <w:shd w:val="clear" w:color="auto" w:fill="FFFFFF"/>
        </w:rPr>
      </w:pPr>
      <w:r>
        <w:rPr>
          <w:rStyle w:val="salnttl1"/>
          <w:rFonts w:eastAsia="Times New Roman"/>
        </w:rPr>
        <w:t>(1)</w:t>
      </w:r>
      <w:r>
        <w:rPr>
          <w:rStyle w:val="salnbdy"/>
          <w:rFonts w:eastAsia="Times New Roman"/>
        </w:rPr>
        <w:t>Victimele traficului de persoane beneficiază de servicii sociale acordate pentru facilitarea reintegrării/ reinserţiei sociale a acestora.</w:t>
      </w:r>
    </w:p>
    <w:p w:rsidR="00000000" w:rsidRDefault="003B7428">
      <w:pPr>
        <w:autoSpaceDE/>
        <w:autoSpaceDN/>
        <w:jc w:val="both"/>
        <w:divId w:val="284386885"/>
        <w:rPr>
          <w:rFonts w:eastAsia="Times New Roman"/>
          <w:color w:val="000000"/>
          <w:sz w:val="20"/>
          <w:szCs w:val="20"/>
          <w:shd w:val="clear" w:color="auto" w:fill="FFFFFF"/>
        </w:rPr>
      </w:pPr>
      <w:r>
        <w:rPr>
          <w:rStyle w:val="salnttl1"/>
          <w:rFonts w:eastAsia="Times New Roman"/>
        </w:rPr>
        <w:t>(</w:t>
      </w:r>
      <w:r>
        <w:rPr>
          <w:rStyle w:val="salnttl1"/>
          <w:rFonts w:eastAsia="Times New Roman"/>
        </w:rPr>
        <w:t>2)</w:t>
      </w:r>
      <w:r>
        <w:rPr>
          <w:rStyle w:val="salnbdy"/>
          <w:rFonts w:eastAsia="Times New Roman"/>
        </w:rPr>
        <w:t>Serviciile sociale acordate victimelor traficului de persoane sunt acordate în sistem integrat cu alte măsuri de protecţie prevăzute de legislaţia specială şi sunt gratuite.</w:t>
      </w:r>
    </w:p>
    <w:p w:rsidR="00000000" w:rsidRDefault="003B7428">
      <w:pPr>
        <w:pStyle w:val="sartttl"/>
        <w:jc w:val="both"/>
        <w:divId w:val="1870143330"/>
        <w:rPr>
          <w:shd w:val="clear" w:color="auto" w:fill="FFFFFF"/>
        </w:rPr>
      </w:pPr>
      <w:r>
        <w:rPr>
          <w:shd w:val="clear" w:color="auto" w:fill="FFFFFF"/>
        </w:rPr>
        <w:t>Articolul 63</w:t>
      </w:r>
    </w:p>
    <w:p w:rsidR="00000000" w:rsidRDefault="003B7428">
      <w:pPr>
        <w:pStyle w:val="sartden"/>
        <w:ind w:left="225"/>
        <w:jc w:val="both"/>
        <w:divId w:val="1870143330"/>
        <w:rPr>
          <w:rStyle w:val="spar3"/>
          <w:b w:val="0"/>
          <w:bCs w:val="0"/>
        </w:rPr>
      </w:pPr>
      <w:r>
        <w:rPr>
          <w:rStyle w:val="spar3"/>
          <w:b w:val="0"/>
          <w:bCs w:val="0"/>
        </w:rPr>
        <w:t xml:space="preserve">Serviciile sociale destinate victimelor traficului de persoane pot </w:t>
      </w:r>
      <w:r>
        <w:rPr>
          <w:rStyle w:val="spar3"/>
          <w:b w:val="0"/>
          <w:bCs w:val="0"/>
        </w:rPr>
        <w:t>fi:</w:t>
      </w:r>
    </w:p>
    <w:p w:rsidR="00000000" w:rsidRDefault="003B7428">
      <w:pPr>
        <w:autoSpaceDE/>
        <w:autoSpaceDN/>
        <w:ind w:left="225"/>
        <w:jc w:val="both"/>
        <w:divId w:val="1161888293"/>
        <w:rPr>
          <w:rFonts w:eastAsia="Times New Roman"/>
        </w:rPr>
      </w:pPr>
      <w:r>
        <w:rPr>
          <w:rStyle w:val="slitttl1"/>
          <w:rFonts w:eastAsia="Times New Roman"/>
        </w:rPr>
        <w:t>a)</w:t>
      </w:r>
      <w:r>
        <w:rPr>
          <w:rStyle w:val="slitbdy"/>
          <w:rFonts w:eastAsia="Times New Roman"/>
        </w:rPr>
        <w:t>centrele rezidenţiale cu găzduire pe perioadă determinată care asigură asistenţă, îngrijire şi protecţie;</w:t>
      </w:r>
    </w:p>
    <w:p w:rsidR="00000000" w:rsidRDefault="003B7428">
      <w:pPr>
        <w:autoSpaceDE/>
        <w:autoSpaceDN/>
        <w:ind w:left="225"/>
        <w:jc w:val="both"/>
        <w:divId w:val="1547834835"/>
        <w:rPr>
          <w:rFonts w:eastAsia="Times New Roman"/>
          <w:color w:val="000000"/>
          <w:sz w:val="20"/>
          <w:szCs w:val="20"/>
          <w:shd w:val="clear" w:color="auto" w:fill="FFFFFF"/>
        </w:rPr>
      </w:pPr>
      <w:r>
        <w:rPr>
          <w:rStyle w:val="slitttl1"/>
          <w:rFonts w:eastAsia="Times New Roman"/>
        </w:rPr>
        <w:t>b)</w:t>
      </w:r>
      <w:r>
        <w:rPr>
          <w:rStyle w:val="slitbdy"/>
          <w:rFonts w:eastAsia="Times New Roman"/>
        </w:rPr>
        <w:t>centre de zi care asigură în principal informare, consiliere, sprijin emoţional şi social în scopul reabilitării şi reintegrării sociale;</w:t>
      </w:r>
    </w:p>
    <w:p w:rsidR="00000000" w:rsidRDefault="003B7428">
      <w:pPr>
        <w:autoSpaceDE/>
        <w:autoSpaceDN/>
        <w:ind w:left="225"/>
        <w:jc w:val="both"/>
        <w:divId w:val="1467888473"/>
        <w:rPr>
          <w:rStyle w:val="slitbdy"/>
          <w:color w:val="0000FF"/>
        </w:rPr>
      </w:pPr>
      <w:r>
        <w:rPr>
          <w:rStyle w:val="slitttl1"/>
          <w:rFonts w:eastAsia="Times New Roman"/>
        </w:rPr>
        <w:t>c)</w:t>
      </w:r>
      <w:r>
        <w:rPr>
          <w:rStyle w:val="slitbdy"/>
          <w:rFonts w:eastAsia="Times New Roman"/>
          <w:color w:val="0000FF"/>
        </w:rPr>
        <w:t>se</w:t>
      </w:r>
      <w:r>
        <w:rPr>
          <w:rStyle w:val="slitbdy"/>
          <w:rFonts w:eastAsia="Times New Roman"/>
          <w:color w:val="0000FF"/>
        </w:rPr>
        <w:t>rvicii integrate de asistenţă specializată care constau în servicii de asistenţă socială şi psihologică, legală, educaţională, profesională, vocaţională şi/sau de găzduire temporară.</w:t>
      </w:r>
    </w:p>
    <w:p w:rsidR="00000000" w:rsidRDefault="003B7428">
      <w:pPr>
        <w:pStyle w:val="NormalWeb"/>
        <w:spacing w:before="0" w:after="0"/>
        <w:ind w:left="225"/>
        <w:jc w:val="both"/>
        <w:divId w:val="1467888473"/>
        <w:rPr>
          <w:color w:val="000000"/>
        </w:rPr>
      </w:pPr>
      <w:r>
        <w:rPr>
          <w:rFonts w:ascii="Verdana" w:hAnsi="Verdana"/>
          <w:color w:val="000000"/>
          <w:sz w:val="20"/>
          <w:szCs w:val="20"/>
          <w:shd w:val="clear" w:color="auto" w:fill="FFFFFF"/>
        </w:rPr>
        <w:t xml:space="preserve">La data de 21-04-2024 Litera c) , Articolul 63 , Sectiunea 1 , Capitolul </w:t>
      </w:r>
      <w:r>
        <w:rPr>
          <w:rFonts w:ascii="Verdana" w:hAnsi="Verdana"/>
          <w:color w:val="000000"/>
          <w:sz w:val="20"/>
          <w:szCs w:val="20"/>
          <w:shd w:val="clear" w:color="auto" w:fill="FFFFFF"/>
        </w:rPr>
        <w:t xml:space="preserve">IV a fost modificată de </w:t>
      </w:r>
      <w:r>
        <w:rPr>
          <w:rFonts w:ascii="Verdana" w:hAnsi="Verdana"/>
          <w:color w:val="0000FF"/>
          <w:sz w:val="20"/>
          <w:szCs w:val="20"/>
          <w:u w:val="single"/>
          <w:shd w:val="clear" w:color="auto" w:fill="FFFFFF"/>
        </w:rPr>
        <w:t>Punctul 64. , Articolul III din LEGEA nr. 100 din 16 aprilie 2024, publicată în MONITORUL OFICIAL nr. 369 din 18 aprilie 2024</w:t>
      </w:r>
    </w:p>
    <w:p w:rsidR="00000000" w:rsidRDefault="003B7428">
      <w:pPr>
        <w:pStyle w:val="sartttl"/>
        <w:jc w:val="both"/>
        <w:divId w:val="300693705"/>
        <w:rPr>
          <w:shd w:val="clear" w:color="auto" w:fill="FFFFFF"/>
        </w:rPr>
      </w:pPr>
      <w:r>
        <w:rPr>
          <w:shd w:val="clear" w:color="auto" w:fill="FFFFFF"/>
        </w:rPr>
        <w:t>Articolul 64</w:t>
      </w:r>
    </w:p>
    <w:p w:rsidR="00000000" w:rsidRDefault="003B7428">
      <w:pPr>
        <w:autoSpaceDE/>
        <w:autoSpaceDN/>
        <w:jc w:val="both"/>
        <w:divId w:val="1920484967"/>
        <w:rPr>
          <w:rFonts w:eastAsia="Times New Roman"/>
          <w:color w:val="000000"/>
          <w:sz w:val="20"/>
          <w:szCs w:val="20"/>
          <w:shd w:val="clear" w:color="auto" w:fill="FFFFFF"/>
        </w:rPr>
      </w:pPr>
      <w:r>
        <w:rPr>
          <w:rStyle w:val="salnttl1"/>
          <w:rFonts w:eastAsia="Times New Roman"/>
        </w:rPr>
        <w:t>(1)</w:t>
      </w:r>
      <w:r>
        <w:rPr>
          <w:rStyle w:val="salnbdy"/>
          <w:rFonts w:eastAsia="Times New Roman"/>
        </w:rPr>
        <w:t>Persoanele private de libertate, aflate în custodia sistemului penitenciar, în vederea asigurării reintegrării lor sociale beneficiază gratuit de servicii sociale de consiliere educaţională, socială şi psihologică, acordate la nivelul aşezămintelor de deţi</w:t>
      </w:r>
      <w:r>
        <w:rPr>
          <w:rStyle w:val="salnbdy"/>
          <w:rFonts w:eastAsia="Times New Roman"/>
        </w:rPr>
        <w:t>nere, în sistem integrat cu activităţile şi programele educative, psihologice şi de asistenţă socială, de instruire şcolară şi formare profesională desfăşurate în cadrul acestora.</w:t>
      </w:r>
    </w:p>
    <w:p w:rsidR="00000000" w:rsidRDefault="003B7428">
      <w:pPr>
        <w:autoSpaceDE/>
        <w:autoSpaceDN/>
        <w:jc w:val="both"/>
        <w:divId w:val="1812475726"/>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Furnizarea serviciilor de educaţie, consiliere psihologică şi asistenţă s</w:t>
      </w:r>
      <w:r>
        <w:rPr>
          <w:rStyle w:val="salnbdy"/>
          <w:rFonts w:eastAsia="Times New Roman"/>
        </w:rPr>
        <w:t>ocială în cadrul aşezămintelor de deţinere se realizează de către personalul specializat al acestora, cu participarea consilierilor de probaţiune ori a furnizorilor publici sau privaţi de servicii sociale.</w:t>
      </w:r>
    </w:p>
    <w:p w:rsidR="00000000" w:rsidRDefault="003B7428">
      <w:pPr>
        <w:autoSpaceDE/>
        <w:autoSpaceDN/>
        <w:jc w:val="both"/>
        <w:divId w:val="1584533452"/>
        <w:rPr>
          <w:rStyle w:val="salnbdy"/>
          <w:color w:val="0000FF"/>
        </w:rPr>
      </w:pPr>
      <w:r>
        <w:rPr>
          <w:rStyle w:val="salnttl1"/>
          <w:rFonts w:eastAsia="Times New Roman"/>
        </w:rPr>
        <w:t>(3)</w:t>
      </w:r>
      <w:r>
        <w:rPr>
          <w:rStyle w:val="salnbdy"/>
          <w:rFonts w:eastAsia="Times New Roman"/>
          <w:color w:val="0000FF"/>
        </w:rPr>
        <w:t xml:space="preserve"> Pe perioada detenţiei, persoana privată de lib</w:t>
      </w:r>
      <w:r>
        <w:rPr>
          <w:rStyle w:val="salnbdy"/>
          <w:rFonts w:eastAsia="Times New Roman"/>
          <w:color w:val="0000FF"/>
        </w:rPr>
        <w:t>ertate beneficiază de consiliere privind accesarea serviciilor sociale existente în comunitatea în care aceasta va avea domiciliul sau reşedinţa după eliberare.</w:t>
      </w:r>
    </w:p>
    <w:p w:rsidR="00000000" w:rsidRDefault="003B7428">
      <w:pPr>
        <w:pStyle w:val="NormalWeb"/>
        <w:spacing w:before="0" w:after="0"/>
        <w:jc w:val="both"/>
        <w:divId w:val="1584533452"/>
        <w:rPr>
          <w:color w:val="000000"/>
        </w:rPr>
      </w:pPr>
      <w:r>
        <w:rPr>
          <w:rFonts w:ascii="Verdana" w:hAnsi="Verdana"/>
          <w:color w:val="000000"/>
          <w:sz w:val="20"/>
          <w:szCs w:val="20"/>
          <w:shd w:val="clear" w:color="auto" w:fill="FFFFFF"/>
        </w:rPr>
        <w:t>La data de 21-04-2024 Alineatul (3) , Articolul 64 , Sectiunea 1 , Capitolul IV a fost modifica</w:t>
      </w:r>
      <w:r>
        <w:rPr>
          <w:rFonts w:ascii="Verdana" w:hAnsi="Verdana"/>
          <w:color w:val="000000"/>
          <w:sz w:val="20"/>
          <w:szCs w:val="20"/>
          <w:shd w:val="clear" w:color="auto" w:fill="FFFFFF"/>
        </w:rPr>
        <w:t xml:space="preserve">t de </w:t>
      </w:r>
      <w:r>
        <w:rPr>
          <w:rFonts w:ascii="Verdana" w:hAnsi="Verdana"/>
          <w:color w:val="0000FF"/>
          <w:sz w:val="20"/>
          <w:szCs w:val="20"/>
          <w:u w:val="single"/>
          <w:shd w:val="clear" w:color="auto" w:fill="FFFFFF"/>
        </w:rPr>
        <w:t>Punctul 65. , Articolul III din LEGEA nr. 100 din 16 aprilie 2024, publicată în MONITORUL OFICIAL nr. 369 din 18 aprilie 2024</w:t>
      </w:r>
    </w:p>
    <w:p w:rsidR="00000000" w:rsidRDefault="003B7428">
      <w:pPr>
        <w:autoSpaceDE/>
        <w:autoSpaceDN/>
        <w:jc w:val="both"/>
        <w:divId w:val="2135826328"/>
        <w:rPr>
          <w:rStyle w:val="salnbdy"/>
          <w:rFonts w:eastAsia="Times New Roman"/>
          <w:color w:val="0000FF"/>
        </w:rPr>
      </w:pPr>
      <w:r>
        <w:rPr>
          <w:rStyle w:val="salnttl1"/>
          <w:rFonts w:eastAsia="Times New Roman"/>
        </w:rPr>
        <w:t>(4)</w:t>
      </w:r>
      <w:r>
        <w:rPr>
          <w:rStyle w:val="salnbdy"/>
          <w:rFonts w:eastAsia="Times New Roman"/>
          <w:color w:val="0000FF"/>
        </w:rPr>
        <w:t xml:space="preserve"> </w:t>
      </w:r>
      <w:r>
        <w:rPr>
          <w:rStyle w:val="salnbdy"/>
          <w:rFonts w:eastAsia="Times New Roman"/>
          <w:color w:val="0000FF"/>
        </w:rPr>
        <w:t>În primele 30 de zile de la data eliberării din penitenciar, dar nu mai mult de 2 ani după eliberarea din penitenciar, pentru persoanele eliberate care nu au adăpost, nu au un loc de muncă şi venituri stabile şi nici reţea de suport familial/comunitar, aut</w:t>
      </w:r>
      <w:r>
        <w:rPr>
          <w:rStyle w:val="salnbdy"/>
          <w:rFonts w:eastAsia="Times New Roman"/>
          <w:color w:val="0000FF"/>
        </w:rPr>
        <w:t>orităţile administraţiei publice locale, prin colaborare interinstituţională, organizează servicii publice integrate pentru asigurarea găzduirii temporare, servicii de informare, consiliere şi de reintegrare socială, în etapa post-detenţie, precum şi pentr</w:t>
      </w:r>
      <w:r>
        <w:rPr>
          <w:rStyle w:val="salnbdy"/>
          <w:rFonts w:eastAsia="Times New Roman"/>
          <w:color w:val="0000FF"/>
        </w:rPr>
        <w:t>u facilitarea accesului la programe de formare profesională.</w:t>
      </w:r>
    </w:p>
    <w:p w:rsidR="00000000" w:rsidRDefault="003B7428">
      <w:pPr>
        <w:pStyle w:val="NormalWeb"/>
        <w:spacing w:before="0" w:after="0"/>
        <w:jc w:val="both"/>
        <w:divId w:val="2135826328"/>
        <w:rPr>
          <w:color w:val="000000"/>
        </w:rPr>
      </w:pPr>
      <w:r>
        <w:rPr>
          <w:rFonts w:ascii="Verdana" w:hAnsi="Verdana"/>
          <w:color w:val="000000"/>
          <w:sz w:val="20"/>
          <w:szCs w:val="20"/>
          <w:shd w:val="clear" w:color="auto" w:fill="FFFFFF"/>
        </w:rPr>
        <w:t xml:space="preserve">La data de 21-04-2024 Articolul 64 , Sectiunea 1 , Capitolul IV a fost completat de </w:t>
      </w:r>
      <w:r>
        <w:rPr>
          <w:rFonts w:ascii="Verdana" w:hAnsi="Verdana"/>
          <w:color w:val="0000FF"/>
          <w:sz w:val="20"/>
          <w:szCs w:val="20"/>
          <w:u w:val="single"/>
          <w:shd w:val="clear" w:color="auto" w:fill="FFFFFF"/>
        </w:rPr>
        <w:t>Punctul 66. , Articolul III din LEGEA nr. 100 din 16 aprilie 2024, publicată în MONITORUL OFICIAL nr. 369 din 1</w:t>
      </w:r>
      <w:r>
        <w:rPr>
          <w:rFonts w:ascii="Verdana" w:hAnsi="Verdana"/>
          <w:color w:val="0000FF"/>
          <w:sz w:val="20"/>
          <w:szCs w:val="20"/>
          <w:u w:val="single"/>
          <w:shd w:val="clear" w:color="auto" w:fill="FFFFFF"/>
        </w:rPr>
        <w:t>8 aprilie 2024</w:t>
      </w:r>
    </w:p>
    <w:p w:rsidR="00000000" w:rsidRDefault="003B7428">
      <w:pPr>
        <w:pStyle w:val="ssecttl"/>
        <w:divId w:val="1078358424"/>
        <w:rPr>
          <w:shd w:val="clear" w:color="auto" w:fill="FFFFFF"/>
        </w:rPr>
      </w:pPr>
      <w:r>
        <w:rPr>
          <w:shd w:val="clear" w:color="auto" w:fill="FFFFFF"/>
        </w:rPr>
        <w:t>Secţiunea a 2-a</w:t>
      </w:r>
    </w:p>
    <w:p w:rsidR="00000000" w:rsidRDefault="003B7428">
      <w:pPr>
        <w:pStyle w:val="ssecden"/>
        <w:divId w:val="1078358424"/>
        <w:rPr>
          <w:shd w:val="clear" w:color="auto" w:fill="FFFFFF"/>
        </w:rPr>
      </w:pPr>
      <w:r>
        <w:rPr>
          <w:shd w:val="clear" w:color="auto" w:fill="FFFFFF"/>
        </w:rPr>
        <w:t>Asistenţa socială a copilului şi a familiei</w:t>
      </w:r>
    </w:p>
    <w:p w:rsidR="00000000" w:rsidRDefault="003B7428">
      <w:pPr>
        <w:pStyle w:val="sartttl"/>
        <w:jc w:val="both"/>
        <w:divId w:val="2029678400"/>
        <w:rPr>
          <w:shd w:val="clear" w:color="auto" w:fill="FFFFFF"/>
        </w:rPr>
      </w:pPr>
      <w:r>
        <w:rPr>
          <w:shd w:val="clear" w:color="auto" w:fill="FFFFFF"/>
        </w:rPr>
        <w:t>Articolul 65</w:t>
      </w:r>
    </w:p>
    <w:p w:rsidR="00000000" w:rsidRDefault="003B7428">
      <w:pPr>
        <w:autoSpaceDE/>
        <w:autoSpaceDN/>
        <w:jc w:val="both"/>
        <w:divId w:val="296036611"/>
        <w:rPr>
          <w:rFonts w:eastAsia="Times New Roman"/>
          <w:color w:val="000000"/>
          <w:sz w:val="20"/>
          <w:szCs w:val="20"/>
          <w:shd w:val="clear" w:color="auto" w:fill="FFFFFF"/>
        </w:rPr>
      </w:pPr>
      <w:r>
        <w:rPr>
          <w:rStyle w:val="salnttl1"/>
          <w:rFonts w:eastAsia="Times New Roman"/>
        </w:rPr>
        <w:t>(1)</w:t>
      </w:r>
      <w:r>
        <w:rPr>
          <w:rStyle w:val="salnbdy"/>
          <w:rFonts w:eastAsia="Times New Roman"/>
        </w:rPr>
        <w:t>Copilul are dreptul la protecţie şi asistenţă în realizarea şi exercitarea deplină a drepturilor lui, în condiţiile legii.</w:t>
      </w:r>
    </w:p>
    <w:p w:rsidR="00000000" w:rsidRDefault="003B7428">
      <w:pPr>
        <w:autoSpaceDE/>
        <w:autoSpaceDN/>
        <w:jc w:val="both"/>
        <w:divId w:val="1580866509"/>
        <w:rPr>
          <w:rFonts w:eastAsia="Times New Roman"/>
          <w:color w:val="000000"/>
          <w:sz w:val="20"/>
          <w:szCs w:val="20"/>
          <w:shd w:val="clear" w:color="auto" w:fill="FFFFFF"/>
        </w:rPr>
      </w:pPr>
      <w:r>
        <w:rPr>
          <w:rStyle w:val="salnttl1"/>
          <w:rFonts w:eastAsia="Times New Roman"/>
        </w:rPr>
        <w:t>(2)</w:t>
      </w:r>
      <w:r>
        <w:rPr>
          <w:rStyle w:val="salnbdy"/>
          <w:rFonts w:eastAsia="Times New Roman"/>
        </w:rPr>
        <w:t>Asigurarea creşterii şi dezvoltării cop</w:t>
      </w:r>
      <w:r>
        <w:rPr>
          <w:rStyle w:val="salnbdy"/>
          <w:rFonts w:eastAsia="Times New Roman"/>
        </w:rPr>
        <w:t>ilului se află în responsabilitatea părinţilor.</w:t>
      </w:r>
    </w:p>
    <w:p w:rsidR="00000000" w:rsidRDefault="003B7428">
      <w:pPr>
        <w:autoSpaceDE/>
        <w:autoSpaceDN/>
        <w:jc w:val="both"/>
        <w:divId w:val="477264347"/>
        <w:rPr>
          <w:rFonts w:eastAsia="Times New Roman"/>
          <w:color w:val="000000"/>
          <w:sz w:val="20"/>
          <w:szCs w:val="20"/>
          <w:shd w:val="clear" w:color="auto" w:fill="FFFFFF"/>
        </w:rPr>
      </w:pPr>
      <w:r>
        <w:rPr>
          <w:rStyle w:val="salnttl1"/>
          <w:rFonts w:eastAsia="Times New Roman"/>
        </w:rPr>
        <w:t>(3)</w:t>
      </w:r>
      <w:r>
        <w:rPr>
          <w:rStyle w:val="salnbdy"/>
          <w:rFonts w:eastAsia="Times New Roman"/>
        </w:rPr>
        <w:t>Exercitarea drepturilor şi îndeplinirea obligaţiilor părinteşti trebuie să asigure bunăstarea materială şi spirituală a copilului, în special prin îngrijirea şi menţinerea relaţiilor personale cu acesta, p</w:t>
      </w:r>
      <w:r>
        <w:rPr>
          <w:rStyle w:val="salnbdy"/>
          <w:rFonts w:eastAsia="Times New Roman"/>
        </w:rPr>
        <w:t>rin asigurarea creşterii, educării şi întreţinerii sale.</w:t>
      </w:r>
    </w:p>
    <w:p w:rsidR="00000000" w:rsidRDefault="003B7428">
      <w:pPr>
        <w:autoSpaceDE/>
        <w:autoSpaceDN/>
        <w:jc w:val="both"/>
        <w:divId w:val="14119570"/>
        <w:rPr>
          <w:rFonts w:eastAsia="Times New Roman"/>
          <w:color w:val="000000"/>
          <w:sz w:val="20"/>
          <w:szCs w:val="20"/>
          <w:shd w:val="clear" w:color="auto" w:fill="FFFFFF"/>
        </w:rPr>
      </w:pPr>
      <w:r>
        <w:rPr>
          <w:rStyle w:val="salnttl1"/>
          <w:rFonts w:eastAsia="Times New Roman"/>
        </w:rPr>
        <w:t>(4)</w:t>
      </w:r>
      <w:r>
        <w:rPr>
          <w:rStyle w:val="salnbdy"/>
          <w:rFonts w:eastAsia="Times New Roman"/>
        </w:rPr>
        <w:t>Părinţii copilului au dreptul să primească asistenţa de specialitate în vederea îngrijirii, creşterii şi educării acestuia, precum şi să fie informaţi asupra drepturilor şi obligaţiilor lor.</w:t>
      </w:r>
    </w:p>
    <w:p w:rsidR="00000000" w:rsidRDefault="003B7428">
      <w:pPr>
        <w:pStyle w:val="sartttl"/>
        <w:jc w:val="both"/>
        <w:divId w:val="2042826025"/>
        <w:rPr>
          <w:shd w:val="clear" w:color="auto" w:fill="FFFFFF"/>
        </w:rPr>
      </w:pPr>
      <w:r>
        <w:rPr>
          <w:shd w:val="clear" w:color="auto" w:fill="FFFFFF"/>
        </w:rPr>
        <w:t>Artic</w:t>
      </w:r>
      <w:r>
        <w:rPr>
          <w:shd w:val="clear" w:color="auto" w:fill="FFFFFF"/>
        </w:rPr>
        <w:t>olul 66</w:t>
      </w:r>
    </w:p>
    <w:p w:rsidR="00000000" w:rsidRDefault="003B7428">
      <w:pPr>
        <w:autoSpaceDE/>
        <w:autoSpaceDN/>
        <w:jc w:val="both"/>
        <w:divId w:val="394084480"/>
        <w:rPr>
          <w:rFonts w:eastAsia="Times New Roman"/>
          <w:color w:val="000000"/>
          <w:sz w:val="20"/>
          <w:szCs w:val="20"/>
          <w:shd w:val="clear" w:color="auto" w:fill="FFFFFF"/>
        </w:rPr>
      </w:pPr>
      <w:r>
        <w:rPr>
          <w:rStyle w:val="salnttl1"/>
          <w:rFonts w:eastAsia="Times New Roman"/>
        </w:rPr>
        <w:t>(1)</w:t>
      </w:r>
      <w:r>
        <w:rPr>
          <w:rStyle w:val="salnbdy"/>
          <w:rFonts w:eastAsia="Times New Roman"/>
        </w:rPr>
        <w:t>Statul asigură protecţia copilului şi garantează respectarea tuturor drepturilor sale prin activitatea specifică realizată de autorităţile/instituţiile publice cu atribuţii în domeniu.</w:t>
      </w:r>
    </w:p>
    <w:p w:rsidR="00000000" w:rsidRDefault="003B7428">
      <w:pPr>
        <w:autoSpaceDE/>
        <w:autoSpaceDN/>
        <w:jc w:val="both"/>
        <w:divId w:val="290475029"/>
        <w:rPr>
          <w:rFonts w:eastAsia="Times New Roman"/>
          <w:color w:val="000000"/>
          <w:sz w:val="20"/>
          <w:szCs w:val="20"/>
          <w:shd w:val="clear" w:color="auto" w:fill="FFFFFF"/>
        </w:rPr>
      </w:pPr>
      <w:r>
        <w:rPr>
          <w:rStyle w:val="salnttl1"/>
          <w:rFonts w:eastAsia="Times New Roman"/>
        </w:rPr>
        <w:t>(2)</w:t>
      </w:r>
      <w:r>
        <w:rPr>
          <w:rStyle w:val="salnbdy"/>
          <w:rFonts w:eastAsia="Times New Roman"/>
        </w:rPr>
        <w:t>Copilul are dreptul să fie crescut alături de părinţii să</w:t>
      </w:r>
      <w:r>
        <w:rPr>
          <w:rStyle w:val="salnbdy"/>
          <w:rFonts w:eastAsia="Times New Roman"/>
        </w:rPr>
        <w:t>i în condiţii care să-i permită dezvoltarea fizică, mentală, spirituală, morală şi socială.</w:t>
      </w:r>
    </w:p>
    <w:p w:rsidR="00000000" w:rsidRDefault="003B7428">
      <w:pPr>
        <w:autoSpaceDE/>
        <w:autoSpaceDN/>
        <w:jc w:val="both"/>
        <w:divId w:val="1793983185"/>
        <w:rPr>
          <w:rFonts w:eastAsia="Times New Roman"/>
          <w:color w:val="000000"/>
          <w:sz w:val="20"/>
          <w:szCs w:val="20"/>
          <w:shd w:val="clear" w:color="auto" w:fill="FFFFFF"/>
        </w:rPr>
      </w:pPr>
      <w:r>
        <w:rPr>
          <w:rStyle w:val="salnttl1"/>
          <w:rFonts w:eastAsia="Times New Roman"/>
        </w:rPr>
        <w:t>(3)</w:t>
      </w:r>
      <w:r>
        <w:rPr>
          <w:rStyle w:val="salnbdy"/>
          <w:rFonts w:eastAsia="Times New Roman"/>
        </w:rPr>
        <w:t>Copilul are dreptul de a beneficia de măsuri de asistenţă socială, în funcţie de situaţia sa personală şi de situaţia socioeconomică a familiei sau a persoanelor</w:t>
      </w:r>
      <w:r>
        <w:rPr>
          <w:rStyle w:val="salnbdy"/>
          <w:rFonts w:eastAsia="Times New Roman"/>
        </w:rPr>
        <w:t xml:space="preserve"> în întreţinerea cărora se află.</w:t>
      </w:r>
    </w:p>
    <w:p w:rsidR="00000000" w:rsidRDefault="003B7428">
      <w:pPr>
        <w:autoSpaceDE/>
        <w:autoSpaceDN/>
        <w:jc w:val="both"/>
        <w:divId w:val="582304905"/>
        <w:rPr>
          <w:rFonts w:eastAsia="Times New Roman"/>
          <w:color w:val="000000"/>
          <w:sz w:val="20"/>
          <w:szCs w:val="20"/>
          <w:shd w:val="clear" w:color="auto" w:fill="FFFFFF"/>
        </w:rPr>
      </w:pPr>
      <w:r>
        <w:rPr>
          <w:rStyle w:val="salnttl1"/>
          <w:rFonts w:eastAsia="Times New Roman"/>
        </w:rPr>
        <w:t>(4)</w:t>
      </w:r>
      <w:r>
        <w:rPr>
          <w:rStyle w:val="salnbdy"/>
          <w:rFonts w:eastAsia="Times New Roman"/>
        </w:rPr>
        <w:t>Pentru realizarea obligaţiilor ce le revin faţă de copil, autorităţile administraţiei publice centrale şi locale susţin familia prin acordarea de beneficii de asistenţă socială, precum şi prin asigurarea de servicii soci</w:t>
      </w:r>
      <w:r>
        <w:rPr>
          <w:rStyle w:val="salnbdy"/>
          <w:rFonts w:eastAsia="Times New Roman"/>
        </w:rPr>
        <w:t>ale.</w:t>
      </w:r>
    </w:p>
    <w:p w:rsidR="00000000" w:rsidRDefault="003B7428">
      <w:pPr>
        <w:autoSpaceDE/>
        <w:autoSpaceDN/>
        <w:jc w:val="both"/>
        <w:divId w:val="1442608740"/>
        <w:rPr>
          <w:rFonts w:eastAsia="Times New Roman"/>
          <w:color w:val="000000"/>
          <w:sz w:val="20"/>
          <w:szCs w:val="20"/>
          <w:shd w:val="clear" w:color="auto" w:fill="FFFFFF"/>
        </w:rPr>
      </w:pPr>
      <w:r>
        <w:rPr>
          <w:rStyle w:val="salnttl1"/>
          <w:rFonts w:eastAsia="Times New Roman"/>
        </w:rPr>
        <w:t>(5)</w:t>
      </w:r>
      <w:r>
        <w:rPr>
          <w:rStyle w:val="salnbdy"/>
          <w:rFonts w:eastAsia="Times New Roman"/>
        </w:rPr>
        <w:t>Principiul interesului superior al copilului va prevala în toate demersurile şi deciziile care privesc copiii, întreprinse de stat, precum şi de orice persoană fizică sau juridică, publică ori privată.</w:t>
      </w:r>
    </w:p>
    <w:p w:rsidR="00000000" w:rsidRDefault="003B7428">
      <w:pPr>
        <w:autoSpaceDE/>
        <w:autoSpaceDN/>
        <w:jc w:val="both"/>
        <w:divId w:val="391738519"/>
        <w:rPr>
          <w:rFonts w:eastAsia="Times New Roman"/>
          <w:color w:val="000000"/>
          <w:sz w:val="20"/>
          <w:szCs w:val="20"/>
          <w:shd w:val="clear" w:color="auto" w:fill="FFFFFF"/>
        </w:rPr>
      </w:pPr>
      <w:r>
        <w:rPr>
          <w:rStyle w:val="salnttl1"/>
          <w:rFonts w:eastAsia="Times New Roman"/>
        </w:rPr>
        <w:t>(6)</w:t>
      </w:r>
      <w:r>
        <w:rPr>
          <w:rStyle w:val="salnbdy"/>
          <w:rFonts w:eastAsia="Times New Roman"/>
        </w:rPr>
        <w:t>În situaţia în care părintele/reprezentantu</w:t>
      </w:r>
      <w:r>
        <w:rPr>
          <w:rStyle w:val="salnbdy"/>
          <w:rFonts w:eastAsia="Times New Roman"/>
        </w:rPr>
        <w:t>l legal se foloseşte de copil pentru a apela la mila publicului, cerând ajutor financiar sau material, precum şi în situaţia în care copilul a fost victima abuzului/neglijării/exploatării/traficului exercitat de părinte/reprezentant legal, serviciul public</w:t>
      </w:r>
      <w:r>
        <w:rPr>
          <w:rStyle w:val="salnbdy"/>
          <w:rFonts w:eastAsia="Times New Roman"/>
        </w:rPr>
        <w:t xml:space="preserve"> de asistenţă socială organizat în subordinea consiliului judeţean/consiliilor locale ale sectoarelor municipiului Bucureşti iniţiază, în momentul constatării faptei, demersurile necesare instituirii măsurilor de protecţie specială prevăzute de lege.</w:t>
      </w:r>
    </w:p>
    <w:p w:rsidR="00000000" w:rsidRDefault="003B7428">
      <w:pPr>
        <w:pStyle w:val="sartttl"/>
        <w:jc w:val="both"/>
        <w:divId w:val="1902904966"/>
        <w:rPr>
          <w:shd w:val="clear" w:color="auto" w:fill="FFFFFF"/>
        </w:rPr>
      </w:pPr>
      <w:r>
        <w:rPr>
          <w:shd w:val="clear" w:color="auto" w:fill="FFFFFF"/>
        </w:rPr>
        <w:t>Artic</w:t>
      </w:r>
      <w:r>
        <w:rPr>
          <w:shd w:val="clear" w:color="auto" w:fill="FFFFFF"/>
        </w:rPr>
        <w:t>olul 67</w:t>
      </w:r>
    </w:p>
    <w:p w:rsidR="00000000" w:rsidRDefault="003B7428">
      <w:pPr>
        <w:pStyle w:val="spar"/>
        <w:jc w:val="both"/>
        <w:divId w:val="190290496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Măsurile de asistenţă socială pentru familie nu sunt acordate pentru compensarea sarcinilor specifice acesteia, ci ca forme de sprijin destinate, în principal, menţinerii copilului în familie şi depăşirii unei </w:t>
      </w:r>
      <w:r>
        <w:rPr>
          <w:rFonts w:ascii="Verdana" w:hAnsi="Verdana"/>
          <w:color w:val="000000"/>
          <w:sz w:val="20"/>
          <w:szCs w:val="20"/>
          <w:shd w:val="clear" w:color="auto" w:fill="FFFFFF"/>
        </w:rPr>
        <w:lastRenderedPageBreak/>
        <w:t>situaţii de dificultate, reconcilierii</w:t>
      </w:r>
      <w:r>
        <w:rPr>
          <w:rFonts w:ascii="Verdana" w:hAnsi="Verdana"/>
          <w:color w:val="000000"/>
          <w:sz w:val="20"/>
          <w:szCs w:val="20"/>
          <w:shd w:val="clear" w:color="auto" w:fill="FFFFFF"/>
        </w:rPr>
        <w:t xml:space="preserve"> vieţii de familie cu viaţa profesională, încurajării ocupării pe piaţa muncii.</w:t>
      </w:r>
    </w:p>
    <w:p w:rsidR="00000000" w:rsidRDefault="003B7428">
      <w:pPr>
        <w:pStyle w:val="sartttl"/>
        <w:jc w:val="both"/>
        <w:divId w:val="510919689"/>
        <w:rPr>
          <w:shd w:val="clear" w:color="auto" w:fill="FFFFFF"/>
        </w:rPr>
      </w:pPr>
      <w:r>
        <w:rPr>
          <w:shd w:val="clear" w:color="auto" w:fill="FFFFFF"/>
        </w:rPr>
        <w:t>Articolul 68</w:t>
      </w:r>
    </w:p>
    <w:p w:rsidR="00000000" w:rsidRDefault="003B7428">
      <w:pPr>
        <w:autoSpaceDE/>
        <w:autoSpaceDN/>
        <w:jc w:val="both"/>
        <w:divId w:val="1414548012"/>
        <w:rPr>
          <w:rFonts w:eastAsia="Times New Roman"/>
          <w:color w:val="000000"/>
          <w:sz w:val="20"/>
          <w:szCs w:val="20"/>
          <w:shd w:val="clear" w:color="auto" w:fill="FFFFFF"/>
        </w:rPr>
      </w:pPr>
      <w:r>
        <w:rPr>
          <w:rStyle w:val="salnttl1"/>
          <w:rFonts w:eastAsia="Times New Roman"/>
        </w:rPr>
        <w:t>(1)</w:t>
      </w:r>
      <w:r>
        <w:rPr>
          <w:rStyle w:val="salnbdy"/>
          <w:rFonts w:eastAsia="Times New Roman"/>
        </w:rPr>
        <w:t>Beneficiile de asistenţă socială în bani destinate copilului şi familiei pot fi acordate sub formă de alocaţii, indemnizaţii, stimulente financiare, facilităţi fiscale şi alte facilităţi de natură financiară, în condiţiile legii.</w:t>
      </w:r>
    </w:p>
    <w:p w:rsidR="00000000" w:rsidRDefault="003B7428">
      <w:pPr>
        <w:autoSpaceDE/>
        <w:autoSpaceDN/>
        <w:jc w:val="both"/>
        <w:divId w:val="22755222"/>
        <w:rPr>
          <w:rStyle w:val="salnbdy"/>
        </w:rPr>
      </w:pPr>
      <w:r>
        <w:rPr>
          <w:rStyle w:val="salnttl1"/>
          <w:rFonts w:eastAsia="Times New Roman"/>
        </w:rPr>
        <w:t>(2)</w:t>
      </w:r>
      <w:r>
        <w:rPr>
          <w:rStyle w:val="salnbdy"/>
          <w:rFonts w:eastAsia="Times New Roman"/>
        </w:rPr>
        <w:t>Alocaţiile, indemnizaţi</w:t>
      </w:r>
      <w:r>
        <w:rPr>
          <w:rStyle w:val="salnbdy"/>
          <w:rFonts w:eastAsia="Times New Roman"/>
        </w:rPr>
        <w:t>ile şi stimulentele cuprind:</w:t>
      </w:r>
    </w:p>
    <w:p w:rsidR="00000000" w:rsidRDefault="003B7428">
      <w:pPr>
        <w:autoSpaceDE/>
        <w:autoSpaceDN/>
        <w:jc w:val="both"/>
        <w:divId w:val="620188126"/>
      </w:pPr>
      <w:r>
        <w:rPr>
          <w:rStyle w:val="slitttl1"/>
          <w:rFonts w:eastAsia="Times New Roman"/>
        </w:rPr>
        <w:t>a)</w:t>
      </w:r>
      <w:r>
        <w:rPr>
          <w:rStyle w:val="slitbdy"/>
          <w:rFonts w:eastAsia="Times New Roman"/>
        </w:rPr>
        <w:t>alocaţii pentru copii destinate copilului din familie şi copilului lipsit temporar sau definitiv de ocrotirea părinţilor, cum ar fi: alocaţia de stat, alocaţia de plasament şi alte alocaţii acordate în condiţiile legii;</w:t>
      </w:r>
    </w:p>
    <w:p w:rsidR="00000000" w:rsidRDefault="003B7428">
      <w:pPr>
        <w:autoSpaceDE/>
        <w:autoSpaceDN/>
        <w:jc w:val="both"/>
        <w:divId w:val="1193691251"/>
        <w:rPr>
          <w:rFonts w:eastAsia="Times New Roman"/>
          <w:color w:val="000000"/>
          <w:sz w:val="20"/>
          <w:szCs w:val="20"/>
          <w:shd w:val="clear" w:color="auto" w:fill="FFFFFF"/>
        </w:rPr>
      </w:pPr>
      <w:r>
        <w:rPr>
          <w:rStyle w:val="slitttl1"/>
          <w:rFonts w:eastAsia="Times New Roman"/>
        </w:rPr>
        <w:t>b)</w:t>
      </w:r>
      <w:r>
        <w:rPr>
          <w:rStyle w:val="slitbdy"/>
          <w:rFonts w:eastAsia="Times New Roman"/>
        </w:rPr>
        <w:t>alo</w:t>
      </w:r>
      <w:r>
        <w:rPr>
          <w:rStyle w:val="slitbdy"/>
          <w:rFonts w:eastAsia="Times New Roman"/>
        </w:rPr>
        <w:t>caţii, indemnizaţii şi stimulente pentru familie, acordate în raport cu veniturile familiei şi cu numărul de copii aflaţi în întreţinere cum ar fi: indemnizaţia pentru creşterea copilului, stimulentul de inserţie, alte alocaţii familiale şi indemnizaţii.</w:t>
      </w:r>
    </w:p>
    <w:p w:rsidR="00000000" w:rsidRDefault="003B7428">
      <w:pPr>
        <w:pStyle w:val="sartttl"/>
        <w:jc w:val="both"/>
        <w:divId w:val="398214849"/>
        <w:rPr>
          <w:shd w:val="clear" w:color="auto" w:fill="FFFFFF"/>
        </w:rPr>
      </w:pPr>
      <w:r>
        <w:rPr>
          <w:shd w:val="clear" w:color="auto" w:fill="FFFFFF"/>
        </w:rPr>
        <w:t>A</w:t>
      </w:r>
      <w:r>
        <w:rPr>
          <w:shd w:val="clear" w:color="auto" w:fill="FFFFFF"/>
        </w:rPr>
        <w:t>rticolul 69</w:t>
      </w:r>
    </w:p>
    <w:p w:rsidR="00000000" w:rsidRDefault="003B7428">
      <w:pPr>
        <w:autoSpaceDE/>
        <w:autoSpaceDN/>
        <w:jc w:val="both"/>
        <w:divId w:val="1370883642"/>
        <w:rPr>
          <w:rFonts w:eastAsia="Times New Roman"/>
          <w:color w:val="000000"/>
          <w:sz w:val="20"/>
          <w:szCs w:val="20"/>
          <w:shd w:val="clear" w:color="auto" w:fill="FFFFFF"/>
        </w:rPr>
      </w:pPr>
      <w:r>
        <w:rPr>
          <w:rStyle w:val="salnttl1"/>
          <w:rFonts w:eastAsia="Times New Roman"/>
        </w:rPr>
        <w:t>(1)</w:t>
      </w:r>
      <w:r>
        <w:rPr>
          <w:rStyle w:val="salnbdy"/>
          <w:rFonts w:eastAsia="Times New Roman"/>
        </w:rPr>
        <w:t>Copilul şi familia beneficiază de servicii sociale diversificate, adaptate nevoilor şi situaţiilor de dificultate identificate.</w:t>
      </w:r>
    </w:p>
    <w:p w:rsidR="00000000" w:rsidRDefault="003B7428">
      <w:pPr>
        <w:autoSpaceDE/>
        <w:autoSpaceDN/>
        <w:jc w:val="both"/>
        <w:divId w:val="1905094460"/>
        <w:rPr>
          <w:rStyle w:val="salnbdy"/>
          <w:color w:val="0000FF"/>
        </w:rPr>
      </w:pPr>
      <w:r>
        <w:rPr>
          <w:rStyle w:val="salnttl1"/>
          <w:rFonts w:eastAsia="Times New Roman"/>
        </w:rPr>
        <w:t>(2)</w:t>
      </w:r>
      <w:r>
        <w:rPr>
          <w:rStyle w:val="salnbdy"/>
          <w:rFonts w:eastAsia="Times New Roman"/>
          <w:color w:val="0000FF"/>
        </w:rPr>
        <w:t>Abrogat.</w:t>
      </w:r>
    </w:p>
    <w:p w:rsidR="00000000" w:rsidRDefault="003B7428">
      <w:pPr>
        <w:pStyle w:val="NormalWeb"/>
        <w:spacing w:before="0" w:after="0"/>
        <w:jc w:val="both"/>
        <w:divId w:val="1905094460"/>
        <w:rPr>
          <w:color w:val="000000"/>
        </w:rPr>
      </w:pPr>
      <w:r>
        <w:rPr>
          <w:rFonts w:ascii="Verdana" w:hAnsi="Verdana"/>
          <w:color w:val="000000"/>
          <w:sz w:val="20"/>
          <w:szCs w:val="20"/>
          <w:shd w:val="clear" w:color="auto" w:fill="FFFFFF"/>
        </w:rPr>
        <w:t>La data de 21-04-2024 Alineatul (2) , Articolul 69 , Sectiunea a 2-a , Capitolul IV a fost abrogat de</w:t>
      </w:r>
      <w:r>
        <w:rPr>
          <w:rFonts w:ascii="Verdana" w:hAnsi="Verdana"/>
          <w:color w:val="000000"/>
          <w:sz w:val="20"/>
          <w:szCs w:val="20"/>
          <w:shd w:val="clear" w:color="auto" w:fill="FFFFFF"/>
        </w:rPr>
        <w:t xml:space="preserve"> </w:t>
      </w:r>
      <w:r>
        <w:rPr>
          <w:rFonts w:ascii="Verdana" w:hAnsi="Verdana"/>
          <w:color w:val="0000FF"/>
          <w:sz w:val="20"/>
          <w:szCs w:val="20"/>
          <w:u w:val="single"/>
          <w:shd w:val="clear" w:color="auto" w:fill="FFFFFF"/>
        </w:rPr>
        <w:t>Punctul 67. , Articolul III din LEGEA nr. 100 din 16 aprilie 2024, publicată în MONITORUL OFICIAL nr. 369 din 18 aprilie 2024</w:t>
      </w:r>
    </w:p>
    <w:p w:rsidR="00000000" w:rsidRDefault="003B7428">
      <w:pPr>
        <w:autoSpaceDE/>
        <w:autoSpaceDN/>
        <w:jc w:val="both"/>
        <w:divId w:val="1882478322"/>
        <w:rPr>
          <w:rStyle w:val="salnbdy"/>
          <w:rFonts w:eastAsia="Times New Roman"/>
          <w:color w:val="0000FF"/>
        </w:rPr>
      </w:pPr>
      <w:r>
        <w:rPr>
          <w:rStyle w:val="salnttl1"/>
          <w:rFonts w:eastAsia="Times New Roman"/>
        </w:rPr>
        <w:t>(3)</w:t>
      </w:r>
      <w:r>
        <w:rPr>
          <w:rStyle w:val="salnbdy"/>
          <w:rFonts w:eastAsia="Times New Roman"/>
          <w:color w:val="0000FF"/>
        </w:rPr>
        <w:t>Abrogat.</w:t>
      </w:r>
    </w:p>
    <w:p w:rsidR="00000000" w:rsidRDefault="003B7428">
      <w:pPr>
        <w:pStyle w:val="NormalWeb"/>
        <w:spacing w:before="0" w:after="0"/>
        <w:jc w:val="both"/>
        <w:divId w:val="1882478322"/>
        <w:rPr>
          <w:color w:val="000000"/>
        </w:rPr>
      </w:pPr>
      <w:r>
        <w:rPr>
          <w:rFonts w:ascii="Verdana" w:hAnsi="Verdana"/>
          <w:color w:val="000000"/>
          <w:sz w:val="20"/>
          <w:szCs w:val="20"/>
          <w:shd w:val="clear" w:color="auto" w:fill="FFFFFF"/>
        </w:rPr>
        <w:t xml:space="preserve">La data de 21-04-2024 Alineatul (3) , Articolul 69 , Sectiunea a 2-a , Capitolul IV a fost abrogat de </w:t>
      </w:r>
      <w:r>
        <w:rPr>
          <w:rFonts w:ascii="Verdana" w:hAnsi="Verdana"/>
          <w:color w:val="0000FF"/>
          <w:sz w:val="20"/>
          <w:szCs w:val="20"/>
          <w:u w:val="single"/>
          <w:shd w:val="clear" w:color="auto" w:fill="FFFFFF"/>
        </w:rPr>
        <w:t>Punctul 67. , Articolul III din LEGEA nr. 100 din 16 aprilie 2024, publicată în MONITORUL OFICIAL nr. 369 din 18 aprilie 2024</w:t>
      </w:r>
    </w:p>
    <w:p w:rsidR="00000000" w:rsidRDefault="003B7428">
      <w:pPr>
        <w:autoSpaceDE/>
        <w:autoSpaceDN/>
        <w:jc w:val="both"/>
        <w:divId w:val="617101790"/>
        <w:rPr>
          <w:rStyle w:val="salnbdy"/>
          <w:rFonts w:eastAsia="Times New Roman"/>
          <w:color w:val="0000FF"/>
        </w:rPr>
      </w:pPr>
      <w:r>
        <w:rPr>
          <w:rStyle w:val="salnttl1"/>
          <w:rFonts w:eastAsia="Times New Roman"/>
        </w:rPr>
        <w:t>(4)</w:t>
      </w:r>
      <w:r>
        <w:rPr>
          <w:rStyle w:val="salnbdy"/>
          <w:rFonts w:eastAsia="Times New Roman"/>
          <w:color w:val="0000FF"/>
        </w:rPr>
        <w:t>Abrogat.</w:t>
      </w:r>
    </w:p>
    <w:p w:rsidR="00000000" w:rsidRDefault="003B7428">
      <w:pPr>
        <w:pStyle w:val="NormalWeb"/>
        <w:spacing w:before="0" w:after="0"/>
        <w:jc w:val="both"/>
        <w:divId w:val="617101790"/>
        <w:rPr>
          <w:color w:val="000000"/>
        </w:rPr>
      </w:pPr>
      <w:r>
        <w:rPr>
          <w:rFonts w:ascii="Verdana" w:hAnsi="Verdana"/>
          <w:color w:val="000000"/>
          <w:sz w:val="20"/>
          <w:szCs w:val="20"/>
          <w:shd w:val="clear" w:color="auto" w:fill="FFFFFF"/>
        </w:rPr>
        <w:t xml:space="preserve">La data de 21-04-2024 Alineatul (4) , Articolul 69 , Sectiunea a 2-a , Capitolul IV a fost abrogat de </w:t>
      </w:r>
      <w:r>
        <w:rPr>
          <w:rFonts w:ascii="Verdana" w:hAnsi="Verdana"/>
          <w:color w:val="0000FF"/>
          <w:sz w:val="20"/>
          <w:szCs w:val="20"/>
          <w:u w:val="single"/>
          <w:shd w:val="clear" w:color="auto" w:fill="FFFFFF"/>
        </w:rPr>
        <w:t>Punctul 67. , Ar</w:t>
      </w:r>
      <w:r>
        <w:rPr>
          <w:rFonts w:ascii="Verdana" w:hAnsi="Verdana"/>
          <w:color w:val="0000FF"/>
          <w:sz w:val="20"/>
          <w:szCs w:val="20"/>
          <w:u w:val="single"/>
          <w:shd w:val="clear" w:color="auto" w:fill="FFFFFF"/>
        </w:rPr>
        <w:t>ticolul III din LEGEA nr. 100 din 16 aprilie 2024, publicată în MONITORUL OFICIAL nr. 369 din 18 aprilie 2024</w:t>
      </w:r>
    </w:p>
    <w:p w:rsidR="00000000" w:rsidRDefault="003B7428">
      <w:pPr>
        <w:pStyle w:val="sartttl"/>
        <w:jc w:val="both"/>
        <w:divId w:val="1412656585"/>
        <w:rPr>
          <w:shd w:val="clear" w:color="auto" w:fill="FFFFFF"/>
        </w:rPr>
      </w:pPr>
      <w:r>
        <w:rPr>
          <w:shd w:val="clear" w:color="auto" w:fill="FFFFFF"/>
        </w:rPr>
        <w:t>Articolul 70</w:t>
      </w:r>
    </w:p>
    <w:p w:rsidR="00000000" w:rsidRDefault="003B7428">
      <w:pPr>
        <w:autoSpaceDE/>
        <w:autoSpaceDN/>
        <w:jc w:val="both"/>
        <w:divId w:val="1725329103"/>
        <w:rPr>
          <w:rFonts w:eastAsia="Times New Roman"/>
          <w:color w:val="000000"/>
          <w:sz w:val="20"/>
          <w:szCs w:val="20"/>
          <w:shd w:val="clear" w:color="auto" w:fill="FFFFFF"/>
        </w:rPr>
      </w:pPr>
      <w:r>
        <w:rPr>
          <w:rStyle w:val="salnttl1"/>
          <w:rFonts w:eastAsia="Times New Roman"/>
        </w:rPr>
        <w:t>(1)</w:t>
      </w:r>
      <w:r>
        <w:rPr>
          <w:rStyle w:val="salnbdy"/>
          <w:rFonts w:eastAsia="Times New Roman"/>
        </w:rPr>
        <w:t>Orice copil lipsit temporar sau definitiv de ocrotirea părinţilor săi are dreptul la protecţie alternativă care constă în institui</w:t>
      </w:r>
      <w:r>
        <w:rPr>
          <w:rStyle w:val="salnbdy"/>
          <w:rFonts w:eastAsia="Times New Roman"/>
        </w:rPr>
        <w:t>rea tutelei, măsuri de protecţie specială şi adopţie.</w:t>
      </w:r>
    </w:p>
    <w:p w:rsidR="00000000" w:rsidRDefault="003B7428">
      <w:pPr>
        <w:autoSpaceDE/>
        <w:autoSpaceDN/>
        <w:jc w:val="both"/>
        <w:divId w:val="838814274"/>
        <w:rPr>
          <w:rFonts w:eastAsia="Times New Roman"/>
          <w:color w:val="000000"/>
          <w:sz w:val="20"/>
          <w:szCs w:val="20"/>
          <w:shd w:val="clear" w:color="auto" w:fill="FFFFFF"/>
        </w:rPr>
      </w:pPr>
      <w:r>
        <w:rPr>
          <w:rStyle w:val="salnttl1"/>
          <w:rFonts w:eastAsia="Times New Roman"/>
        </w:rPr>
        <w:t>(2)</w:t>
      </w:r>
      <w:r>
        <w:rPr>
          <w:rStyle w:val="salnbdy"/>
          <w:rFonts w:eastAsia="Times New Roman"/>
        </w:rPr>
        <w:t>Protecţia specială constă în instituirea măsurii plasamentului şi acordarea de servicii sociale destinate îngrijirii şi dezvoltării copilului până la dobândirea capacităţii depline de exerciţiu a ace</w:t>
      </w:r>
      <w:r>
        <w:rPr>
          <w:rStyle w:val="salnbdy"/>
          <w:rFonts w:eastAsia="Times New Roman"/>
        </w:rPr>
        <w:t>stuia, acompaniate de beneficiile de asistenţă socială prevăzute de lege.</w:t>
      </w:r>
    </w:p>
    <w:p w:rsidR="00000000" w:rsidRDefault="003B7428">
      <w:pPr>
        <w:autoSpaceDE/>
        <w:autoSpaceDN/>
        <w:jc w:val="both"/>
        <w:divId w:val="1729571774"/>
        <w:rPr>
          <w:rStyle w:val="salnbdy"/>
          <w:color w:val="0000FF"/>
        </w:rPr>
      </w:pPr>
      <w:r>
        <w:rPr>
          <w:rStyle w:val="salnttl1"/>
          <w:rFonts w:eastAsia="Times New Roman"/>
        </w:rPr>
        <w:t>(3)</w:t>
      </w:r>
      <w:r>
        <w:rPr>
          <w:rStyle w:val="salnbdy"/>
          <w:rFonts w:eastAsia="Times New Roman"/>
          <w:color w:val="0000FF"/>
        </w:rPr>
        <w:t xml:space="preserve"> Deciziile de separare a copilului de părinţii săi sau de limitare a exerciţiului drepturilor părinteşti sunt precedate obligatoriu de servicii sociale de informare şi consiliere,</w:t>
      </w:r>
      <w:r>
        <w:rPr>
          <w:rStyle w:val="salnbdy"/>
          <w:rFonts w:eastAsia="Times New Roman"/>
          <w:color w:val="0000FF"/>
        </w:rPr>
        <w:t xml:space="preserve"> de terapie şi mediere adresate părinţilor, precum şi de măsuri de sprijin material şi financiar, dacă este cazul.</w:t>
      </w:r>
    </w:p>
    <w:p w:rsidR="00000000" w:rsidRDefault="003B7428">
      <w:pPr>
        <w:pStyle w:val="NormalWeb"/>
        <w:spacing w:before="0" w:after="0"/>
        <w:jc w:val="both"/>
        <w:divId w:val="1729571774"/>
        <w:rPr>
          <w:color w:val="000000"/>
        </w:rPr>
      </w:pPr>
      <w:r>
        <w:rPr>
          <w:rFonts w:ascii="Verdana" w:hAnsi="Verdana"/>
          <w:color w:val="000000"/>
          <w:sz w:val="20"/>
          <w:szCs w:val="20"/>
          <w:shd w:val="clear" w:color="auto" w:fill="FFFFFF"/>
        </w:rPr>
        <w:t xml:space="preserve">La data de 21-04-2024 Alineatul (3) , Articolul 70 , Sectiunea a 2-a , Capitolul IV a fost modificat de </w:t>
      </w:r>
      <w:r>
        <w:rPr>
          <w:rFonts w:ascii="Verdana" w:hAnsi="Verdana"/>
          <w:color w:val="0000FF"/>
          <w:sz w:val="20"/>
          <w:szCs w:val="20"/>
          <w:u w:val="single"/>
          <w:shd w:val="clear" w:color="auto" w:fill="FFFFFF"/>
        </w:rPr>
        <w:t>Punctul 68. , Articolul III din LEGEA</w:t>
      </w:r>
      <w:r>
        <w:rPr>
          <w:rFonts w:ascii="Verdana" w:hAnsi="Verdana"/>
          <w:color w:val="0000FF"/>
          <w:sz w:val="20"/>
          <w:szCs w:val="20"/>
          <w:u w:val="single"/>
          <w:shd w:val="clear" w:color="auto" w:fill="FFFFFF"/>
        </w:rPr>
        <w:t xml:space="preserve"> nr. 100 din 16 aprilie 2024, publicată în MONITORUL OFICIAL nr. 369 din 18 aprilie 2024</w:t>
      </w:r>
    </w:p>
    <w:p w:rsidR="00000000" w:rsidRDefault="003B7428">
      <w:pPr>
        <w:autoSpaceDE/>
        <w:autoSpaceDN/>
        <w:jc w:val="both"/>
        <w:divId w:val="814032716"/>
        <w:rPr>
          <w:rFonts w:eastAsia="Times New Roman"/>
          <w:color w:val="000000"/>
          <w:sz w:val="20"/>
          <w:szCs w:val="20"/>
          <w:shd w:val="clear" w:color="auto" w:fill="FFFFFF"/>
        </w:rPr>
      </w:pPr>
      <w:r>
        <w:rPr>
          <w:rStyle w:val="salnttl1"/>
          <w:rFonts w:eastAsia="Times New Roman"/>
        </w:rPr>
        <w:t>(4)</w:t>
      </w:r>
      <w:r>
        <w:rPr>
          <w:rStyle w:val="salnbdy"/>
          <w:rFonts w:eastAsia="Times New Roman"/>
        </w:rPr>
        <w:t>Tinerii care au beneficiat de măsuri de protecţie specială şi nu au posibilitatea revenirii în familie, aflaţi în situaţii de risc de excluziune socială pot benefic</w:t>
      </w:r>
      <w:r>
        <w:rPr>
          <w:rStyle w:val="salnbdy"/>
          <w:rFonts w:eastAsia="Times New Roman"/>
        </w:rPr>
        <w:t>ia, la cerere, de continuarea acordării unor măsuri de protecţie specială pe o perioadă determinată, în condiţiile prevăzute de legislaţia specială.</w:t>
      </w:r>
    </w:p>
    <w:p w:rsidR="00000000" w:rsidRDefault="003B7428">
      <w:pPr>
        <w:autoSpaceDE/>
        <w:autoSpaceDN/>
        <w:jc w:val="both"/>
        <w:divId w:val="359431999"/>
        <w:rPr>
          <w:rFonts w:eastAsia="Times New Roman"/>
          <w:color w:val="000000"/>
          <w:sz w:val="20"/>
          <w:szCs w:val="20"/>
          <w:shd w:val="clear" w:color="auto" w:fill="FFFFFF"/>
        </w:rPr>
      </w:pPr>
      <w:r>
        <w:rPr>
          <w:rStyle w:val="salnttl1"/>
          <w:rFonts w:eastAsia="Times New Roman"/>
        </w:rPr>
        <w:t>(5)</w:t>
      </w:r>
      <w:r>
        <w:rPr>
          <w:rStyle w:val="salnbdy"/>
          <w:rFonts w:eastAsia="Times New Roman"/>
        </w:rPr>
        <w:t>Măsurile de protecţie specială a copilului se stabilesc prin planul individualizat de protecţie, întocmi</w:t>
      </w:r>
      <w:r>
        <w:rPr>
          <w:rStyle w:val="salnbdy"/>
          <w:rFonts w:eastAsia="Times New Roman"/>
        </w:rPr>
        <w:t>t, aplicat şi monitorizat de către autorităţile/instituţiile abilitate de lege.</w:t>
      </w:r>
    </w:p>
    <w:p w:rsidR="00000000" w:rsidRDefault="003B7428">
      <w:pPr>
        <w:pStyle w:val="sartttl"/>
        <w:jc w:val="both"/>
        <w:divId w:val="1016270161"/>
        <w:rPr>
          <w:shd w:val="clear" w:color="auto" w:fill="FFFFFF"/>
        </w:rPr>
      </w:pPr>
      <w:r>
        <w:rPr>
          <w:shd w:val="clear" w:color="auto" w:fill="FFFFFF"/>
        </w:rPr>
        <w:t>Articolul 71</w:t>
      </w:r>
    </w:p>
    <w:p w:rsidR="00000000" w:rsidRDefault="003B7428">
      <w:pPr>
        <w:autoSpaceDE/>
        <w:autoSpaceDN/>
        <w:jc w:val="both"/>
        <w:divId w:val="1438796897"/>
        <w:rPr>
          <w:rFonts w:eastAsia="Times New Roman"/>
          <w:color w:val="000000"/>
          <w:sz w:val="20"/>
          <w:szCs w:val="20"/>
          <w:shd w:val="clear" w:color="auto" w:fill="FFFFFF"/>
        </w:rPr>
      </w:pPr>
      <w:r>
        <w:rPr>
          <w:rStyle w:val="salnttl1"/>
          <w:rFonts w:eastAsia="Times New Roman"/>
        </w:rPr>
        <w:lastRenderedPageBreak/>
        <w:t>(1)</w:t>
      </w:r>
      <w:r>
        <w:rPr>
          <w:rStyle w:val="salnbdy"/>
          <w:rFonts w:eastAsia="Times New Roman"/>
        </w:rPr>
        <w:t>Copilul cu dizabilităţi are dreptul la măsuri de suport şi de îngrijire, adaptate nevoilor sale.</w:t>
      </w:r>
    </w:p>
    <w:p w:rsidR="00000000" w:rsidRDefault="003B7428">
      <w:pPr>
        <w:autoSpaceDE/>
        <w:autoSpaceDN/>
        <w:jc w:val="both"/>
        <w:divId w:val="1381593272"/>
        <w:rPr>
          <w:rFonts w:eastAsia="Times New Roman"/>
          <w:color w:val="000000"/>
          <w:sz w:val="20"/>
          <w:szCs w:val="20"/>
          <w:shd w:val="clear" w:color="auto" w:fill="FFFFFF"/>
        </w:rPr>
      </w:pPr>
      <w:r>
        <w:rPr>
          <w:rStyle w:val="salnttl1"/>
          <w:rFonts w:eastAsia="Times New Roman"/>
        </w:rPr>
        <w:t>(2)</w:t>
      </w:r>
      <w:r>
        <w:rPr>
          <w:rStyle w:val="salnbdy"/>
          <w:rFonts w:eastAsia="Times New Roman"/>
        </w:rPr>
        <w:t>Copilul cu dizabilităţi şi părinţii acestuia, precum şi pers</w:t>
      </w:r>
      <w:r>
        <w:rPr>
          <w:rStyle w:val="salnbdy"/>
          <w:rFonts w:eastAsia="Times New Roman"/>
        </w:rPr>
        <w:t>oanele cărora le-a fost dat în plasament sau tutelă, beneficiază de servicii sociale destinate facilitării accesului efectiv şi fără discriminare al copilului cu dizabilităţi la educaţie, formare profesională, asistenţă medicală, recuperare, pregătire în v</w:t>
      </w:r>
      <w:r>
        <w:rPr>
          <w:rStyle w:val="salnbdy"/>
          <w:rFonts w:eastAsia="Times New Roman"/>
        </w:rPr>
        <w:t>ederea ocupării unui loc de muncă, la activităţi recreative, precum şi la orice alte activităţi apte să le permită deplina integrare socială şi dezvoltare personală.</w:t>
      </w:r>
    </w:p>
    <w:p w:rsidR="00000000" w:rsidRDefault="003B7428">
      <w:pPr>
        <w:autoSpaceDE/>
        <w:autoSpaceDN/>
        <w:jc w:val="both"/>
        <w:divId w:val="1936789638"/>
        <w:rPr>
          <w:rFonts w:eastAsia="Times New Roman"/>
          <w:color w:val="000000"/>
          <w:sz w:val="20"/>
          <w:szCs w:val="20"/>
          <w:shd w:val="clear" w:color="auto" w:fill="FFFFFF"/>
        </w:rPr>
      </w:pPr>
      <w:r>
        <w:rPr>
          <w:rStyle w:val="salnttl1"/>
          <w:rFonts w:eastAsia="Times New Roman"/>
        </w:rPr>
        <w:t>(3)</w:t>
      </w:r>
      <w:r>
        <w:rPr>
          <w:rStyle w:val="salnbdy"/>
          <w:rFonts w:eastAsia="Times New Roman"/>
        </w:rPr>
        <w:t>Copilul cu dizabilităţi are dreptul la servicii de îngrijire personală, stabilite în ba</w:t>
      </w:r>
      <w:r>
        <w:rPr>
          <w:rStyle w:val="salnbdy"/>
          <w:rFonts w:eastAsia="Times New Roman"/>
        </w:rPr>
        <w:t>za evaluării socio-psiho-medicale şi a nevoilor individuale de ajutor pentru realizarea activităţilor uzuale ale vieţii zilnice.</w:t>
      </w:r>
    </w:p>
    <w:p w:rsidR="00000000" w:rsidRDefault="003B7428">
      <w:pPr>
        <w:autoSpaceDE/>
        <w:autoSpaceDN/>
        <w:jc w:val="both"/>
        <w:divId w:val="1849639126"/>
        <w:rPr>
          <w:rFonts w:eastAsia="Times New Roman"/>
          <w:color w:val="000000"/>
          <w:sz w:val="20"/>
          <w:szCs w:val="20"/>
          <w:shd w:val="clear" w:color="auto" w:fill="FFFFFF"/>
        </w:rPr>
      </w:pPr>
      <w:r>
        <w:rPr>
          <w:rStyle w:val="salnttl1"/>
          <w:rFonts w:eastAsia="Times New Roman"/>
        </w:rPr>
        <w:t>(4)</w:t>
      </w:r>
      <w:r>
        <w:rPr>
          <w:rStyle w:val="salnbdy"/>
          <w:rFonts w:eastAsia="Times New Roman"/>
        </w:rPr>
        <w:t>Copilul cu dizabilităţi pentru care s-a instituit măsura tutelei ori a plasamentului la o familie sau persoană, dacă la împl</w:t>
      </w:r>
      <w:r>
        <w:rPr>
          <w:rStyle w:val="salnbdy"/>
          <w:rFonts w:eastAsia="Times New Roman"/>
        </w:rPr>
        <w:t>inirea vârstei de 18 ani nu urmează o formă de învăţământ ori pregătire profesională, în condiţiile legii, poate rămâne în grija acestora pe o perioadă de încă 3 ani.</w:t>
      </w:r>
    </w:p>
    <w:p w:rsidR="00000000" w:rsidRDefault="003B7428">
      <w:pPr>
        <w:autoSpaceDE/>
        <w:autoSpaceDN/>
        <w:jc w:val="both"/>
        <w:divId w:val="2042707086"/>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Măsura prevăzută la </w:t>
      </w:r>
      <w:r>
        <w:rPr>
          <w:rStyle w:val="slgi1"/>
          <w:rFonts w:eastAsia="Times New Roman"/>
        </w:rPr>
        <w:t>alin. (4)</w:t>
      </w:r>
      <w:r>
        <w:rPr>
          <w:rStyle w:val="salnbdy"/>
          <w:rFonts w:eastAsia="Times New Roman"/>
        </w:rPr>
        <w:t xml:space="preserve"> se aplică la solicitarea tânărului cu dizabilităţi şi cu</w:t>
      </w:r>
      <w:r>
        <w:rPr>
          <w:rStyle w:val="salnbdy"/>
          <w:rFonts w:eastAsia="Times New Roman"/>
        </w:rPr>
        <w:t xml:space="preserve"> acordul familiei sau persoanei la care a fost dat în plasament ori în tutelă.</w:t>
      </w:r>
    </w:p>
    <w:p w:rsidR="00000000" w:rsidRDefault="003B7428">
      <w:pPr>
        <w:pStyle w:val="sartttl"/>
        <w:jc w:val="both"/>
        <w:divId w:val="1941596456"/>
        <w:rPr>
          <w:shd w:val="clear" w:color="auto" w:fill="FFFFFF"/>
        </w:rPr>
      </w:pPr>
      <w:r>
        <w:rPr>
          <w:shd w:val="clear" w:color="auto" w:fill="FFFFFF"/>
        </w:rPr>
        <w:t>Articolul 72</w:t>
      </w:r>
    </w:p>
    <w:p w:rsidR="00000000" w:rsidRDefault="003B7428">
      <w:pPr>
        <w:autoSpaceDE/>
        <w:autoSpaceDN/>
        <w:jc w:val="both"/>
        <w:divId w:val="1922715002"/>
        <w:rPr>
          <w:rFonts w:eastAsia="Times New Roman"/>
          <w:color w:val="000000"/>
          <w:sz w:val="20"/>
          <w:szCs w:val="20"/>
          <w:shd w:val="clear" w:color="auto" w:fill="FFFFFF"/>
        </w:rPr>
      </w:pPr>
      <w:r>
        <w:rPr>
          <w:rStyle w:val="salnttl1"/>
          <w:rFonts w:eastAsia="Times New Roman"/>
        </w:rPr>
        <w:t>(1)</w:t>
      </w:r>
      <w:r>
        <w:rPr>
          <w:rStyle w:val="salnbdy"/>
          <w:rFonts w:eastAsia="Times New Roman"/>
        </w:rPr>
        <w:t>Copilul care săvârşeşte fapte penale şi nu răspunde penal beneficiază de măsuri de protecţie specială, respectiv plasament şi supraveghere specializată, precum ş</w:t>
      </w:r>
      <w:r>
        <w:rPr>
          <w:rStyle w:val="salnbdy"/>
          <w:rFonts w:eastAsia="Times New Roman"/>
        </w:rPr>
        <w:t>i de servicii sociale destinate sprijinirii acestuia în procesul de reintegrare socială.</w:t>
      </w:r>
    </w:p>
    <w:p w:rsidR="00000000" w:rsidRDefault="003B7428">
      <w:pPr>
        <w:autoSpaceDE/>
        <w:autoSpaceDN/>
        <w:jc w:val="both"/>
        <w:divId w:val="1577934968"/>
        <w:rPr>
          <w:rFonts w:eastAsia="Times New Roman"/>
          <w:color w:val="000000"/>
          <w:sz w:val="20"/>
          <w:szCs w:val="20"/>
          <w:shd w:val="clear" w:color="auto" w:fill="FFFFFF"/>
        </w:rPr>
      </w:pPr>
      <w:r>
        <w:rPr>
          <w:rStyle w:val="salnttl1"/>
          <w:rFonts w:eastAsia="Times New Roman"/>
        </w:rPr>
        <w:t>(2)</w:t>
      </w:r>
      <w:r>
        <w:rPr>
          <w:rStyle w:val="salnbdy"/>
          <w:rFonts w:eastAsia="Times New Roman"/>
        </w:rPr>
        <w:t>Pe toată durata aplicării măsurilor destinate copilului care săvârşeşte fapte penale şi nu răspunde penal, familia acestuia beneficiază de servicii sociale de consiliere şi suport pentru facilitarea îndeplinirii obligaţiilor prevăzute de lege pe perioada d</w:t>
      </w:r>
      <w:r>
        <w:rPr>
          <w:rStyle w:val="salnbdy"/>
          <w:rFonts w:eastAsia="Times New Roman"/>
        </w:rPr>
        <w:t>e supraveghere specializată.</w:t>
      </w:r>
    </w:p>
    <w:p w:rsidR="00000000" w:rsidRDefault="003B7428">
      <w:pPr>
        <w:pStyle w:val="sartttl"/>
        <w:jc w:val="both"/>
        <w:divId w:val="2000884073"/>
        <w:rPr>
          <w:shd w:val="clear" w:color="auto" w:fill="FFFFFF"/>
        </w:rPr>
      </w:pPr>
      <w:r>
        <w:rPr>
          <w:shd w:val="clear" w:color="auto" w:fill="FFFFFF"/>
        </w:rPr>
        <w:t>Articolul 73</w:t>
      </w:r>
    </w:p>
    <w:p w:rsidR="00000000" w:rsidRDefault="003B7428">
      <w:pPr>
        <w:autoSpaceDE/>
        <w:autoSpaceDN/>
        <w:jc w:val="both"/>
        <w:divId w:val="1309048161"/>
        <w:rPr>
          <w:rFonts w:eastAsia="Times New Roman"/>
          <w:color w:val="000000"/>
          <w:sz w:val="20"/>
          <w:szCs w:val="20"/>
          <w:shd w:val="clear" w:color="auto" w:fill="FFFFFF"/>
        </w:rPr>
      </w:pPr>
      <w:r>
        <w:rPr>
          <w:rStyle w:val="salnttl1"/>
          <w:rFonts w:eastAsia="Times New Roman"/>
        </w:rPr>
        <w:t>(1)</w:t>
      </w:r>
      <w:r>
        <w:rPr>
          <w:rStyle w:val="salnbdy"/>
          <w:rFonts w:eastAsia="Times New Roman"/>
        </w:rPr>
        <w:t>Serviciile sociale din domeniul protecţiei copilului şi familiei au ca principal obiectiv suportul acordat pentru asigurarea îngrijirii, creşterii, formării, dezvoltării şi educării copilului în cadrul familiei.</w:t>
      </w:r>
    </w:p>
    <w:p w:rsidR="00000000" w:rsidRDefault="003B7428">
      <w:pPr>
        <w:autoSpaceDE/>
        <w:autoSpaceDN/>
        <w:jc w:val="both"/>
        <w:divId w:val="1710764037"/>
        <w:rPr>
          <w:rStyle w:val="salnbdy"/>
        </w:rPr>
      </w:pPr>
      <w:r>
        <w:rPr>
          <w:rStyle w:val="salnttl1"/>
          <w:rFonts w:eastAsia="Times New Roman"/>
        </w:rPr>
        <w:t>(2)</w:t>
      </w:r>
      <w:r>
        <w:rPr>
          <w:rStyle w:val="salnbdy"/>
          <w:rFonts w:eastAsia="Times New Roman"/>
        </w:rPr>
        <w:t>Principalele categorii de servicii sociale sunt:</w:t>
      </w:r>
    </w:p>
    <w:p w:rsidR="00000000" w:rsidRDefault="003B7428">
      <w:pPr>
        <w:autoSpaceDE/>
        <w:autoSpaceDN/>
        <w:jc w:val="both"/>
        <w:divId w:val="246774564"/>
      </w:pPr>
      <w:r>
        <w:rPr>
          <w:rStyle w:val="slitttl1"/>
          <w:rFonts w:eastAsia="Times New Roman"/>
        </w:rPr>
        <w:t>a)</w:t>
      </w:r>
      <w:r>
        <w:rPr>
          <w:rStyle w:val="slitbdy"/>
          <w:rFonts w:eastAsia="Times New Roman"/>
        </w:rPr>
        <w:t>servicii de prevenire a separării copilului de familie;</w:t>
      </w:r>
    </w:p>
    <w:p w:rsidR="00000000" w:rsidRDefault="003B7428">
      <w:pPr>
        <w:autoSpaceDE/>
        <w:autoSpaceDN/>
        <w:jc w:val="both"/>
        <w:divId w:val="1384059144"/>
        <w:rPr>
          <w:rFonts w:eastAsia="Times New Roman"/>
          <w:color w:val="000000"/>
          <w:sz w:val="20"/>
          <w:szCs w:val="20"/>
          <w:shd w:val="clear" w:color="auto" w:fill="FFFFFF"/>
        </w:rPr>
      </w:pPr>
      <w:r>
        <w:rPr>
          <w:rStyle w:val="slitttl1"/>
          <w:rFonts w:eastAsia="Times New Roman"/>
        </w:rPr>
        <w:t>b)</w:t>
      </w:r>
      <w:r>
        <w:rPr>
          <w:rStyle w:val="slitbdy"/>
          <w:rFonts w:eastAsia="Times New Roman"/>
        </w:rPr>
        <w:t>servicii de reconciliere a vieţii de familie cu viaţa profesională;</w:t>
      </w:r>
    </w:p>
    <w:p w:rsidR="00000000" w:rsidRDefault="003B7428">
      <w:pPr>
        <w:autoSpaceDE/>
        <w:autoSpaceDN/>
        <w:jc w:val="both"/>
        <w:divId w:val="1878543579"/>
        <w:rPr>
          <w:rFonts w:eastAsia="Times New Roman"/>
          <w:color w:val="000000"/>
          <w:sz w:val="20"/>
          <w:szCs w:val="20"/>
          <w:shd w:val="clear" w:color="auto" w:fill="FFFFFF"/>
        </w:rPr>
      </w:pPr>
      <w:r>
        <w:rPr>
          <w:rStyle w:val="slitttl1"/>
          <w:rFonts w:eastAsia="Times New Roman"/>
        </w:rPr>
        <w:t>c)</w:t>
      </w:r>
      <w:r>
        <w:rPr>
          <w:rStyle w:val="slitbdy"/>
          <w:rFonts w:eastAsia="Times New Roman"/>
        </w:rPr>
        <w:t>servicii pentru copilul lipsit temporar sau definitiv de părinţii săi;</w:t>
      </w:r>
    </w:p>
    <w:p w:rsidR="00000000" w:rsidRDefault="003B7428">
      <w:pPr>
        <w:autoSpaceDE/>
        <w:autoSpaceDN/>
        <w:jc w:val="both"/>
        <w:divId w:val="203102934"/>
        <w:rPr>
          <w:rFonts w:eastAsia="Times New Roman"/>
          <w:color w:val="000000"/>
          <w:sz w:val="20"/>
          <w:szCs w:val="20"/>
          <w:shd w:val="clear" w:color="auto" w:fill="FFFFFF"/>
        </w:rPr>
      </w:pPr>
      <w:r>
        <w:rPr>
          <w:rStyle w:val="slitttl1"/>
          <w:rFonts w:eastAsia="Times New Roman"/>
        </w:rPr>
        <w:t>d)</w:t>
      </w:r>
      <w:r>
        <w:rPr>
          <w:rStyle w:val="slitbdy"/>
          <w:rFonts w:eastAsia="Times New Roman"/>
        </w:rPr>
        <w:t>servicii de sprijin pentru familiile aflate în situaţii de dificultate.</w:t>
      </w:r>
    </w:p>
    <w:p w:rsidR="00000000" w:rsidRDefault="003B7428">
      <w:pPr>
        <w:autoSpaceDE/>
        <w:autoSpaceDN/>
        <w:jc w:val="both"/>
        <w:divId w:val="528445844"/>
        <w:rPr>
          <w:rStyle w:val="slitbdy"/>
          <w:color w:val="0000FF"/>
        </w:rPr>
      </w:pPr>
      <w:r>
        <w:rPr>
          <w:rStyle w:val="slitttl1"/>
          <w:rFonts w:eastAsia="Times New Roman"/>
        </w:rPr>
        <w:t>e)</w:t>
      </w:r>
      <w:r>
        <w:rPr>
          <w:rStyle w:val="slitbdy"/>
          <w:rFonts w:eastAsia="Times New Roman"/>
          <w:color w:val="0000FF"/>
        </w:rPr>
        <w:t>Abrogată.</w:t>
      </w:r>
    </w:p>
    <w:p w:rsidR="00000000" w:rsidRDefault="003B7428">
      <w:pPr>
        <w:pStyle w:val="NormalWeb"/>
        <w:spacing w:before="0" w:after="0"/>
        <w:jc w:val="both"/>
        <w:divId w:val="528445844"/>
        <w:rPr>
          <w:color w:val="000000"/>
        </w:rPr>
      </w:pPr>
      <w:r>
        <w:rPr>
          <w:rFonts w:ascii="Verdana" w:hAnsi="Verdana"/>
          <w:color w:val="000000"/>
          <w:sz w:val="20"/>
          <w:szCs w:val="20"/>
          <w:shd w:val="clear" w:color="auto" w:fill="FFFFFF"/>
        </w:rPr>
        <w:t xml:space="preserve">La data de 21-04-2024 Litera e) , Alineatul (2) , Articolul 73 , Sectiunea a 2-a , Capitolul IV a fost abrogată de </w:t>
      </w:r>
      <w:r>
        <w:rPr>
          <w:rFonts w:ascii="Verdana" w:hAnsi="Verdana"/>
          <w:color w:val="0000FF"/>
          <w:sz w:val="20"/>
          <w:szCs w:val="20"/>
          <w:u w:val="single"/>
          <w:shd w:val="clear" w:color="auto" w:fill="FFFFFF"/>
        </w:rPr>
        <w:t>Punctul 69. , Articolul III din LEGEA nr. 100 din 16 apri</w:t>
      </w:r>
      <w:r>
        <w:rPr>
          <w:rFonts w:ascii="Verdana" w:hAnsi="Verdana"/>
          <w:color w:val="0000FF"/>
          <w:sz w:val="20"/>
          <w:szCs w:val="20"/>
          <w:u w:val="single"/>
          <w:shd w:val="clear" w:color="auto" w:fill="FFFFFF"/>
        </w:rPr>
        <w:t>lie 2024, publicată în MONITORUL OFICIAL nr. 369 din 18 aprilie 2024</w:t>
      </w:r>
    </w:p>
    <w:p w:rsidR="00000000" w:rsidRDefault="003B7428">
      <w:pPr>
        <w:autoSpaceDE/>
        <w:autoSpaceDN/>
        <w:jc w:val="both"/>
        <w:divId w:val="1107192689"/>
        <w:rPr>
          <w:rStyle w:val="salnbdy"/>
          <w:rFonts w:eastAsia="Times New Roman"/>
          <w:color w:val="0000FF"/>
        </w:rPr>
      </w:pPr>
      <w:r>
        <w:rPr>
          <w:rStyle w:val="salnttl1"/>
          <w:rFonts w:eastAsia="Times New Roman"/>
        </w:rPr>
        <w:t>(3)</w:t>
      </w:r>
      <w:r>
        <w:rPr>
          <w:rStyle w:val="salnbdy"/>
          <w:rFonts w:eastAsia="Times New Roman"/>
          <w:color w:val="0000FF"/>
        </w:rPr>
        <w:t xml:space="preserve"> Serviciile sociale prevăzute la </w:t>
      </w:r>
      <w:r>
        <w:rPr>
          <w:rStyle w:val="slgi1"/>
          <w:rFonts w:eastAsia="Times New Roman"/>
        </w:rPr>
        <w:t>alin. (2)</w:t>
      </w:r>
      <w:r>
        <w:rPr>
          <w:rStyle w:val="salnbdy"/>
          <w:rFonts w:eastAsia="Times New Roman"/>
          <w:color w:val="0000FF"/>
        </w:rPr>
        <w:t xml:space="preserve"> pot fi acordate în instituţii/unităţi de asistenţă socială, respectiv în centre de zi, centre rezidenţiale, precum şi la domiciliul familiei,</w:t>
      </w:r>
      <w:r>
        <w:rPr>
          <w:rStyle w:val="salnbdy"/>
          <w:rFonts w:eastAsia="Times New Roman"/>
          <w:color w:val="0000FF"/>
        </w:rPr>
        <w:t xml:space="preserve"> la domiciliul persoanei care acordă îngrijire copilului sau în comunitate.</w:t>
      </w:r>
    </w:p>
    <w:p w:rsidR="00000000" w:rsidRDefault="003B7428">
      <w:pPr>
        <w:pStyle w:val="NormalWeb"/>
        <w:spacing w:before="0" w:after="0"/>
        <w:jc w:val="both"/>
        <w:divId w:val="1107192689"/>
        <w:rPr>
          <w:color w:val="000000"/>
        </w:rPr>
      </w:pPr>
      <w:r>
        <w:rPr>
          <w:rFonts w:ascii="Verdana" w:hAnsi="Verdana"/>
          <w:color w:val="000000"/>
          <w:sz w:val="20"/>
          <w:szCs w:val="20"/>
          <w:shd w:val="clear" w:color="auto" w:fill="FFFFFF"/>
        </w:rPr>
        <w:t xml:space="preserve">La data de 21-04-2024 Alineatul (3) , Articolul 73 , Sectiunea a 2-a , Capitolul IV a fost modificat de </w:t>
      </w:r>
      <w:r>
        <w:rPr>
          <w:rFonts w:ascii="Verdana" w:hAnsi="Verdana"/>
          <w:color w:val="0000FF"/>
          <w:sz w:val="20"/>
          <w:szCs w:val="20"/>
          <w:u w:val="single"/>
          <w:shd w:val="clear" w:color="auto" w:fill="FFFFFF"/>
        </w:rPr>
        <w:t>Punctul 70. , Articolul III din LEGEA nr. 100 din 16 aprilie 2024, publicată</w:t>
      </w:r>
      <w:r>
        <w:rPr>
          <w:rFonts w:ascii="Verdana" w:hAnsi="Verdana"/>
          <w:color w:val="0000FF"/>
          <w:sz w:val="20"/>
          <w:szCs w:val="20"/>
          <w:u w:val="single"/>
          <w:shd w:val="clear" w:color="auto" w:fill="FFFFFF"/>
        </w:rPr>
        <w:t xml:space="preserve"> în MONITORUL OFICIAL nr. 369 din 18 aprilie 2024</w:t>
      </w:r>
    </w:p>
    <w:p w:rsidR="00000000" w:rsidRDefault="003B7428">
      <w:pPr>
        <w:pStyle w:val="sartttl"/>
        <w:jc w:val="both"/>
        <w:divId w:val="1717656895"/>
        <w:rPr>
          <w:shd w:val="clear" w:color="auto" w:fill="FFFFFF"/>
        </w:rPr>
      </w:pPr>
      <w:r>
        <w:rPr>
          <w:shd w:val="clear" w:color="auto" w:fill="FFFFFF"/>
        </w:rPr>
        <w:t>Articolul 74</w:t>
      </w:r>
    </w:p>
    <w:p w:rsidR="00000000" w:rsidRDefault="003B7428">
      <w:pPr>
        <w:autoSpaceDE/>
        <w:autoSpaceDN/>
        <w:jc w:val="both"/>
        <w:divId w:val="1767313136"/>
        <w:rPr>
          <w:rFonts w:eastAsia="Times New Roman"/>
          <w:color w:val="000000"/>
          <w:sz w:val="20"/>
          <w:szCs w:val="20"/>
          <w:shd w:val="clear" w:color="auto" w:fill="FFFFFF"/>
        </w:rPr>
      </w:pPr>
      <w:r>
        <w:rPr>
          <w:rStyle w:val="salnttl1"/>
          <w:rFonts w:eastAsia="Times New Roman"/>
        </w:rPr>
        <w:t>(1)</w:t>
      </w:r>
      <w:r>
        <w:rPr>
          <w:rStyle w:val="salnbdy"/>
          <w:rFonts w:eastAsia="Times New Roman"/>
        </w:rPr>
        <w:t>Furnizarea serviciilor sociale pentru copiii aflaţi în sistemul de protecţie specială este gratuită.</w:t>
      </w:r>
    </w:p>
    <w:p w:rsidR="00000000" w:rsidRDefault="003B7428">
      <w:pPr>
        <w:autoSpaceDE/>
        <w:autoSpaceDN/>
        <w:jc w:val="both"/>
        <w:divId w:val="490828811"/>
        <w:rPr>
          <w:rStyle w:val="salnbdy"/>
          <w:color w:val="0000FF"/>
        </w:rPr>
      </w:pPr>
      <w:r>
        <w:rPr>
          <w:rStyle w:val="salnttl1"/>
          <w:rFonts w:eastAsia="Times New Roman"/>
        </w:rPr>
        <w:t>(2)</w:t>
      </w:r>
      <w:r>
        <w:rPr>
          <w:rStyle w:val="salnbdy"/>
          <w:rFonts w:eastAsia="Times New Roman"/>
          <w:color w:val="0000FF"/>
        </w:rPr>
        <w:t xml:space="preserve">În cazul serviciilor sociale prevăzute la </w:t>
      </w:r>
      <w:r>
        <w:rPr>
          <w:rStyle w:val="slgi1"/>
          <w:rFonts w:eastAsia="Times New Roman"/>
        </w:rPr>
        <w:t>art. 73 alin. (2) lit. b)</w:t>
      </w:r>
      <w:r>
        <w:rPr>
          <w:rStyle w:val="salnbdy"/>
          <w:rFonts w:eastAsia="Times New Roman"/>
          <w:color w:val="0000FF"/>
        </w:rPr>
        <w:t xml:space="preserve">, </w:t>
      </w:r>
      <w:r>
        <w:rPr>
          <w:rStyle w:val="slgi1"/>
          <w:rFonts w:eastAsia="Times New Roman"/>
        </w:rPr>
        <w:t>d)</w:t>
      </w:r>
      <w:r>
        <w:rPr>
          <w:rStyle w:val="salnbdy"/>
          <w:rFonts w:eastAsia="Times New Roman"/>
          <w:color w:val="0000FF"/>
        </w:rPr>
        <w:t xml:space="preserve"> şi </w:t>
      </w:r>
      <w:r>
        <w:rPr>
          <w:rStyle w:val="slgi1"/>
          <w:rFonts w:eastAsia="Times New Roman"/>
        </w:rPr>
        <w:t>e)</w:t>
      </w:r>
      <w:r>
        <w:rPr>
          <w:rStyle w:val="salnbdy"/>
          <w:rFonts w:eastAsia="Times New Roman"/>
          <w:color w:val="0000FF"/>
        </w:rPr>
        <w:t xml:space="preserve">, precum </w:t>
      </w:r>
      <w:r>
        <w:rPr>
          <w:rStyle w:val="salnbdy"/>
          <w:rFonts w:eastAsia="Times New Roman"/>
          <w:color w:val="0000FF"/>
        </w:rPr>
        <w:t>şi al altor servicii sociale destinate copilului din familie, stabilite prin legea specială, părinţii pot suporta o parte din cheltuielile aferente acestora, achitând o contribuţie stabilită în funcţie de nivelul costului serviciului pe beneficiar şi de ni</w:t>
      </w:r>
      <w:r>
        <w:rPr>
          <w:rStyle w:val="salnbdy"/>
          <w:rFonts w:eastAsia="Times New Roman"/>
          <w:color w:val="0000FF"/>
        </w:rPr>
        <w:t>velul veniturilor pe membru de familie. Cuantumul contribuţiei, serviciile oferite, obligaţiile şi drepturile părţilor sunt înscrise în contractul de furnizare de servicii, încheiat între furnizor şi părinte/reprezentantul legal al copilului.</w:t>
      </w:r>
    </w:p>
    <w:p w:rsidR="00000000" w:rsidRDefault="003B7428">
      <w:pPr>
        <w:pStyle w:val="NormalWeb"/>
        <w:spacing w:before="0" w:after="0"/>
        <w:jc w:val="both"/>
        <w:divId w:val="490828811"/>
        <w:rPr>
          <w:color w:val="000000"/>
        </w:rPr>
      </w:pPr>
      <w:r>
        <w:rPr>
          <w:rFonts w:ascii="Verdana" w:hAnsi="Verdana"/>
          <w:color w:val="000000"/>
          <w:sz w:val="20"/>
          <w:szCs w:val="20"/>
          <w:shd w:val="clear" w:color="auto" w:fill="FFFFFF"/>
        </w:rPr>
        <w:t>La data de 01</w:t>
      </w:r>
      <w:r>
        <w:rPr>
          <w:rFonts w:ascii="Verdana" w:hAnsi="Verdana"/>
          <w:color w:val="000000"/>
          <w:sz w:val="20"/>
          <w:szCs w:val="20"/>
          <w:shd w:val="clear" w:color="auto" w:fill="FFFFFF"/>
        </w:rPr>
        <w:t xml:space="preserve">-05-2017 Alineatul (2) din Articolul 74 , Sectiunea a 2-a , Capitolul IV a fost modificat de </w:t>
      </w:r>
      <w:r>
        <w:rPr>
          <w:rFonts w:ascii="Verdana" w:hAnsi="Verdana"/>
          <w:color w:val="0000FF"/>
          <w:sz w:val="20"/>
          <w:szCs w:val="20"/>
          <w:u w:val="single"/>
          <w:shd w:val="clear" w:color="auto" w:fill="FFFFFF"/>
        </w:rPr>
        <w:t>Punctul 5, Articolul I din LEGEA nr. 79 din 26 aprilie 2017, publicată în MONITORUL OFICIAL nr. 305 din 28 aprilie 2017</w:t>
      </w:r>
    </w:p>
    <w:p w:rsidR="00000000" w:rsidRDefault="003B7428">
      <w:pPr>
        <w:pStyle w:val="sartttl"/>
        <w:jc w:val="both"/>
        <w:divId w:val="1646351840"/>
        <w:rPr>
          <w:shd w:val="clear" w:color="auto" w:fill="FFFFFF"/>
        </w:rPr>
      </w:pPr>
      <w:r>
        <w:rPr>
          <w:shd w:val="clear" w:color="auto" w:fill="FFFFFF"/>
        </w:rPr>
        <w:lastRenderedPageBreak/>
        <w:t>Articolul 75</w:t>
      </w:r>
    </w:p>
    <w:p w:rsidR="00000000" w:rsidRDefault="003B7428">
      <w:pPr>
        <w:autoSpaceDE/>
        <w:autoSpaceDN/>
        <w:jc w:val="both"/>
        <w:divId w:val="1821388702"/>
        <w:rPr>
          <w:rFonts w:eastAsia="Times New Roman"/>
          <w:color w:val="000000"/>
          <w:sz w:val="20"/>
          <w:szCs w:val="20"/>
          <w:shd w:val="clear" w:color="auto" w:fill="FFFFFF"/>
        </w:rPr>
      </w:pPr>
      <w:r>
        <w:rPr>
          <w:rStyle w:val="salnttl1"/>
          <w:rFonts w:eastAsia="Times New Roman"/>
        </w:rPr>
        <w:t>(1)</w:t>
      </w:r>
      <w:r>
        <w:rPr>
          <w:rStyle w:val="salnbdy"/>
          <w:rFonts w:eastAsia="Times New Roman"/>
        </w:rPr>
        <w:t>Prevenirea şi combaterea vi</w:t>
      </w:r>
      <w:r>
        <w:rPr>
          <w:rStyle w:val="salnbdy"/>
          <w:rFonts w:eastAsia="Times New Roman"/>
        </w:rPr>
        <w:t>olenţei în familie constituie o componentă a politicilor de protecţie şi asistenţă a familiei.</w:t>
      </w:r>
    </w:p>
    <w:p w:rsidR="00000000" w:rsidRDefault="003B7428">
      <w:pPr>
        <w:autoSpaceDE/>
        <w:autoSpaceDN/>
        <w:jc w:val="both"/>
        <w:divId w:val="1757749286"/>
        <w:rPr>
          <w:rFonts w:eastAsia="Times New Roman"/>
          <w:color w:val="000000"/>
          <w:sz w:val="20"/>
          <w:szCs w:val="20"/>
          <w:shd w:val="clear" w:color="auto" w:fill="FFFFFF"/>
        </w:rPr>
      </w:pPr>
      <w:r>
        <w:rPr>
          <w:rStyle w:val="salnttl1"/>
          <w:rFonts w:eastAsia="Times New Roman"/>
        </w:rPr>
        <w:t>(2)</w:t>
      </w:r>
      <w:r>
        <w:rPr>
          <w:rStyle w:val="salnbdy"/>
          <w:rFonts w:eastAsia="Times New Roman"/>
        </w:rPr>
        <w:t>Serviciile sociale destinate victimelor violenţei în familie sunt acordate în sistem integrat cu celelalte măsuri de protecţie legală, de asigurare a sănătăţi</w:t>
      </w:r>
      <w:r>
        <w:rPr>
          <w:rStyle w:val="salnbdy"/>
          <w:rFonts w:eastAsia="Times New Roman"/>
        </w:rPr>
        <w:t>i, de prevenire, identificare şi sancţionare a faptelor de violenţă în familie, prevăzute de legislaţia specială în domeniu.</w:t>
      </w:r>
    </w:p>
    <w:p w:rsidR="00000000" w:rsidRDefault="003B7428">
      <w:pPr>
        <w:pStyle w:val="sartttl"/>
        <w:jc w:val="both"/>
        <w:divId w:val="783116966"/>
        <w:rPr>
          <w:shd w:val="clear" w:color="auto" w:fill="FFFFFF"/>
        </w:rPr>
      </w:pPr>
      <w:r>
        <w:rPr>
          <w:shd w:val="clear" w:color="auto" w:fill="FFFFFF"/>
        </w:rPr>
        <w:t>Articolul 76</w:t>
      </w:r>
    </w:p>
    <w:p w:rsidR="00000000" w:rsidRDefault="003B7428">
      <w:pPr>
        <w:autoSpaceDE/>
        <w:autoSpaceDN/>
        <w:jc w:val="both"/>
        <w:divId w:val="28242068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Autorităţile administraţiei publice locale au responsabilitatea înfiinţării, organizării, administrării şi furniză</w:t>
      </w:r>
      <w:r>
        <w:rPr>
          <w:rStyle w:val="salnbdy"/>
          <w:rFonts w:eastAsia="Times New Roman"/>
          <w:color w:val="0000FF"/>
        </w:rPr>
        <w:t>rii serviciilor sociale destinate prevenirii şi combaterii violenţei domestice şi a violenţei împotriva femeii.</w:t>
      </w:r>
    </w:p>
    <w:p w:rsidR="00000000" w:rsidRDefault="003B7428">
      <w:pPr>
        <w:autoSpaceDE/>
        <w:autoSpaceDN/>
        <w:jc w:val="both"/>
        <w:divId w:val="464130079"/>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Pentru asigurarea unor servicii sociale eficiente, autorităţile administraţiei publice locale colaborează cu alte instituţii şi autorităţi cu competenţe în acest domeniu, precum Direcţia generală de poliţie a municipiului Bucureşti sau inspectoratele judeţ</w:t>
      </w:r>
      <w:r>
        <w:rPr>
          <w:rStyle w:val="salnbdy"/>
          <w:rFonts w:eastAsia="Times New Roman"/>
          <w:color w:val="0000FF"/>
        </w:rPr>
        <w:t>ene de poliţie, inspectoratele judeţene de jandarmi, serviciile deconcentrate ale Ministerului Sănătăţii, instituţiile de învăţământ, serviciile de medicină legală, în condiţiile legii.</w:t>
      </w:r>
    </w:p>
    <w:p w:rsidR="00000000" w:rsidRDefault="003B7428">
      <w:pPr>
        <w:autoSpaceDE/>
        <w:autoSpaceDN/>
        <w:jc w:val="both"/>
        <w:divId w:val="1985425736"/>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Serviciile sociale dezvoltate în domeniul prevenirii şi combaterii</w:t>
      </w:r>
      <w:r>
        <w:rPr>
          <w:rStyle w:val="salnbdy"/>
          <w:rFonts w:eastAsia="Times New Roman"/>
          <w:color w:val="0000FF"/>
        </w:rPr>
        <w:t xml:space="preserve"> violenţei domestice şi violenţei împotriva femeii se adresează cu prioritate victimelor, dar şi agresorilor acestora.</w:t>
      </w:r>
    </w:p>
    <w:p w:rsidR="00000000" w:rsidRDefault="003B7428">
      <w:pPr>
        <w:pStyle w:val="NormalWeb"/>
        <w:spacing w:before="0" w:after="0"/>
        <w:jc w:val="both"/>
        <w:divId w:val="78311696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76 , Sectiunea a 2-a , Capitolul IV a fost modificat de </w:t>
      </w:r>
      <w:r>
        <w:rPr>
          <w:rFonts w:ascii="Verdana" w:hAnsi="Verdana"/>
          <w:color w:val="0000FF"/>
          <w:sz w:val="20"/>
          <w:szCs w:val="20"/>
          <w:u w:val="single"/>
          <w:shd w:val="clear" w:color="auto" w:fill="FFFFFF"/>
        </w:rPr>
        <w:t>Punctul 71. , Articolul III din LEGEA nr. 100 din</w:t>
      </w:r>
      <w:r>
        <w:rPr>
          <w:rFonts w:ascii="Verdana" w:hAnsi="Verdana"/>
          <w:color w:val="0000FF"/>
          <w:sz w:val="20"/>
          <w:szCs w:val="20"/>
          <w:u w:val="single"/>
          <w:shd w:val="clear" w:color="auto" w:fill="FFFFFF"/>
        </w:rPr>
        <w:t xml:space="preserve"> 16 aprilie 2024, publicată în MONITORUL OFICIAL nr. 369 din 18 aprilie 2024</w:t>
      </w:r>
    </w:p>
    <w:p w:rsidR="00000000" w:rsidRDefault="003B7428">
      <w:pPr>
        <w:pStyle w:val="sartttl"/>
        <w:jc w:val="both"/>
        <w:divId w:val="2038235527"/>
        <w:rPr>
          <w:shd w:val="clear" w:color="auto" w:fill="FFFFFF"/>
        </w:rPr>
      </w:pPr>
      <w:r>
        <w:rPr>
          <w:shd w:val="clear" w:color="auto" w:fill="FFFFFF"/>
        </w:rPr>
        <w:t>Articolul 76^1</w:t>
      </w:r>
    </w:p>
    <w:p w:rsidR="00000000" w:rsidRDefault="003B7428">
      <w:pPr>
        <w:pStyle w:val="sartden"/>
        <w:ind w:left="225"/>
        <w:jc w:val="both"/>
        <w:divId w:val="2038235527"/>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2038235527"/>
        <w:rPr>
          <w:color w:val="000000"/>
        </w:rPr>
      </w:pPr>
      <w:r>
        <w:rPr>
          <w:rFonts w:ascii="Verdana" w:hAnsi="Verdana"/>
          <w:color w:val="000000"/>
          <w:sz w:val="20"/>
          <w:szCs w:val="20"/>
          <w:shd w:val="clear" w:color="auto" w:fill="FFFFFF"/>
        </w:rPr>
        <w:t xml:space="preserve">La data de 21-04-2024 Articolul 76^1 , Sectiunea a 2-a , Capitolul IV a fost abrogat de </w:t>
      </w:r>
      <w:r>
        <w:rPr>
          <w:rFonts w:ascii="Verdana" w:hAnsi="Verdana"/>
          <w:color w:val="0000FF"/>
          <w:sz w:val="20"/>
          <w:szCs w:val="20"/>
          <w:u w:val="single"/>
          <w:shd w:val="clear" w:color="auto" w:fill="FFFFFF"/>
        </w:rPr>
        <w:t xml:space="preserve">Punctul 72. , Articolul III </w:t>
      </w:r>
      <w:r>
        <w:rPr>
          <w:rFonts w:ascii="Verdana" w:hAnsi="Verdana"/>
          <w:color w:val="0000FF"/>
          <w:sz w:val="20"/>
          <w:szCs w:val="20"/>
          <w:u w:val="single"/>
          <w:shd w:val="clear" w:color="auto" w:fill="FFFFFF"/>
        </w:rPr>
        <w:t>din LEGEA nr. 100 din 16 aprilie 2024, publicată în MONITORUL OFICIAL nr. 369 din 18 aprilie 2024</w:t>
      </w:r>
    </w:p>
    <w:p w:rsidR="00000000" w:rsidRDefault="003B7428">
      <w:pPr>
        <w:pStyle w:val="sartttl"/>
        <w:jc w:val="both"/>
        <w:divId w:val="1331327503"/>
        <w:rPr>
          <w:shd w:val="clear" w:color="auto" w:fill="FFFFFF"/>
        </w:rPr>
      </w:pPr>
      <w:r>
        <w:rPr>
          <w:shd w:val="clear" w:color="auto" w:fill="FFFFFF"/>
        </w:rPr>
        <w:t>Articolul 77</w:t>
      </w:r>
    </w:p>
    <w:p w:rsidR="00000000" w:rsidRDefault="003B7428">
      <w:pPr>
        <w:autoSpaceDE/>
        <w:autoSpaceDN/>
        <w:jc w:val="both"/>
        <w:divId w:val="642083050"/>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Serviciile sociale pentru prevenirea şi combaterea violenţei domestice şi a violenţei împotriva femeii pot fi organizate în regim rezidenţial</w:t>
      </w:r>
      <w:r>
        <w:rPr>
          <w:rStyle w:val="salnbdy"/>
          <w:rFonts w:eastAsia="Times New Roman"/>
          <w:color w:val="0000FF"/>
        </w:rPr>
        <w:t>, în regim de zi sau cu program continuu, cu sau fără personalitate juridică, de interes local sau judeţean.</w:t>
      </w:r>
    </w:p>
    <w:p w:rsidR="00000000" w:rsidRDefault="003B7428">
      <w:pPr>
        <w:autoSpaceDE/>
        <w:autoSpaceDN/>
        <w:jc w:val="both"/>
        <w:divId w:val="2142649436"/>
        <w:rPr>
          <w:rStyle w:val="salnbdy"/>
          <w:color w:val="0000FF"/>
        </w:rPr>
      </w:pPr>
      <w:r>
        <w:rPr>
          <w:rStyle w:val="salnttl1"/>
          <w:rFonts w:eastAsia="Times New Roman"/>
        </w:rPr>
        <w:t>(2)</w:t>
      </w:r>
      <w:r>
        <w:rPr>
          <w:rStyle w:val="salnbdy"/>
          <w:rFonts w:eastAsia="Times New Roman"/>
          <w:color w:val="0000FF"/>
        </w:rPr>
        <w:t xml:space="preserve"> Serviciile sociale pentru prevenirea şi combaterea violenţei domestice şi a violenţei împotriva femeii, organizate în regim rezidenţial, cu găz</w:t>
      </w:r>
      <w:r>
        <w:rPr>
          <w:rStyle w:val="salnbdy"/>
          <w:rFonts w:eastAsia="Times New Roman"/>
          <w:color w:val="0000FF"/>
        </w:rPr>
        <w:t>duire pe perioadă determinată, sunt:</w:t>
      </w:r>
    </w:p>
    <w:p w:rsidR="00000000" w:rsidRDefault="003B7428">
      <w:pPr>
        <w:autoSpaceDE/>
        <w:autoSpaceDN/>
        <w:jc w:val="both"/>
        <w:divId w:val="262997070"/>
      </w:pPr>
      <w:r>
        <w:rPr>
          <w:rStyle w:val="slitttl1"/>
          <w:rFonts w:eastAsia="Times New Roman"/>
        </w:rPr>
        <w:t>a)</w:t>
      </w:r>
      <w:r>
        <w:rPr>
          <w:rStyle w:val="slitbdy"/>
          <w:rFonts w:eastAsia="Times New Roman"/>
          <w:color w:val="0000FF"/>
        </w:rPr>
        <w:t>centre de primire în regim de urgenţă a victimelor violenţei domestice;</w:t>
      </w:r>
    </w:p>
    <w:p w:rsidR="00000000" w:rsidRDefault="003B7428">
      <w:pPr>
        <w:autoSpaceDE/>
        <w:autoSpaceDN/>
        <w:jc w:val="both"/>
        <w:divId w:val="104117072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centre de recuperare pentru victimele violenţei domestice;</w:t>
      </w:r>
    </w:p>
    <w:p w:rsidR="00000000" w:rsidRDefault="003B7428">
      <w:pPr>
        <w:autoSpaceDE/>
        <w:autoSpaceDN/>
        <w:jc w:val="both"/>
        <w:divId w:val="1229537057"/>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locuinţe protejate;</w:t>
      </w:r>
    </w:p>
    <w:p w:rsidR="00000000" w:rsidRDefault="003B7428">
      <w:pPr>
        <w:autoSpaceDE/>
        <w:autoSpaceDN/>
        <w:jc w:val="both"/>
        <w:divId w:val="1766614216"/>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module de intervenţie şi asistenţă locativă pentru agresori.</w:t>
      </w:r>
    </w:p>
    <w:p w:rsidR="00000000" w:rsidRDefault="003B7428">
      <w:pPr>
        <w:autoSpaceDE/>
        <w:autoSpaceDN/>
        <w:jc w:val="both"/>
        <w:divId w:val="1055473586"/>
        <w:rPr>
          <w:rStyle w:val="salnbdy"/>
          <w:color w:val="0000FF"/>
        </w:rPr>
      </w:pPr>
      <w:r>
        <w:rPr>
          <w:rStyle w:val="salnttl1"/>
          <w:rFonts w:eastAsia="Times New Roman"/>
        </w:rPr>
        <w:t>(3)</w:t>
      </w:r>
      <w:r>
        <w:rPr>
          <w:rStyle w:val="salnbdy"/>
          <w:rFonts w:eastAsia="Times New Roman"/>
          <w:color w:val="0000FF"/>
        </w:rPr>
        <w:t xml:space="preserve"> Serviciile sociale pentru prevenirea şi combaterea violenţei domestice şi a violenţei împotriva femeii, organizate în regim de zi, sunt:</w:t>
      </w:r>
    </w:p>
    <w:p w:rsidR="00000000" w:rsidRDefault="003B7428">
      <w:pPr>
        <w:autoSpaceDE/>
        <w:autoSpaceDN/>
        <w:jc w:val="both"/>
        <w:divId w:val="1114713794"/>
      </w:pPr>
      <w:r>
        <w:rPr>
          <w:rStyle w:val="slitttl1"/>
          <w:rFonts w:eastAsia="Times New Roman"/>
        </w:rPr>
        <w:t>a)</w:t>
      </w:r>
      <w:r>
        <w:rPr>
          <w:rStyle w:val="slitbdy"/>
          <w:rFonts w:eastAsia="Times New Roman"/>
          <w:color w:val="0000FF"/>
        </w:rPr>
        <w:t>centre pentru prevenirea şi combaterea violenţei domestice;</w:t>
      </w:r>
    </w:p>
    <w:p w:rsidR="00000000" w:rsidRDefault="003B7428">
      <w:pPr>
        <w:autoSpaceDE/>
        <w:autoSpaceDN/>
        <w:jc w:val="both"/>
        <w:divId w:val="1904825791"/>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centre pentru servicii de informare şi sensibiliza</w:t>
      </w:r>
      <w:r>
        <w:rPr>
          <w:rStyle w:val="slitbdy"/>
          <w:rFonts w:eastAsia="Times New Roman"/>
          <w:color w:val="0000FF"/>
        </w:rPr>
        <w:t>re a populaţiei;</w:t>
      </w:r>
    </w:p>
    <w:p w:rsidR="00000000" w:rsidRDefault="003B7428">
      <w:pPr>
        <w:autoSpaceDE/>
        <w:autoSpaceDN/>
        <w:jc w:val="both"/>
        <w:divId w:val="773938748"/>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centre de asistenţă destinate agresorilor.</w:t>
      </w:r>
    </w:p>
    <w:p w:rsidR="00000000" w:rsidRDefault="003B7428">
      <w:pPr>
        <w:autoSpaceDE/>
        <w:autoSpaceDN/>
        <w:jc w:val="both"/>
        <w:divId w:val="1516461955"/>
        <w:rPr>
          <w:rStyle w:val="salnbdy"/>
          <w:color w:val="0000FF"/>
        </w:rPr>
      </w:pPr>
      <w:r>
        <w:rPr>
          <w:rStyle w:val="salnttl1"/>
          <w:rFonts w:eastAsia="Times New Roman"/>
        </w:rPr>
        <w:t>(4)</w:t>
      </w:r>
      <w:r>
        <w:rPr>
          <w:rStyle w:val="salnbdy"/>
          <w:rFonts w:eastAsia="Times New Roman"/>
          <w:color w:val="0000FF"/>
        </w:rPr>
        <w:t xml:space="preserve"> Serviciile sociale pentru prevenirea şi combaterea violenţei domestice şi a violenţei împotriva femeii, cu program continuu, sunt:</w:t>
      </w:r>
    </w:p>
    <w:p w:rsidR="00000000" w:rsidRDefault="003B7428">
      <w:pPr>
        <w:autoSpaceDE/>
        <w:autoSpaceDN/>
        <w:jc w:val="both"/>
        <w:divId w:val="657004776"/>
      </w:pPr>
      <w:r>
        <w:rPr>
          <w:rStyle w:val="slitttl1"/>
          <w:rFonts w:eastAsia="Times New Roman"/>
        </w:rPr>
        <w:t>a)</w:t>
      </w:r>
      <w:r>
        <w:rPr>
          <w:rStyle w:val="slitbdy"/>
          <w:rFonts w:eastAsia="Times New Roman"/>
          <w:color w:val="0000FF"/>
        </w:rPr>
        <w:t>servicii de informare şi consiliere pentru victimele viol</w:t>
      </w:r>
      <w:r>
        <w:rPr>
          <w:rStyle w:val="slitbdy"/>
          <w:rFonts w:eastAsia="Times New Roman"/>
          <w:color w:val="0000FF"/>
        </w:rPr>
        <w:t>enţei domestice de tip linie telefonică de urgenţă - help-line;</w:t>
      </w:r>
    </w:p>
    <w:p w:rsidR="00000000" w:rsidRDefault="003B7428">
      <w:pPr>
        <w:autoSpaceDE/>
        <w:autoSpaceDN/>
        <w:jc w:val="both"/>
        <w:divId w:val="202455174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servicii integrate de urgenţă destinate victimelor violenţei sexuale.</w:t>
      </w:r>
    </w:p>
    <w:p w:rsidR="00000000" w:rsidRDefault="003B7428">
      <w:pPr>
        <w:autoSpaceDE/>
        <w:autoSpaceDN/>
        <w:jc w:val="both"/>
        <w:divId w:val="1198811800"/>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Serviciile sociale destinate agresorilor, prevăzute la </w:t>
      </w:r>
      <w:r>
        <w:rPr>
          <w:rStyle w:val="slgi1"/>
          <w:rFonts w:eastAsia="Times New Roman"/>
        </w:rPr>
        <w:t>art. 76 alin. (3)</w:t>
      </w:r>
      <w:r>
        <w:rPr>
          <w:rStyle w:val="salnbdy"/>
          <w:rFonts w:eastAsia="Times New Roman"/>
          <w:color w:val="0000FF"/>
        </w:rPr>
        <w:t>, sunt organizate în centre de zi care au ca obiectiv reabilitarea şi reinserţia socială a acestora, prin asigurarea unor măsuri de educaţie şi consiliere. În condiţiile legii, centrele pot monitoriza tratamentul adicţiilor.</w:t>
      </w:r>
    </w:p>
    <w:p w:rsidR="00000000" w:rsidRDefault="003B7428">
      <w:pPr>
        <w:autoSpaceDE/>
        <w:autoSpaceDN/>
        <w:jc w:val="both"/>
        <w:divId w:val="1890990816"/>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Serviciile sociale speciali</w:t>
      </w:r>
      <w:r>
        <w:rPr>
          <w:rStyle w:val="salnbdy"/>
          <w:rFonts w:eastAsia="Times New Roman"/>
          <w:color w:val="0000FF"/>
        </w:rPr>
        <w:t>zate pentru prevenirea şi combaterea violenţei domestice şi a violenţei împotriva femeii sunt oferite în mod gratuit.</w:t>
      </w:r>
    </w:p>
    <w:p w:rsidR="00000000" w:rsidRDefault="003B7428">
      <w:pPr>
        <w:pStyle w:val="NormalWeb"/>
        <w:spacing w:before="0" w:after="0"/>
        <w:jc w:val="both"/>
        <w:divId w:val="1331327503"/>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21-04-2024 Articolul 77 , Sectiunea a 2-a , Capitolul IV a fost modificat de </w:t>
      </w:r>
      <w:r>
        <w:rPr>
          <w:rFonts w:ascii="Verdana" w:hAnsi="Verdana"/>
          <w:color w:val="0000FF"/>
          <w:sz w:val="20"/>
          <w:szCs w:val="20"/>
          <w:u w:val="single"/>
          <w:shd w:val="clear" w:color="auto" w:fill="FFFFFF"/>
        </w:rPr>
        <w:t xml:space="preserve">Punctul 73. , Articolul III din LEGEA nr. 100 din </w:t>
      </w:r>
      <w:r>
        <w:rPr>
          <w:rFonts w:ascii="Verdana" w:hAnsi="Verdana"/>
          <w:color w:val="0000FF"/>
          <w:sz w:val="20"/>
          <w:szCs w:val="20"/>
          <w:u w:val="single"/>
          <w:shd w:val="clear" w:color="auto" w:fill="FFFFFF"/>
        </w:rPr>
        <w:t>16 aprilie 2024, publicată în MONITORUL OFICIAL nr. 369 din 18 aprilie 2024</w:t>
      </w:r>
    </w:p>
    <w:p w:rsidR="00000000" w:rsidRDefault="003B7428">
      <w:pPr>
        <w:pStyle w:val="sartttl"/>
        <w:jc w:val="both"/>
        <w:divId w:val="1539468651"/>
        <w:rPr>
          <w:shd w:val="clear" w:color="auto" w:fill="FFFFFF"/>
        </w:rPr>
      </w:pPr>
      <w:r>
        <w:rPr>
          <w:shd w:val="clear" w:color="auto" w:fill="FFFFFF"/>
        </w:rPr>
        <w:t>Articolul 78</w:t>
      </w:r>
    </w:p>
    <w:p w:rsidR="00000000" w:rsidRDefault="003B7428">
      <w:pPr>
        <w:pStyle w:val="sartden"/>
        <w:ind w:left="225"/>
        <w:jc w:val="both"/>
        <w:divId w:val="1539468651"/>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1539468651"/>
        <w:rPr>
          <w:color w:val="000000"/>
        </w:rPr>
      </w:pPr>
      <w:r>
        <w:rPr>
          <w:rFonts w:ascii="Verdana" w:hAnsi="Verdana"/>
          <w:color w:val="000000"/>
          <w:sz w:val="20"/>
          <w:szCs w:val="20"/>
          <w:shd w:val="clear" w:color="auto" w:fill="FFFFFF"/>
        </w:rPr>
        <w:t xml:space="preserve">La data de 21-04-2024 Articolul 78 , Sectiunea a 2-a , Capitolul IV a fost abrogat de </w:t>
      </w:r>
      <w:r>
        <w:rPr>
          <w:rFonts w:ascii="Verdana" w:hAnsi="Verdana"/>
          <w:color w:val="0000FF"/>
          <w:sz w:val="20"/>
          <w:szCs w:val="20"/>
          <w:u w:val="single"/>
          <w:shd w:val="clear" w:color="auto" w:fill="FFFFFF"/>
        </w:rPr>
        <w:t>Punctul 74. , Articolul III din LEGEA nr. 100 din 16 aprilie 2024, publi</w:t>
      </w:r>
      <w:r>
        <w:rPr>
          <w:rFonts w:ascii="Verdana" w:hAnsi="Verdana"/>
          <w:color w:val="0000FF"/>
          <w:sz w:val="20"/>
          <w:szCs w:val="20"/>
          <w:u w:val="single"/>
          <w:shd w:val="clear" w:color="auto" w:fill="FFFFFF"/>
        </w:rPr>
        <w:t>cată în MONITORUL OFICIAL nr. 369 din 18 aprilie 2024</w:t>
      </w:r>
    </w:p>
    <w:p w:rsidR="00000000" w:rsidRDefault="003B7428">
      <w:pPr>
        <w:pStyle w:val="ssecttl"/>
        <w:divId w:val="853765049"/>
        <w:rPr>
          <w:shd w:val="clear" w:color="auto" w:fill="FFFFFF"/>
        </w:rPr>
      </w:pPr>
      <w:r>
        <w:rPr>
          <w:shd w:val="clear" w:color="auto" w:fill="FFFFFF"/>
        </w:rPr>
        <w:t>Secţiunea a 3-a</w:t>
      </w:r>
    </w:p>
    <w:p w:rsidR="00000000" w:rsidRDefault="003B7428">
      <w:pPr>
        <w:pStyle w:val="ssecden"/>
        <w:divId w:val="853765049"/>
        <w:rPr>
          <w:shd w:val="clear" w:color="auto" w:fill="FFFFFF"/>
        </w:rPr>
      </w:pPr>
      <w:r>
        <w:rPr>
          <w:shd w:val="clear" w:color="auto" w:fill="FFFFFF"/>
        </w:rPr>
        <w:t>Asistenţa socială a persoanelor cu dizabilităţi</w:t>
      </w:r>
    </w:p>
    <w:p w:rsidR="00000000" w:rsidRDefault="003B7428">
      <w:pPr>
        <w:pStyle w:val="sartttl"/>
        <w:jc w:val="both"/>
        <w:divId w:val="1717656626"/>
        <w:rPr>
          <w:shd w:val="clear" w:color="auto" w:fill="FFFFFF"/>
        </w:rPr>
      </w:pPr>
      <w:r>
        <w:rPr>
          <w:shd w:val="clear" w:color="auto" w:fill="FFFFFF"/>
        </w:rPr>
        <w:t>Articolul 79</w:t>
      </w:r>
    </w:p>
    <w:p w:rsidR="00000000" w:rsidRDefault="003B7428">
      <w:pPr>
        <w:autoSpaceDE/>
        <w:autoSpaceDN/>
        <w:jc w:val="both"/>
        <w:divId w:val="1837114980"/>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Promovarea şi respectarea drepturilor persoanelor cu dizabilităţi reprezintă o obligaţie pentru autorităţile statului, pentru toate persoanele juridice de drept public şi privat, precum şi pentru toţi cetăţenii din România.</w:t>
      </w:r>
    </w:p>
    <w:p w:rsidR="00000000" w:rsidRDefault="003B7428">
      <w:pPr>
        <w:autoSpaceDE/>
        <w:autoSpaceDN/>
        <w:jc w:val="both"/>
        <w:divId w:val="1419057626"/>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Statul, prin autorităţile ad</w:t>
      </w:r>
      <w:r>
        <w:rPr>
          <w:rStyle w:val="salnbdy"/>
          <w:rFonts w:eastAsia="Times New Roman"/>
          <w:color w:val="0000FF"/>
        </w:rPr>
        <w:t xml:space="preserve">ministraţiei publice centrale şi locale, are obligaţia de a asigura măsurile specifice de protecţie şi de asistenţă socială, în conformitate cu nevoile specifice ale persoanelor cu dizabilităţi, precum şi în funcţie de situaţia familială şi socioeconomică </w:t>
      </w:r>
      <w:r>
        <w:rPr>
          <w:rStyle w:val="salnbdy"/>
          <w:rFonts w:eastAsia="Times New Roman"/>
          <w:color w:val="0000FF"/>
        </w:rPr>
        <w:t>a acestora.</w:t>
      </w:r>
    </w:p>
    <w:p w:rsidR="00000000" w:rsidRDefault="003B7428">
      <w:pPr>
        <w:autoSpaceDE/>
        <w:autoSpaceDN/>
        <w:jc w:val="both"/>
        <w:divId w:val="544828138"/>
        <w:rPr>
          <w:rStyle w:val="salnbdy"/>
          <w:color w:val="0000FF"/>
        </w:rPr>
      </w:pPr>
      <w:r>
        <w:rPr>
          <w:rStyle w:val="salnttl1"/>
          <w:rFonts w:eastAsia="Times New Roman"/>
        </w:rPr>
        <w:t>(3)</w:t>
      </w:r>
      <w:r>
        <w:rPr>
          <w:rStyle w:val="salnbdy"/>
          <w:rFonts w:eastAsia="Times New Roman"/>
          <w:color w:val="0000FF"/>
        </w:rPr>
        <w:t xml:space="preserve"> În baza principiului egalităţii de şanse, autorităţile publice competente au obligaţia să asigure toate măsurile necesare destinate persoanelor cu dizabilităţi în scopul:</w:t>
      </w:r>
    </w:p>
    <w:p w:rsidR="00000000" w:rsidRDefault="003B7428">
      <w:pPr>
        <w:autoSpaceDE/>
        <w:autoSpaceDN/>
        <w:jc w:val="both"/>
        <w:divId w:val="1629163224"/>
      </w:pPr>
      <w:r>
        <w:rPr>
          <w:rStyle w:val="slitttl1"/>
          <w:rFonts w:eastAsia="Times New Roman"/>
        </w:rPr>
        <w:t>a)</w:t>
      </w:r>
      <w:r>
        <w:rPr>
          <w:rStyle w:val="slitbdy"/>
          <w:rFonts w:eastAsia="Times New Roman"/>
          <w:color w:val="0000FF"/>
        </w:rPr>
        <w:t xml:space="preserve">accesului nemijlocit şi neîngrădit la educaţie, sănătate, ocupare, </w:t>
      </w:r>
      <w:r>
        <w:rPr>
          <w:rStyle w:val="slitbdy"/>
          <w:rFonts w:eastAsia="Times New Roman"/>
          <w:color w:val="0000FF"/>
        </w:rPr>
        <w:t>justiţie, precum şi la toate tipurile de servicii publice de interes general şi la servicii sociale;</w:t>
      </w:r>
    </w:p>
    <w:p w:rsidR="00000000" w:rsidRDefault="003B7428">
      <w:pPr>
        <w:autoSpaceDE/>
        <w:autoSpaceDN/>
        <w:jc w:val="both"/>
        <w:divId w:val="219174522"/>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facilitării includerii sociale şi participării active la viaţa comunităţii din care face parte persoana.</w:t>
      </w:r>
    </w:p>
    <w:p w:rsidR="00000000" w:rsidRDefault="003B7428">
      <w:pPr>
        <w:autoSpaceDE/>
        <w:autoSpaceDN/>
        <w:jc w:val="both"/>
        <w:divId w:val="1233543961"/>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O componentă prioritară a protecţiei persoan</w:t>
      </w:r>
      <w:r>
        <w:rPr>
          <w:rStyle w:val="salnbdy"/>
          <w:rFonts w:eastAsia="Times New Roman"/>
          <w:color w:val="0000FF"/>
        </w:rPr>
        <w:t>elor cu dizabilităţi priveşte asigurarea şi facilitarea accesului la programe de abilitare/reabilitare, inclusiv la procurarea de tehnologii de acces şi dispozitive asistive.</w:t>
      </w:r>
    </w:p>
    <w:p w:rsidR="00000000" w:rsidRDefault="003B7428">
      <w:pPr>
        <w:pStyle w:val="NormalWeb"/>
        <w:spacing w:before="0" w:after="0"/>
        <w:jc w:val="both"/>
        <w:divId w:val="1717656626"/>
        <w:rPr>
          <w:rFonts w:ascii="Verdana" w:hAnsi="Verdana"/>
          <w:color w:val="000000"/>
          <w:sz w:val="20"/>
          <w:szCs w:val="20"/>
          <w:shd w:val="clear" w:color="auto" w:fill="FFFFFF"/>
        </w:rPr>
      </w:pPr>
      <w:r>
        <w:rPr>
          <w:rFonts w:ascii="Verdana" w:hAnsi="Verdana"/>
          <w:color w:val="000000"/>
          <w:sz w:val="20"/>
          <w:szCs w:val="20"/>
          <w:shd w:val="clear" w:color="auto" w:fill="FFFFFF"/>
        </w:rPr>
        <w:t>La data de 21-04-2024 Articolul 79 , Sectiunea a 3-a , Capitolul IV a fost modifi</w:t>
      </w:r>
      <w:r>
        <w:rPr>
          <w:rFonts w:ascii="Verdana" w:hAnsi="Verdana"/>
          <w:color w:val="000000"/>
          <w:sz w:val="20"/>
          <w:szCs w:val="20"/>
          <w:shd w:val="clear" w:color="auto" w:fill="FFFFFF"/>
        </w:rPr>
        <w:t xml:space="preserve">cat de </w:t>
      </w:r>
      <w:r>
        <w:rPr>
          <w:rFonts w:ascii="Verdana" w:hAnsi="Verdana"/>
          <w:color w:val="0000FF"/>
          <w:sz w:val="20"/>
          <w:szCs w:val="20"/>
          <w:u w:val="single"/>
          <w:shd w:val="clear" w:color="auto" w:fill="FFFFFF"/>
        </w:rPr>
        <w:t>Punctul 75. , Articolul III din LEGEA nr. 100 din 16 aprilie 2024, publicată în MONITORUL OFICIAL nr. 369 din 18 aprilie 2024</w:t>
      </w:r>
    </w:p>
    <w:p w:rsidR="00000000" w:rsidRDefault="003B7428">
      <w:pPr>
        <w:pStyle w:val="sartttl"/>
        <w:jc w:val="both"/>
        <w:divId w:val="1824009497"/>
        <w:rPr>
          <w:shd w:val="clear" w:color="auto" w:fill="FFFFFF"/>
        </w:rPr>
      </w:pPr>
      <w:r>
        <w:rPr>
          <w:shd w:val="clear" w:color="auto" w:fill="FFFFFF"/>
        </w:rPr>
        <w:t>Articolul 80</w:t>
      </w:r>
    </w:p>
    <w:p w:rsidR="00000000" w:rsidRDefault="003B7428">
      <w:pPr>
        <w:autoSpaceDE/>
        <w:autoSpaceDN/>
        <w:jc w:val="both"/>
        <w:divId w:val="514732192"/>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protecţia şi promovarea drepturilor persoanelor cu dizabilităţi, autorităţile publice au obligaţia s</w:t>
      </w:r>
      <w:r>
        <w:rPr>
          <w:rStyle w:val="salnbdy"/>
          <w:rFonts w:eastAsia="Times New Roman"/>
        </w:rPr>
        <w:t>ă includă nevoile speciale ale acestei categorii de persoane în toate politicile publice, strategiile şi programele de dezvoltare regională, judeţeană sau locală, precum şi în programele guvernamentale.</w:t>
      </w:r>
    </w:p>
    <w:p w:rsidR="00000000" w:rsidRDefault="003B7428">
      <w:pPr>
        <w:autoSpaceDE/>
        <w:autoSpaceDN/>
        <w:jc w:val="both"/>
        <w:divId w:val="53552800"/>
        <w:rPr>
          <w:rFonts w:eastAsia="Times New Roman"/>
          <w:color w:val="000000"/>
          <w:sz w:val="20"/>
          <w:szCs w:val="20"/>
          <w:shd w:val="clear" w:color="auto" w:fill="FFFFFF"/>
        </w:rPr>
      </w:pPr>
      <w:r>
        <w:rPr>
          <w:rStyle w:val="salnttl1"/>
          <w:rFonts w:eastAsia="Times New Roman"/>
        </w:rPr>
        <w:t>(2)</w:t>
      </w:r>
      <w:r>
        <w:rPr>
          <w:rStyle w:val="salnbdy"/>
          <w:rFonts w:eastAsia="Times New Roman"/>
        </w:rPr>
        <w:t>Autorităţile administraţiei publice centrale şi lo</w:t>
      </w:r>
      <w:r>
        <w:rPr>
          <w:rStyle w:val="salnbdy"/>
          <w:rFonts w:eastAsia="Times New Roman"/>
        </w:rPr>
        <w:t>cale, precum şi orice persoană juridică de drept public sau privat au obligaţia de a asigura servicii de informare şi documentare accesibile persoanelor cu dizabilităţi.</w:t>
      </w:r>
    </w:p>
    <w:p w:rsidR="00000000" w:rsidRDefault="003B7428">
      <w:pPr>
        <w:pStyle w:val="sartttl"/>
        <w:jc w:val="both"/>
        <w:divId w:val="1784496319"/>
        <w:rPr>
          <w:shd w:val="clear" w:color="auto" w:fill="FFFFFF"/>
        </w:rPr>
      </w:pPr>
      <w:r>
        <w:rPr>
          <w:shd w:val="clear" w:color="auto" w:fill="FFFFFF"/>
        </w:rPr>
        <w:t>Articolul 81</w:t>
      </w:r>
    </w:p>
    <w:p w:rsidR="00000000" w:rsidRDefault="003B7428">
      <w:pPr>
        <w:autoSpaceDE/>
        <w:autoSpaceDN/>
        <w:jc w:val="both"/>
        <w:divId w:val="82413142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Persoanele cu dizabilităţi, în funcţie de gradul de handicap, pot ben</w:t>
      </w:r>
      <w:r>
        <w:rPr>
          <w:rStyle w:val="salnbdy"/>
          <w:rFonts w:eastAsia="Times New Roman"/>
          <w:color w:val="0000FF"/>
        </w:rPr>
        <w:t>eficia, în condiţiile legislaţiei speciale, de beneficii şi servicii de asistenţă socială şi alte facilităţi, conform nevoilor individuale.</w:t>
      </w:r>
    </w:p>
    <w:p w:rsidR="00000000" w:rsidRDefault="003B7428">
      <w:pPr>
        <w:autoSpaceDE/>
        <w:autoSpaceDN/>
        <w:jc w:val="both"/>
        <w:divId w:val="189060250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În funcţie de gradul de handicap, precum şi, după caz, de dificultăţile familiale şi socioeconomice, persoanele cu dizabilităţi beneficiază de facilităţi, precum şi de alte forme de sprijin financiar şi în natură.</w:t>
      </w:r>
    </w:p>
    <w:p w:rsidR="00000000" w:rsidRDefault="003B7428">
      <w:pPr>
        <w:autoSpaceDE/>
        <w:autoSpaceDN/>
        <w:jc w:val="both"/>
        <w:divId w:val="69561678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Persoanele cu dizabilităţi, în funcţie</w:t>
      </w:r>
      <w:r>
        <w:rPr>
          <w:rStyle w:val="salnbdy"/>
          <w:rFonts w:eastAsia="Times New Roman"/>
          <w:color w:val="0000FF"/>
        </w:rPr>
        <w:t xml:space="preserve"> de gradul de handicap, pot beneficia, în condiţiile legii, de facilităţi fiscale.</w:t>
      </w:r>
    </w:p>
    <w:p w:rsidR="00000000" w:rsidRDefault="003B7428">
      <w:pPr>
        <w:autoSpaceDE/>
        <w:autoSpaceDN/>
        <w:jc w:val="both"/>
        <w:divId w:val="1119883108"/>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Persoanele care au capacitatea de muncă pierdută parţial sau în totalitate beneficiază de drepturile şi facilităţile prevăzute de legislaţia specială doar în funcţie de </w:t>
      </w:r>
      <w:r>
        <w:rPr>
          <w:rStyle w:val="salnbdy"/>
          <w:rFonts w:eastAsia="Times New Roman"/>
          <w:color w:val="0000FF"/>
        </w:rPr>
        <w:t>gradul de handicap în care sunt încadrate în baza evaluării socio-psiho-medicale.</w:t>
      </w:r>
    </w:p>
    <w:p w:rsidR="00000000" w:rsidRDefault="003B7428">
      <w:pPr>
        <w:pStyle w:val="NormalWeb"/>
        <w:spacing w:before="0" w:after="0"/>
        <w:jc w:val="both"/>
        <w:divId w:val="178449631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21-04-2024 Articolul 81 , Sectiunea a 3-a , Capitolul IV a fost modificat de </w:t>
      </w:r>
      <w:r>
        <w:rPr>
          <w:rFonts w:ascii="Verdana" w:hAnsi="Verdana"/>
          <w:color w:val="0000FF"/>
          <w:sz w:val="20"/>
          <w:szCs w:val="20"/>
          <w:u w:val="single"/>
          <w:shd w:val="clear" w:color="auto" w:fill="FFFFFF"/>
        </w:rPr>
        <w:t>Punctul 76. , Articolul III din LEGEA nr. 100 din 16 aprilie 2024, publicată în MONITO</w:t>
      </w:r>
      <w:r>
        <w:rPr>
          <w:rFonts w:ascii="Verdana" w:hAnsi="Verdana"/>
          <w:color w:val="0000FF"/>
          <w:sz w:val="20"/>
          <w:szCs w:val="20"/>
          <w:u w:val="single"/>
          <w:shd w:val="clear" w:color="auto" w:fill="FFFFFF"/>
        </w:rPr>
        <w:t>RUL OFICIAL nr. 369 din 18 aprilie 2024</w:t>
      </w:r>
    </w:p>
    <w:p w:rsidR="00000000" w:rsidRDefault="003B7428">
      <w:pPr>
        <w:pStyle w:val="sartttl"/>
        <w:jc w:val="both"/>
        <w:divId w:val="2076590043"/>
        <w:rPr>
          <w:shd w:val="clear" w:color="auto" w:fill="FFFFFF"/>
        </w:rPr>
      </w:pPr>
      <w:r>
        <w:rPr>
          <w:shd w:val="clear" w:color="auto" w:fill="FFFFFF"/>
        </w:rPr>
        <w:t>Articolul 82</w:t>
      </w:r>
    </w:p>
    <w:p w:rsidR="00000000" w:rsidRDefault="003B7428">
      <w:pPr>
        <w:pStyle w:val="spar"/>
        <w:jc w:val="both"/>
        <w:divId w:val="2076590043"/>
        <w:rPr>
          <w:rFonts w:ascii="Verdana" w:hAnsi="Verdana"/>
          <w:color w:val="000000"/>
          <w:sz w:val="20"/>
          <w:szCs w:val="20"/>
          <w:shd w:val="clear" w:color="auto" w:fill="FFFFFF"/>
        </w:rPr>
      </w:pPr>
      <w:r>
        <w:rPr>
          <w:rFonts w:ascii="Verdana" w:hAnsi="Verdana"/>
          <w:color w:val="000000"/>
          <w:sz w:val="20"/>
          <w:szCs w:val="20"/>
          <w:shd w:val="clear" w:color="auto" w:fill="FFFFFF"/>
        </w:rPr>
        <w:t>Persoanele infectate cu HIV sau bolnave de SIDA, copii şi adulţi, au dreptul la o indemnizaţie lunară de hrană destinată asigurării unei alimentaţii corespunzătoare în completarea tratamentului de specia</w:t>
      </w:r>
      <w:r>
        <w:rPr>
          <w:rFonts w:ascii="Verdana" w:hAnsi="Verdana"/>
          <w:color w:val="000000"/>
          <w:sz w:val="20"/>
          <w:szCs w:val="20"/>
          <w:shd w:val="clear" w:color="auto" w:fill="FFFFFF"/>
        </w:rPr>
        <w:t>litate cu medicamente antiretrovirale.</w:t>
      </w:r>
    </w:p>
    <w:p w:rsidR="00000000" w:rsidRDefault="003B7428">
      <w:pPr>
        <w:pStyle w:val="sartttl"/>
        <w:jc w:val="both"/>
        <w:divId w:val="1951861889"/>
        <w:rPr>
          <w:shd w:val="clear" w:color="auto" w:fill="FFFFFF"/>
        </w:rPr>
      </w:pPr>
      <w:r>
        <w:rPr>
          <w:shd w:val="clear" w:color="auto" w:fill="FFFFFF"/>
        </w:rPr>
        <w:t>Articolul 83</w:t>
      </w:r>
    </w:p>
    <w:p w:rsidR="00000000" w:rsidRDefault="003B7428">
      <w:pPr>
        <w:autoSpaceDE/>
        <w:autoSpaceDN/>
        <w:jc w:val="both"/>
        <w:divId w:val="1495681425"/>
        <w:rPr>
          <w:rFonts w:eastAsia="Times New Roman"/>
          <w:color w:val="000000"/>
          <w:sz w:val="20"/>
          <w:szCs w:val="20"/>
          <w:shd w:val="clear" w:color="auto" w:fill="FFFFFF"/>
        </w:rPr>
      </w:pPr>
      <w:r>
        <w:rPr>
          <w:rStyle w:val="salnttl1"/>
          <w:rFonts w:eastAsia="Times New Roman"/>
        </w:rPr>
        <w:t>(1)</w:t>
      </w:r>
      <w:r>
        <w:rPr>
          <w:rStyle w:val="salnbdy"/>
          <w:rFonts w:eastAsia="Times New Roman"/>
        </w:rPr>
        <w:t>Persoana cu dizabilităţi are dreptul, în baza evaluării socio-psiho-medicale, la servicii sociale organizate şi acordate în condiţiile legii.</w:t>
      </w:r>
    </w:p>
    <w:p w:rsidR="00000000" w:rsidRDefault="003B7428">
      <w:pPr>
        <w:autoSpaceDE/>
        <w:autoSpaceDN/>
        <w:jc w:val="both"/>
        <w:divId w:val="148716127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Serviciile sociale adresate persoanelor cu dizabilităţi </w:t>
      </w:r>
      <w:r>
        <w:rPr>
          <w:rStyle w:val="salnbdy"/>
          <w:rFonts w:eastAsia="Times New Roman"/>
        </w:rPr>
        <w:t>se acordă la domiciliu, în centre rezidenţiale sau în centre de zi, proiectate şi adaptate nevoilor individuale ale persoanei asistate.</w:t>
      </w:r>
    </w:p>
    <w:p w:rsidR="00000000" w:rsidRDefault="003B7428">
      <w:pPr>
        <w:pStyle w:val="sartttl"/>
        <w:jc w:val="both"/>
        <w:divId w:val="1438870358"/>
        <w:rPr>
          <w:shd w:val="clear" w:color="auto" w:fill="FFFFFF"/>
        </w:rPr>
      </w:pPr>
      <w:r>
        <w:rPr>
          <w:shd w:val="clear" w:color="auto" w:fill="FFFFFF"/>
        </w:rPr>
        <w:t>Articolul 84</w:t>
      </w:r>
    </w:p>
    <w:p w:rsidR="00000000" w:rsidRDefault="003B7428">
      <w:pPr>
        <w:autoSpaceDE/>
        <w:autoSpaceDN/>
        <w:jc w:val="both"/>
        <w:divId w:val="1107433059"/>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Autorităţile administraţiei publice locale au obligaţia organizării şi finanţării sau cofinanţării serv</w:t>
      </w:r>
      <w:r>
        <w:rPr>
          <w:rStyle w:val="salnbdy"/>
          <w:rFonts w:eastAsia="Times New Roman"/>
          <w:color w:val="0000FF"/>
        </w:rPr>
        <w:t>iciilor sociale adecvate nevoilor specifice ale persoanelor cu dizabilităţi, potrivit evaluării socio-psiho-medicale, în conformitate cu legislaţia specială, strategiile naţionale, strategiile judeţene şi planurile anuale proprii de acţiune.</w:t>
      </w:r>
    </w:p>
    <w:p w:rsidR="00000000" w:rsidRDefault="003B7428">
      <w:pPr>
        <w:autoSpaceDE/>
        <w:autoSpaceDN/>
        <w:jc w:val="both"/>
        <w:divId w:val="1457069065"/>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Autorităţi</w:t>
      </w:r>
      <w:r>
        <w:rPr>
          <w:rStyle w:val="salnbdy"/>
          <w:rFonts w:eastAsia="Times New Roman"/>
          <w:color w:val="0000FF"/>
        </w:rPr>
        <w:t>le administraţiei publice locale au obligaţia de a monitoriza situaţia tuturor persoanelor cu dizabilităţi care au domiciliul sau reşedinţa pe aria lor teritorială şi de a întreprinde toate demersurile în vederea facilitării integrării sociale a acestora î</w:t>
      </w:r>
      <w:r>
        <w:rPr>
          <w:rStyle w:val="salnbdy"/>
          <w:rFonts w:eastAsia="Times New Roman"/>
          <w:color w:val="0000FF"/>
        </w:rPr>
        <w:t>n comunitate şi pe piaţa muncii.</w:t>
      </w:r>
    </w:p>
    <w:p w:rsidR="00000000" w:rsidRDefault="003B7428">
      <w:pPr>
        <w:autoSpaceDE/>
        <w:autoSpaceDN/>
        <w:jc w:val="both"/>
        <w:divId w:val="9151696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În vederea asigurării continuităţii măsurilor de protecţie, autorităţile administraţiei publice locale instituie măsuri specifice de realizare a tranziţiei tânărului cu dizabilităţi din sistemul de protecţie a copilului</w:t>
      </w:r>
      <w:r>
        <w:rPr>
          <w:rStyle w:val="salnbdy"/>
          <w:rFonts w:eastAsia="Times New Roman"/>
          <w:color w:val="0000FF"/>
        </w:rPr>
        <w:t xml:space="preserve"> în sistemul de protecţie a persoanelor adulte cu dizabilităţi.</w:t>
      </w:r>
    </w:p>
    <w:p w:rsidR="00000000" w:rsidRDefault="003B7428">
      <w:pPr>
        <w:pStyle w:val="NormalWeb"/>
        <w:spacing w:before="0" w:after="0"/>
        <w:jc w:val="both"/>
        <w:divId w:val="143887035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84 , Sectiunea a 3-a , Capitolul IV a fost modificat de </w:t>
      </w:r>
      <w:r>
        <w:rPr>
          <w:rFonts w:ascii="Verdana" w:hAnsi="Verdana"/>
          <w:color w:val="0000FF"/>
          <w:sz w:val="20"/>
          <w:szCs w:val="20"/>
          <w:u w:val="single"/>
          <w:shd w:val="clear" w:color="auto" w:fill="FFFFFF"/>
        </w:rPr>
        <w:t>Punctul 77. , Articolul III din LEGEA nr. 100 din 16 aprilie 2024, publicată în MONITORUL OFICIAL nr. 36</w:t>
      </w:r>
      <w:r>
        <w:rPr>
          <w:rFonts w:ascii="Verdana" w:hAnsi="Verdana"/>
          <w:color w:val="0000FF"/>
          <w:sz w:val="20"/>
          <w:szCs w:val="20"/>
          <w:u w:val="single"/>
          <w:shd w:val="clear" w:color="auto" w:fill="FFFFFF"/>
        </w:rPr>
        <w:t>9 din 18 aprilie 2024</w:t>
      </w:r>
    </w:p>
    <w:p w:rsidR="00000000" w:rsidRDefault="003B7428">
      <w:pPr>
        <w:pStyle w:val="sartttl"/>
        <w:jc w:val="both"/>
        <w:divId w:val="1677610497"/>
        <w:rPr>
          <w:shd w:val="clear" w:color="auto" w:fill="FFFFFF"/>
        </w:rPr>
      </w:pPr>
      <w:r>
        <w:rPr>
          <w:shd w:val="clear" w:color="auto" w:fill="FFFFFF"/>
        </w:rPr>
        <w:t>Articolul 85</w:t>
      </w:r>
    </w:p>
    <w:p w:rsidR="00000000" w:rsidRDefault="003B7428">
      <w:pPr>
        <w:pStyle w:val="sartden"/>
        <w:ind w:left="225"/>
        <w:jc w:val="both"/>
        <w:divId w:val="1677610497"/>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1677610497"/>
        <w:rPr>
          <w:color w:val="000000"/>
        </w:rPr>
      </w:pPr>
      <w:r>
        <w:rPr>
          <w:rFonts w:ascii="Verdana" w:hAnsi="Verdana"/>
          <w:color w:val="000000"/>
          <w:sz w:val="20"/>
          <w:szCs w:val="20"/>
          <w:shd w:val="clear" w:color="auto" w:fill="FFFFFF"/>
        </w:rPr>
        <w:t xml:space="preserve">La data de 21-04-2024 Articolul 85 , Sectiunea a 3-a , Capitolul IV a fost abrogat de </w:t>
      </w:r>
      <w:r>
        <w:rPr>
          <w:rFonts w:ascii="Verdana" w:hAnsi="Verdana"/>
          <w:color w:val="0000FF"/>
          <w:sz w:val="20"/>
          <w:szCs w:val="20"/>
          <w:u w:val="single"/>
          <w:shd w:val="clear" w:color="auto" w:fill="FFFFFF"/>
        </w:rPr>
        <w:t>Punctul 78. , Articolul III din LEGEA nr. 100 din 16 aprilie 2024, publicată în MONITORUL OFICIAL nr. 369 din 18 aprilie 2024</w:t>
      </w:r>
    </w:p>
    <w:p w:rsidR="00000000" w:rsidRDefault="003B7428">
      <w:pPr>
        <w:pStyle w:val="sartttl"/>
        <w:jc w:val="both"/>
        <w:divId w:val="347563587"/>
        <w:rPr>
          <w:shd w:val="clear" w:color="auto" w:fill="FFFFFF"/>
        </w:rPr>
      </w:pPr>
      <w:r>
        <w:rPr>
          <w:shd w:val="clear" w:color="auto" w:fill="FFFFFF"/>
        </w:rPr>
        <w:t>Articolul 86</w:t>
      </w:r>
    </w:p>
    <w:p w:rsidR="00000000" w:rsidRDefault="003B7428">
      <w:pPr>
        <w:autoSpaceDE/>
        <w:autoSpaceDN/>
        <w:jc w:val="both"/>
        <w:divId w:val="354625108"/>
        <w:rPr>
          <w:rFonts w:eastAsia="Times New Roman"/>
          <w:color w:val="000000"/>
          <w:sz w:val="20"/>
          <w:szCs w:val="20"/>
          <w:shd w:val="clear" w:color="auto" w:fill="FFFFFF"/>
        </w:rPr>
      </w:pPr>
      <w:r>
        <w:rPr>
          <w:rStyle w:val="salnttl1"/>
          <w:rFonts w:eastAsia="Times New Roman"/>
        </w:rPr>
        <w:t>(1)</w:t>
      </w:r>
      <w:r>
        <w:rPr>
          <w:rStyle w:val="salnbdy"/>
          <w:rFonts w:eastAsia="Times New Roman"/>
        </w:rPr>
        <w:t>Persoana cu dizabilităţi beneficiază de servicii de îngrijire personală la domiciliu, acordate de către îngrijitori formali sau informali.</w:t>
      </w:r>
    </w:p>
    <w:p w:rsidR="00000000" w:rsidRDefault="003B7428">
      <w:pPr>
        <w:autoSpaceDE/>
        <w:autoSpaceDN/>
        <w:jc w:val="both"/>
        <w:divId w:val="14116495"/>
        <w:rPr>
          <w:rStyle w:val="salnbdy"/>
          <w:color w:val="0000FF"/>
        </w:rPr>
      </w:pPr>
      <w:r>
        <w:rPr>
          <w:rStyle w:val="salnttl1"/>
          <w:rFonts w:eastAsia="Times New Roman"/>
        </w:rPr>
        <w:t>(2)</w:t>
      </w:r>
      <w:r>
        <w:rPr>
          <w:rStyle w:val="salnbdy"/>
          <w:rFonts w:eastAsia="Times New Roman"/>
          <w:color w:val="0000FF"/>
        </w:rPr>
        <w:t xml:space="preserve"> Modul de organizare, responsabilizare şi finanţare a activităţii îngrijitorilor informali şi form</w:t>
      </w:r>
      <w:r>
        <w:rPr>
          <w:rStyle w:val="salnbdy"/>
          <w:rFonts w:eastAsia="Times New Roman"/>
          <w:color w:val="0000FF"/>
        </w:rPr>
        <w:t>ali este reglementat prin legislaţia specială.</w:t>
      </w:r>
    </w:p>
    <w:p w:rsidR="00000000" w:rsidRDefault="003B7428">
      <w:pPr>
        <w:pStyle w:val="NormalWeb"/>
        <w:spacing w:before="0" w:after="0"/>
        <w:jc w:val="both"/>
        <w:divId w:val="14116495"/>
        <w:rPr>
          <w:color w:val="000000"/>
        </w:rPr>
      </w:pPr>
      <w:r>
        <w:rPr>
          <w:rFonts w:ascii="Verdana" w:hAnsi="Verdana"/>
          <w:color w:val="000000"/>
          <w:sz w:val="20"/>
          <w:szCs w:val="20"/>
          <w:shd w:val="clear" w:color="auto" w:fill="FFFFFF"/>
        </w:rPr>
        <w:t xml:space="preserve">La data de 21-04-2024 Alineatul (2) , Articolul 86 , Sectiunea a 3-a , Capitolul IV a fost modificat de </w:t>
      </w:r>
      <w:r>
        <w:rPr>
          <w:rFonts w:ascii="Verdana" w:hAnsi="Verdana"/>
          <w:color w:val="0000FF"/>
          <w:sz w:val="20"/>
          <w:szCs w:val="20"/>
          <w:u w:val="single"/>
          <w:shd w:val="clear" w:color="auto" w:fill="FFFFFF"/>
        </w:rPr>
        <w:t>Punctul 79. , Articolul III din LEGEA nr. 100 din 16 aprilie 2024, publicată în MONITORUL OFICIAL nr. 369</w:t>
      </w:r>
      <w:r>
        <w:rPr>
          <w:rFonts w:ascii="Verdana" w:hAnsi="Verdana"/>
          <w:color w:val="0000FF"/>
          <w:sz w:val="20"/>
          <w:szCs w:val="20"/>
          <w:u w:val="single"/>
          <w:shd w:val="clear" w:color="auto" w:fill="FFFFFF"/>
        </w:rPr>
        <w:t xml:space="preserve"> din 18 aprilie 2024</w:t>
      </w:r>
    </w:p>
    <w:p w:rsidR="00000000" w:rsidRDefault="003B7428">
      <w:pPr>
        <w:pStyle w:val="sartttl"/>
        <w:jc w:val="both"/>
        <w:divId w:val="54856512"/>
        <w:rPr>
          <w:shd w:val="clear" w:color="auto" w:fill="FFFFFF"/>
        </w:rPr>
      </w:pPr>
      <w:r>
        <w:rPr>
          <w:shd w:val="clear" w:color="auto" w:fill="FFFFFF"/>
        </w:rPr>
        <w:t>Articolul 87</w:t>
      </w:r>
    </w:p>
    <w:p w:rsidR="00000000" w:rsidRDefault="003B7428">
      <w:pPr>
        <w:autoSpaceDE/>
        <w:autoSpaceDN/>
        <w:jc w:val="both"/>
        <w:divId w:val="1368794320"/>
        <w:rPr>
          <w:rFonts w:eastAsia="Times New Roman"/>
          <w:color w:val="000000"/>
          <w:sz w:val="20"/>
          <w:szCs w:val="20"/>
          <w:shd w:val="clear" w:color="auto" w:fill="FFFFFF"/>
        </w:rPr>
      </w:pPr>
      <w:r>
        <w:rPr>
          <w:rStyle w:val="salnttl1"/>
          <w:rFonts w:eastAsia="Times New Roman"/>
        </w:rPr>
        <w:t>(1)</w:t>
      </w:r>
      <w:r>
        <w:rPr>
          <w:rStyle w:val="salnbdy"/>
          <w:rFonts w:eastAsia="Times New Roman"/>
        </w:rPr>
        <w:t>Persoana cu dizabilitate gravă, în funcţie de natura deficienţei şi de specificul nevoilor de îngrijire, poate fi asistată şi îngrijită la domiciliu de un membru de familie angajat în calitate de îngrijitor formal, în c</w:t>
      </w:r>
      <w:r>
        <w:rPr>
          <w:rStyle w:val="salnbdy"/>
          <w:rFonts w:eastAsia="Times New Roman"/>
        </w:rPr>
        <w:t>ondiţiile prevăzute de lege.</w:t>
      </w:r>
    </w:p>
    <w:p w:rsidR="00000000" w:rsidRDefault="003B7428">
      <w:pPr>
        <w:autoSpaceDE/>
        <w:autoSpaceDN/>
        <w:jc w:val="both"/>
        <w:divId w:val="1441219065"/>
        <w:rPr>
          <w:rFonts w:eastAsia="Times New Roman"/>
          <w:color w:val="000000"/>
          <w:sz w:val="20"/>
          <w:szCs w:val="20"/>
          <w:shd w:val="clear" w:color="auto" w:fill="FFFFFF"/>
        </w:rPr>
      </w:pPr>
      <w:r>
        <w:rPr>
          <w:rStyle w:val="salnttl1"/>
          <w:rFonts w:eastAsia="Times New Roman"/>
        </w:rPr>
        <w:t>(2)</w:t>
      </w:r>
      <w:r>
        <w:rPr>
          <w:rStyle w:val="salnbdy"/>
          <w:rFonts w:eastAsia="Times New Roman"/>
        </w:rPr>
        <w:t>Persoana cu dizabilităţi optează între indemnizaţia de îngrijire şi serviciile acordate de îngrijitori formali.</w:t>
      </w:r>
    </w:p>
    <w:p w:rsidR="00000000" w:rsidRDefault="003B7428">
      <w:pPr>
        <w:pStyle w:val="sartttl"/>
        <w:jc w:val="both"/>
        <w:divId w:val="393814489"/>
        <w:rPr>
          <w:shd w:val="clear" w:color="auto" w:fill="FFFFFF"/>
        </w:rPr>
      </w:pPr>
      <w:r>
        <w:rPr>
          <w:shd w:val="clear" w:color="auto" w:fill="FFFFFF"/>
        </w:rPr>
        <w:t>Articolul 88</w:t>
      </w:r>
    </w:p>
    <w:p w:rsidR="00000000" w:rsidRDefault="003B7428">
      <w:pPr>
        <w:pStyle w:val="spar"/>
        <w:jc w:val="both"/>
        <w:divId w:val="393814489"/>
        <w:rPr>
          <w:rFonts w:ascii="Verdana" w:hAnsi="Verdana"/>
          <w:color w:val="0000FF"/>
          <w:sz w:val="20"/>
          <w:szCs w:val="20"/>
          <w:shd w:val="clear" w:color="auto" w:fill="FFFFFF"/>
        </w:rPr>
      </w:pPr>
      <w:r>
        <w:rPr>
          <w:rFonts w:ascii="Verdana" w:hAnsi="Verdana"/>
          <w:color w:val="0000FF"/>
          <w:sz w:val="20"/>
          <w:szCs w:val="20"/>
          <w:shd w:val="clear" w:color="auto" w:fill="FFFFFF"/>
        </w:rPr>
        <w:lastRenderedPageBreak/>
        <w:t>Autorităţile administraţiei publice locale au obligaţia de a asigura servicii sociale destinate persoanelor cu dizabilităţi proiectate, planificate şi adaptate conform nevoilor individuale ale persoanei, potrivit atribuţiilor stabilite prin legislaţia spec</w:t>
      </w:r>
      <w:r>
        <w:rPr>
          <w:rFonts w:ascii="Verdana" w:hAnsi="Verdana"/>
          <w:color w:val="0000FF"/>
          <w:sz w:val="20"/>
          <w:szCs w:val="20"/>
          <w:shd w:val="clear" w:color="auto" w:fill="FFFFFF"/>
        </w:rPr>
        <w:t>ială.</w:t>
      </w:r>
    </w:p>
    <w:p w:rsidR="00000000" w:rsidRDefault="003B7428">
      <w:pPr>
        <w:pStyle w:val="NormalWeb"/>
        <w:spacing w:before="0" w:after="0"/>
        <w:jc w:val="both"/>
        <w:divId w:val="39381448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88 , Sectiunea a 3-a , Capitolul IV a fost modificat de </w:t>
      </w:r>
      <w:r>
        <w:rPr>
          <w:rFonts w:ascii="Verdana" w:hAnsi="Verdana"/>
          <w:color w:val="0000FF"/>
          <w:sz w:val="20"/>
          <w:szCs w:val="20"/>
          <w:u w:val="single"/>
          <w:shd w:val="clear" w:color="auto" w:fill="FFFFFF"/>
        </w:rPr>
        <w:t>Punctul 80. , Articolul III din LEGEA nr. 100 din 16 aprilie 2024, publicată în MONITORUL OFICIAL nr. 369 din 18 aprilie 2024</w:t>
      </w:r>
    </w:p>
    <w:p w:rsidR="00000000" w:rsidRDefault="003B7428">
      <w:pPr>
        <w:pStyle w:val="sartttl"/>
        <w:jc w:val="both"/>
        <w:divId w:val="1815903468"/>
        <w:rPr>
          <w:shd w:val="clear" w:color="auto" w:fill="FFFFFF"/>
        </w:rPr>
      </w:pPr>
      <w:r>
        <w:rPr>
          <w:shd w:val="clear" w:color="auto" w:fill="FFFFFF"/>
        </w:rPr>
        <w:t>Articolul 89</w:t>
      </w:r>
    </w:p>
    <w:p w:rsidR="00000000" w:rsidRDefault="003B7428">
      <w:pPr>
        <w:autoSpaceDE/>
        <w:autoSpaceDN/>
        <w:jc w:val="both"/>
        <w:divId w:val="1529441460"/>
        <w:rPr>
          <w:rStyle w:val="salnbdy"/>
          <w:rFonts w:eastAsia="Times New Roman"/>
          <w:color w:val="0000FF"/>
        </w:rPr>
      </w:pPr>
      <w:r>
        <w:rPr>
          <w:rStyle w:val="salnttl1"/>
          <w:rFonts w:eastAsia="Times New Roman"/>
        </w:rPr>
        <w:t>(1)</w:t>
      </w:r>
      <w:r>
        <w:rPr>
          <w:rStyle w:val="salnbdy"/>
          <w:rFonts w:eastAsia="Times New Roman"/>
          <w:color w:val="0000FF"/>
        </w:rPr>
        <w:t xml:space="preserve"> Persoanele adulte c</w:t>
      </w:r>
      <w:r>
        <w:rPr>
          <w:rStyle w:val="salnbdy"/>
          <w:rFonts w:eastAsia="Times New Roman"/>
          <w:color w:val="0000FF"/>
        </w:rPr>
        <w:t>u dizabilităţi beneficiază de următoarele servicii sociale acordate după cum urmează:</w:t>
      </w:r>
    </w:p>
    <w:p w:rsidR="00000000" w:rsidRDefault="003B7428">
      <w:pPr>
        <w:autoSpaceDE/>
        <w:autoSpaceDN/>
        <w:jc w:val="both"/>
        <w:divId w:val="189223305"/>
      </w:pPr>
      <w:r>
        <w:rPr>
          <w:rStyle w:val="slitttl1"/>
          <w:rFonts w:eastAsia="Times New Roman"/>
        </w:rPr>
        <w:t>a)</w:t>
      </w:r>
      <w:r>
        <w:rPr>
          <w:rStyle w:val="slitbdy"/>
          <w:rFonts w:eastAsia="Times New Roman"/>
          <w:color w:val="0000FF"/>
        </w:rPr>
        <w:t>la domiciliu: asistent personal al persoanei cu handicap grav, servicii de îngrijire la domiciliu, echipă mobilă;</w:t>
      </w:r>
    </w:p>
    <w:p w:rsidR="00000000" w:rsidRDefault="003B7428">
      <w:pPr>
        <w:autoSpaceDE/>
        <w:autoSpaceDN/>
        <w:jc w:val="both"/>
        <w:divId w:val="65171833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în comunitate: asistent personal profesionist, servi</w:t>
      </w:r>
      <w:r>
        <w:rPr>
          <w:rStyle w:val="slitbdy"/>
          <w:rFonts w:eastAsia="Times New Roman"/>
          <w:color w:val="0000FF"/>
        </w:rPr>
        <w:t>cii de asistenţă şi suport;</w:t>
      </w:r>
    </w:p>
    <w:p w:rsidR="00000000" w:rsidRDefault="003B7428">
      <w:pPr>
        <w:autoSpaceDE/>
        <w:autoSpaceDN/>
        <w:jc w:val="both"/>
        <w:divId w:val="1821992291"/>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în centre de zi: centre de zi, centre de servicii de recuperare neuromotorie de tip ambulatoriu;</w:t>
      </w:r>
    </w:p>
    <w:p w:rsidR="00000000" w:rsidRDefault="003B7428">
      <w:pPr>
        <w:autoSpaceDE/>
        <w:autoSpaceDN/>
        <w:jc w:val="both"/>
        <w:divId w:val="515774558"/>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în centre rezidenţiale: locuinţe protejate, centre pentru viaţă independentă, centre de abilitare şi reabilitare, centre de îng</w:t>
      </w:r>
      <w:r>
        <w:rPr>
          <w:rStyle w:val="slitbdy"/>
          <w:rFonts w:eastAsia="Times New Roman"/>
          <w:color w:val="0000FF"/>
        </w:rPr>
        <w:t>rijire şi asistenţă, centre respiro/centre de criză.</w:t>
      </w:r>
    </w:p>
    <w:p w:rsidR="00000000" w:rsidRDefault="003B7428">
      <w:pPr>
        <w:autoSpaceDE/>
        <w:autoSpaceDN/>
        <w:jc w:val="both"/>
        <w:divId w:val="1511213395"/>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Admiterea persoanelor cu dizabilităţi în servicii sociale destinate acestora se realizează pe baza măsurii de protecţie, iar în centrele rezidenţiale se efectuează numai în cazul în care îngrijirea, </w:t>
      </w:r>
      <w:r>
        <w:rPr>
          <w:rStyle w:val="salnbdy"/>
          <w:rFonts w:eastAsia="Times New Roman"/>
          <w:color w:val="0000FF"/>
        </w:rPr>
        <w:t>abilitarea şi reabilitarea sau protecţia acestora nu se pot realiza la domiciliu ori în cadrul altor servicii organizate în comunitate.</w:t>
      </w:r>
    </w:p>
    <w:p w:rsidR="00000000" w:rsidRDefault="003B7428">
      <w:pPr>
        <w:autoSpaceDE/>
        <w:autoSpaceDN/>
        <w:jc w:val="both"/>
        <w:divId w:val="41170089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Tipologia serviciilor sociale destinate persoanelor adulte cu dizabilităţi se stabileşte prin legislaţia specială.</w:t>
      </w:r>
    </w:p>
    <w:p w:rsidR="00000000" w:rsidRDefault="003B7428">
      <w:pPr>
        <w:pStyle w:val="NormalWeb"/>
        <w:spacing w:before="0" w:after="0"/>
        <w:jc w:val="both"/>
        <w:divId w:val="1815903468"/>
        <w:rPr>
          <w:rFonts w:ascii="Verdana" w:hAnsi="Verdana"/>
          <w:color w:val="000000"/>
          <w:sz w:val="20"/>
          <w:szCs w:val="20"/>
          <w:shd w:val="clear" w:color="auto" w:fill="FFFFFF"/>
        </w:rPr>
      </w:pPr>
      <w:r>
        <w:rPr>
          <w:rFonts w:ascii="Verdana" w:hAnsi="Verdana"/>
          <w:color w:val="000000"/>
          <w:sz w:val="20"/>
          <w:szCs w:val="20"/>
          <w:shd w:val="clear" w:color="auto" w:fill="FFFFFF"/>
        </w:rPr>
        <w:t>L</w:t>
      </w:r>
      <w:r>
        <w:rPr>
          <w:rFonts w:ascii="Verdana" w:hAnsi="Verdana"/>
          <w:color w:val="000000"/>
          <w:sz w:val="20"/>
          <w:szCs w:val="20"/>
          <w:shd w:val="clear" w:color="auto" w:fill="FFFFFF"/>
        </w:rPr>
        <w:t xml:space="preserve">a data de 21-04-2024 Articolul 89 , Sectiunea a 3-a , Capitolul IV a fost modificat de </w:t>
      </w:r>
      <w:r>
        <w:rPr>
          <w:rFonts w:ascii="Verdana" w:hAnsi="Verdana"/>
          <w:color w:val="0000FF"/>
          <w:sz w:val="20"/>
          <w:szCs w:val="20"/>
          <w:u w:val="single"/>
          <w:shd w:val="clear" w:color="auto" w:fill="FFFFFF"/>
        </w:rPr>
        <w:t>Punctul 81. , Articolul III din LEGEA nr. 100 din 16 aprilie 2024, publicată în MONITORUL OFICIAL nr. 369 din 18 aprilie 2024</w:t>
      </w:r>
    </w:p>
    <w:p w:rsidR="00000000" w:rsidRDefault="003B7428">
      <w:pPr>
        <w:pStyle w:val="sartttl"/>
        <w:jc w:val="both"/>
        <w:divId w:val="835923567"/>
        <w:rPr>
          <w:shd w:val="clear" w:color="auto" w:fill="FFFFFF"/>
        </w:rPr>
      </w:pPr>
      <w:r>
        <w:rPr>
          <w:shd w:val="clear" w:color="auto" w:fill="FFFFFF"/>
        </w:rPr>
        <w:t>Articolul 90</w:t>
      </w:r>
    </w:p>
    <w:p w:rsidR="00000000" w:rsidRDefault="003B7428">
      <w:pPr>
        <w:autoSpaceDE/>
        <w:autoSpaceDN/>
        <w:jc w:val="both"/>
        <w:divId w:val="175122233"/>
        <w:rPr>
          <w:rFonts w:eastAsia="Times New Roman"/>
          <w:color w:val="000000"/>
          <w:sz w:val="20"/>
          <w:szCs w:val="20"/>
          <w:shd w:val="clear" w:color="auto" w:fill="FFFFFF"/>
        </w:rPr>
      </w:pPr>
      <w:r>
        <w:rPr>
          <w:rStyle w:val="salnttl1"/>
          <w:rFonts w:eastAsia="Times New Roman"/>
        </w:rPr>
        <w:t>(1)</w:t>
      </w:r>
      <w:r>
        <w:rPr>
          <w:rStyle w:val="salnbdy"/>
          <w:rFonts w:eastAsia="Times New Roman"/>
        </w:rPr>
        <w:t>Persoanele adulte cu dizabi</w:t>
      </w:r>
      <w:r>
        <w:rPr>
          <w:rStyle w:val="salnbdy"/>
          <w:rFonts w:eastAsia="Times New Roman"/>
        </w:rPr>
        <w:t>lităţi asistate în centre rezidenţiale sau susţinătorii legali ai acestora, în funcţie de veniturile personale ale persoanelor cu dizabilităţi, au obligaţia de a plăti o contribuţie lunară de întreţinere, stabilită în condiţiile legii.</w:t>
      </w:r>
    </w:p>
    <w:p w:rsidR="00000000" w:rsidRDefault="003B7428">
      <w:pPr>
        <w:autoSpaceDE/>
        <w:autoSpaceDN/>
        <w:jc w:val="both"/>
        <w:divId w:val="1091967623"/>
        <w:rPr>
          <w:rFonts w:eastAsia="Times New Roman"/>
          <w:color w:val="000000"/>
          <w:sz w:val="20"/>
          <w:szCs w:val="20"/>
          <w:shd w:val="clear" w:color="auto" w:fill="FFFFFF"/>
        </w:rPr>
      </w:pPr>
      <w:r>
        <w:rPr>
          <w:rStyle w:val="salnttl1"/>
          <w:rFonts w:eastAsia="Times New Roman"/>
        </w:rPr>
        <w:t>(2)</w:t>
      </w:r>
      <w:r>
        <w:rPr>
          <w:rStyle w:val="salnbdy"/>
          <w:rFonts w:eastAsia="Times New Roman"/>
        </w:rPr>
        <w:t>Persoanele cu dizabilităţi care nu au venituri şi nici susţinători legali care să datoreze întreţinerea acestora sau ale căror venituri nu permit asigurarea contribuţiei lunare sunt asistate gratuit, costurile aferente fiind susţinute din bugetele locale s</w:t>
      </w:r>
      <w:r>
        <w:rPr>
          <w:rStyle w:val="salnbdy"/>
          <w:rFonts w:eastAsia="Times New Roman"/>
        </w:rPr>
        <w:t>au judeţene.</w:t>
      </w:r>
    </w:p>
    <w:p w:rsidR="00000000" w:rsidRDefault="003B7428">
      <w:pPr>
        <w:pStyle w:val="sartttl"/>
        <w:jc w:val="both"/>
        <w:divId w:val="1205410566"/>
        <w:rPr>
          <w:shd w:val="clear" w:color="auto" w:fill="FFFFFF"/>
        </w:rPr>
      </w:pPr>
      <w:r>
        <w:rPr>
          <w:shd w:val="clear" w:color="auto" w:fill="FFFFFF"/>
        </w:rPr>
        <w:t>Articolul 91</w:t>
      </w:r>
    </w:p>
    <w:p w:rsidR="00000000" w:rsidRDefault="003B7428">
      <w:pPr>
        <w:autoSpaceDE/>
        <w:autoSpaceDN/>
        <w:jc w:val="both"/>
        <w:divId w:val="1677997759"/>
        <w:rPr>
          <w:rFonts w:eastAsia="Times New Roman"/>
          <w:color w:val="000000"/>
          <w:sz w:val="20"/>
          <w:szCs w:val="20"/>
          <w:shd w:val="clear" w:color="auto" w:fill="FFFFFF"/>
        </w:rPr>
      </w:pPr>
      <w:r>
        <w:rPr>
          <w:rStyle w:val="salnttl1"/>
          <w:rFonts w:eastAsia="Times New Roman"/>
        </w:rPr>
        <w:t>(1)</w:t>
      </w:r>
      <w:r>
        <w:rPr>
          <w:rStyle w:val="salnbdy"/>
          <w:rFonts w:eastAsia="Times New Roman"/>
        </w:rPr>
        <w:t>În vederea asigurării evaluării, orientării, formării şi reconversiei profesionale a persoanelor cu dizabilităţi, autorităţile administraţiei publice centrale şi locale au obligaţia să organizeze şi să dezvolte servicii sociale integrate cu servicii şi măs</w:t>
      </w:r>
      <w:r>
        <w:rPr>
          <w:rStyle w:val="salnbdy"/>
          <w:rFonts w:eastAsia="Times New Roman"/>
        </w:rPr>
        <w:t>uri specifice de stimulare a ocupării.</w:t>
      </w:r>
    </w:p>
    <w:p w:rsidR="00000000" w:rsidRDefault="003B7428">
      <w:pPr>
        <w:autoSpaceDE/>
        <w:autoSpaceDN/>
        <w:jc w:val="both"/>
        <w:divId w:val="1336304907"/>
        <w:rPr>
          <w:rFonts w:eastAsia="Times New Roman"/>
          <w:color w:val="000000"/>
          <w:sz w:val="20"/>
          <w:szCs w:val="20"/>
          <w:shd w:val="clear" w:color="auto" w:fill="FFFFFF"/>
        </w:rPr>
      </w:pPr>
      <w:r>
        <w:rPr>
          <w:rStyle w:val="salnttl1"/>
          <w:rFonts w:eastAsia="Times New Roman"/>
        </w:rPr>
        <w:t>(2)</w:t>
      </w:r>
      <w:r>
        <w:rPr>
          <w:rStyle w:val="salnbdy"/>
          <w:rFonts w:eastAsia="Times New Roman"/>
        </w:rPr>
        <w:t>Persoanele juridice de drept public sau privat, în calitate de angajatori au obligaţia de a crea toate condiţiile necesare dobândirii şi menţinerii unui loc de muncă, precum şi pentru promovarea profesională a pers</w:t>
      </w:r>
      <w:r>
        <w:rPr>
          <w:rStyle w:val="salnbdy"/>
          <w:rFonts w:eastAsia="Times New Roman"/>
        </w:rPr>
        <w:t>oanei cu dizabilităţi.</w:t>
      </w:r>
    </w:p>
    <w:p w:rsidR="00000000" w:rsidRDefault="003B7428">
      <w:pPr>
        <w:autoSpaceDE/>
        <w:autoSpaceDN/>
        <w:jc w:val="both"/>
        <w:divId w:val="1924216689"/>
        <w:rPr>
          <w:rFonts w:eastAsia="Times New Roman"/>
          <w:color w:val="000000"/>
          <w:sz w:val="20"/>
          <w:szCs w:val="20"/>
          <w:shd w:val="clear" w:color="auto" w:fill="FFFFFF"/>
        </w:rPr>
      </w:pPr>
      <w:r>
        <w:rPr>
          <w:rStyle w:val="salnttl1"/>
          <w:rFonts w:eastAsia="Times New Roman"/>
        </w:rPr>
        <w:t>(3)</w:t>
      </w:r>
      <w:r>
        <w:rPr>
          <w:rStyle w:val="salnbdy"/>
          <w:rFonts w:eastAsia="Times New Roman"/>
        </w:rPr>
        <w:t>Angajarea persoanei cu dizabilităţi se realizează pe piaţa liberă a muncii, la domiciliu şi în forme protejate, respectiv loc de muncă protejat şi unităţi protejate, reglementate prin legislaţia specială.</w:t>
      </w:r>
    </w:p>
    <w:p w:rsidR="00000000" w:rsidRDefault="003B7428">
      <w:pPr>
        <w:autoSpaceDE/>
        <w:autoSpaceDN/>
        <w:jc w:val="both"/>
        <w:divId w:val="63069209"/>
        <w:rPr>
          <w:rFonts w:eastAsia="Times New Roman"/>
          <w:color w:val="000000"/>
          <w:sz w:val="20"/>
          <w:szCs w:val="20"/>
          <w:shd w:val="clear" w:color="auto" w:fill="FFFFFF"/>
        </w:rPr>
      </w:pPr>
      <w:r>
        <w:rPr>
          <w:rStyle w:val="salnttl1"/>
          <w:rFonts w:eastAsia="Times New Roman"/>
        </w:rPr>
        <w:t>(4)</w:t>
      </w:r>
      <w:r>
        <w:rPr>
          <w:rStyle w:val="salnbdy"/>
          <w:rFonts w:eastAsia="Times New Roman"/>
        </w:rPr>
        <w:t>Angajatorii persoanelo</w:t>
      </w:r>
      <w:r>
        <w:rPr>
          <w:rStyle w:val="salnbdy"/>
          <w:rFonts w:eastAsia="Times New Roman"/>
        </w:rPr>
        <w:t>r cu dizabilităţi beneficiază de facilităţi fiscale, precum şi de alte drepturi acordate în condiţiile legii.</w:t>
      </w:r>
    </w:p>
    <w:p w:rsidR="00000000" w:rsidRDefault="003B7428">
      <w:pPr>
        <w:pStyle w:val="ssecttl"/>
        <w:divId w:val="1974675431"/>
        <w:rPr>
          <w:shd w:val="clear" w:color="auto" w:fill="FFFFFF"/>
        </w:rPr>
      </w:pPr>
      <w:r>
        <w:rPr>
          <w:shd w:val="clear" w:color="auto" w:fill="FFFFFF"/>
        </w:rPr>
        <w:t>Secţiunea a 4-a</w:t>
      </w:r>
    </w:p>
    <w:p w:rsidR="00000000" w:rsidRDefault="003B7428">
      <w:pPr>
        <w:pStyle w:val="ssecden"/>
        <w:divId w:val="1974675431"/>
        <w:rPr>
          <w:shd w:val="clear" w:color="auto" w:fill="FFFFFF"/>
        </w:rPr>
      </w:pPr>
      <w:r>
        <w:rPr>
          <w:shd w:val="clear" w:color="auto" w:fill="FFFFFF"/>
        </w:rPr>
        <w:t>Asistenţa socială a persoanelor vârstnice</w:t>
      </w:r>
    </w:p>
    <w:p w:rsidR="00000000" w:rsidRDefault="003B7428">
      <w:pPr>
        <w:pStyle w:val="sartttl"/>
        <w:jc w:val="both"/>
        <w:divId w:val="1729113583"/>
        <w:rPr>
          <w:shd w:val="clear" w:color="auto" w:fill="FFFFFF"/>
        </w:rPr>
      </w:pPr>
      <w:r>
        <w:rPr>
          <w:shd w:val="clear" w:color="auto" w:fill="FFFFFF"/>
        </w:rPr>
        <w:t>Articolul 92</w:t>
      </w:r>
    </w:p>
    <w:p w:rsidR="00000000" w:rsidRDefault="003B7428">
      <w:pPr>
        <w:autoSpaceDE/>
        <w:autoSpaceDN/>
        <w:jc w:val="both"/>
        <w:divId w:val="86036082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Persoanele vârstnice reprezintă o categorie de populaţie vulnerabilă cu </w:t>
      </w:r>
      <w:r>
        <w:rPr>
          <w:rStyle w:val="salnbdy"/>
          <w:rFonts w:eastAsia="Times New Roman"/>
        </w:rPr>
        <w:t>nevoi particulare, datorită limitărilor fiziologice şi fragilităţii caracteristice fenomenului de îmbătrânire.</w:t>
      </w:r>
    </w:p>
    <w:p w:rsidR="00000000" w:rsidRDefault="003B7428">
      <w:pPr>
        <w:autoSpaceDE/>
        <w:autoSpaceDN/>
        <w:jc w:val="both"/>
        <w:divId w:val="403841292"/>
        <w:rPr>
          <w:rFonts w:eastAsia="Times New Roman"/>
          <w:color w:val="000000"/>
          <w:sz w:val="20"/>
          <w:szCs w:val="20"/>
          <w:shd w:val="clear" w:color="auto" w:fill="FFFFFF"/>
        </w:rPr>
      </w:pPr>
      <w:r>
        <w:rPr>
          <w:rStyle w:val="salnttl1"/>
          <w:rFonts w:eastAsia="Times New Roman"/>
        </w:rPr>
        <w:t>(2)</w:t>
      </w:r>
      <w:r>
        <w:rPr>
          <w:rStyle w:val="salnbdy"/>
          <w:rFonts w:eastAsia="Times New Roman"/>
        </w:rPr>
        <w:t>Persoanele vârstnice, în funcţie de situaţiile personale de natură socio-economică, medicală şi fiziologică, beneficiază de măsuri de asistenţ</w:t>
      </w:r>
      <w:r>
        <w:rPr>
          <w:rStyle w:val="salnbdy"/>
          <w:rFonts w:eastAsia="Times New Roman"/>
        </w:rPr>
        <w:t>ă socială, în completarea prestaţiilor de asigurări sociale pentru acoperirea riscurilor de bătrâneţe şi de sănătate.</w:t>
      </w:r>
    </w:p>
    <w:p w:rsidR="00000000" w:rsidRDefault="003B7428">
      <w:pPr>
        <w:pStyle w:val="sartttl"/>
        <w:jc w:val="both"/>
        <w:divId w:val="652875575"/>
        <w:rPr>
          <w:shd w:val="clear" w:color="auto" w:fill="FFFFFF"/>
        </w:rPr>
      </w:pPr>
      <w:r>
        <w:rPr>
          <w:shd w:val="clear" w:color="auto" w:fill="FFFFFF"/>
        </w:rPr>
        <w:lastRenderedPageBreak/>
        <w:t>Articolul 93</w:t>
      </w:r>
    </w:p>
    <w:p w:rsidR="00000000" w:rsidRDefault="003B7428">
      <w:pPr>
        <w:autoSpaceDE/>
        <w:autoSpaceDN/>
        <w:jc w:val="both"/>
        <w:divId w:val="875237995"/>
        <w:rPr>
          <w:rFonts w:eastAsia="Times New Roman"/>
          <w:color w:val="000000"/>
          <w:sz w:val="20"/>
          <w:szCs w:val="20"/>
          <w:shd w:val="clear" w:color="auto" w:fill="FFFFFF"/>
        </w:rPr>
      </w:pPr>
      <w:r>
        <w:rPr>
          <w:rStyle w:val="salnttl1"/>
          <w:rFonts w:eastAsia="Times New Roman"/>
        </w:rPr>
        <w:t>(1)</w:t>
      </w:r>
      <w:r>
        <w:rPr>
          <w:rStyle w:val="salnbdy"/>
          <w:rFonts w:eastAsia="Times New Roman"/>
        </w:rPr>
        <w:t>Familia persoanei vârstnice are obligaţia de a asigura îngrijirea şi întreţinerea acesteia.</w:t>
      </w:r>
    </w:p>
    <w:p w:rsidR="00000000" w:rsidRDefault="003B7428">
      <w:pPr>
        <w:autoSpaceDE/>
        <w:autoSpaceDN/>
        <w:jc w:val="both"/>
        <w:divId w:val="64273604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Obligaţiile prevăzute la </w:t>
      </w:r>
      <w:r>
        <w:rPr>
          <w:rStyle w:val="slgi1"/>
          <w:rFonts w:eastAsia="Times New Roman"/>
        </w:rPr>
        <w:t>al</w:t>
      </w:r>
      <w:r>
        <w:rPr>
          <w:rStyle w:val="slgi1"/>
          <w:rFonts w:eastAsia="Times New Roman"/>
        </w:rPr>
        <w:t>in. (1)</w:t>
      </w:r>
      <w:r>
        <w:rPr>
          <w:rStyle w:val="salnbdy"/>
          <w:rFonts w:eastAsia="Times New Roman"/>
        </w:rPr>
        <w:t xml:space="preserve"> se stabilesc astfel încât să nu afecteze veniturile considerate a fi minim necesare vieţii curente a persoanei/persoanelor obligate la întreţinere, precum şi a copiilor acesteia/acestora.</w:t>
      </w:r>
    </w:p>
    <w:p w:rsidR="00000000" w:rsidRDefault="003B7428">
      <w:pPr>
        <w:autoSpaceDE/>
        <w:autoSpaceDN/>
        <w:jc w:val="both"/>
        <w:divId w:val="1592469998"/>
        <w:rPr>
          <w:rFonts w:eastAsia="Times New Roman"/>
          <w:color w:val="000000"/>
          <w:sz w:val="20"/>
          <w:szCs w:val="20"/>
          <w:shd w:val="clear" w:color="auto" w:fill="FFFFFF"/>
        </w:rPr>
      </w:pPr>
      <w:r>
        <w:rPr>
          <w:rStyle w:val="salnttl1"/>
          <w:rFonts w:eastAsia="Times New Roman"/>
        </w:rPr>
        <w:t>(3)</w:t>
      </w:r>
      <w:r>
        <w:rPr>
          <w:rStyle w:val="salnbdy"/>
          <w:rFonts w:eastAsia="Times New Roman"/>
        </w:rPr>
        <w:t>În situaţia persoanei vârstnice singure sau a cărei famil</w:t>
      </w:r>
      <w:r>
        <w:rPr>
          <w:rStyle w:val="salnbdy"/>
          <w:rFonts w:eastAsia="Times New Roman"/>
        </w:rPr>
        <w:t>ie nu poate să asigure, parţial sau integral, îngrijirea şi întreţinerea acesteia, statul intervine prin acordarea de beneficii de asistenţă socială şi servicii sociale adecvate nevoilor strict individuale ale persoanei vârstnice.</w:t>
      </w:r>
    </w:p>
    <w:p w:rsidR="00000000" w:rsidRDefault="003B7428">
      <w:pPr>
        <w:pStyle w:val="sartttl"/>
        <w:jc w:val="both"/>
        <w:divId w:val="1868447443"/>
        <w:rPr>
          <w:shd w:val="clear" w:color="auto" w:fill="FFFFFF"/>
        </w:rPr>
      </w:pPr>
      <w:r>
        <w:rPr>
          <w:shd w:val="clear" w:color="auto" w:fill="FFFFFF"/>
        </w:rPr>
        <w:t>Articolul 94</w:t>
      </w:r>
    </w:p>
    <w:p w:rsidR="00000000" w:rsidRDefault="003B7428">
      <w:pPr>
        <w:autoSpaceDE/>
        <w:autoSpaceDN/>
        <w:jc w:val="both"/>
        <w:divId w:val="1431270426"/>
        <w:rPr>
          <w:rStyle w:val="salnbdy"/>
          <w:rFonts w:eastAsia="Times New Roman"/>
        </w:rPr>
      </w:pPr>
      <w:r>
        <w:rPr>
          <w:rStyle w:val="salnttl1"/>
          <w:rFonts w:eastAsia="Times New Roman"/>
        </w:rPr>
        <w:t>(1)</w:t>
      </w:r>
      <w:r>
        <w:rPr>
          <w:rStyle w:val="salnbdy"/>
          <w:rFonts w:eastAsia="Times New Roman"/>
        </w:rPr>
        <w:t>Beneficii</w:t>
      </w:r>
      <w:r>
        <w:rPr>
          <w:rStyle w:val="salnbdy"/>
          <w:rFonts w:eastAsia="Times New Roman"/>
        </w:rPr>
        <w:t>le de asistenţă socială se acordă persoanelor vârstnice care se găsesc în situaţii de vulnerabilitate, respectiv:</w:t>
      </w:r>
    </w:p>
    <w:p w:rsidR="00000000" w:rsidRDefault="003B7428">
      <w:pPr>
        <w:autoSpaceDE/>
        <w:autoSpaceDN/>
        <w:jc w:val="both"/>
        <w:divId w:val="755637713"/>
      </w:pPr>
      <w:r>
        <w:rPr>
          <w:rStyle w:val="slitttl1"/>
          <w:rFonts w:eastAsia="Times New Roman"/>
        </w:rPr>
        <w:t>a)</w:t>
      </w:r>
      <w:r>
        <w:rPr>
          <w:rStyle w:val="slitbdy"/>
          <w:rFonts w:eastAsia="Times New Roman"/>
        </w:rPr>
        <w:t>nu realizează venituri proprii sau veniturile lor ori ale susţinătorilor legali nu sunt suficiente pentru asigurarea unui trai decent şi med</w:t>
      </w:r>
      <w:r>
        <w:rPr>
          <w:rStyle w:val="slitbdy"/>
          <w:rFonts w:eastAsia="Times New Roman"/>
        </w:rPr>
        <w:t>iu sigur de viaţă;</w:t>
      </w:r>
    </w:p>
    <w:p w:rsidR="00000000" w:rsidRDefault="003B7428">
      <w:pPr>
        <w:autoSpaceDE/>
        <w:autoSpaceDN/>
        <w:jc w:val="both"/>
        <w:divId w:val="1898122480"/>
        <w:rPr>
          <w:rFonts w:eastAsia="Times New Roman"/>
          <w:color w:val="000000"/>
          <w:sz w:val="20"/>
          <w:szCs w:val="20"/>
          <w:shd w:val="clear" w:color="auto" w:fill="FFFFFF"/>
        </w:rPr>
      </w:pPr>
      <w:r>
        <w:rPr>
          <w:rStyle w:val="slitttl1"/>
          <w:rFonts w:eastAsia="Times New Roman"/>
        </w:rPr>
        <w:t>b)</w:t>
      </w:r>
      <w:r>
        <w:rPr>
          <w:rStyle w:val="slitbdy"/>
          <w:rFonts w:eastAsia="Times New Roman"/>
        </w:rPr>
        <w:t>se află în imposibilitatea de a-şi asigura singure activităţile de bază ale vieţii zilnice, nu se pot gospodări singure şi necesită asistenţă şi îngrijire;</w:t>
      </w:r>
    </w:p>
    <w:p w:rsidR="00000000" w:rsidRDefault="003B7428">
      <w:pPr>
        <w:autoSpaceDE/>
        <w:autoSpaceDN/>
        <w:jc w:val="both"/>
        <w:divId w:val="1707021425"/>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nu au locuinţă şi nici posibilitatea de a-şi asigura condiţiile de locuit pe </w:t>
      </w:r>
      <w:r>
        <w:rPr>
          <w:rStyle w:val="slitbdy"/>
          <w:rFonts w:eastAsia="Times New Roman"/>
        </w:rPr>
        <w:t>baza resurselor proprii;</w:t>
      </w:r>
    </w:p>
    <w:p w:rsidR="00000000" w:rsidRDefault="003B7428">
      <w:pPr>
        <w:autoSpaceDE/>
        <w:autoSpaceDN/>
        <w:jc w:val="both"/>
        <w:divId w:val="1362976510"/>
        <w:rPr>
          <w:rFonts w:eastAsia="Times New Roman"/>
          <w:color w:val="000000"/>
          <w:sz w:val="20"/>
          <w:szCs w:val="20"/>
          <w:shd w:val="clear" w:color="auto" w:fill="FFFFFF"/>
        </w:rPr>
      </w:pPr>
      <w:r>
        <w:rPr>
          <w:rStyle w:val="slitttl1"/>
          <w:rFonts w:eastAsia="Times New Roman"/>
        </w:rPr>
        <w:t>d)</w:t>
      </w:r>
      <w:r>
        <w:rPr>
          <w:rStyle w:val="slitbdy"/>
          <w:rFonts w:eastAsia="Times New Roman"/>
        </w:rPr>
        <w:t>se află în alte situaţii de urgenţă sau de necesitate, prevăzute de lege.</w:t>
      </w:r>
    </w:p>
    <w:p w:rsidR="00000000" w:rsidRDefault="003B7428">
      <w:pPr>
        <w:autoSpaceDE/>
        <w:autoSpaceDN/>
        <w:jc w:val="both"/>
        <w:divId w:val="1101605717"/>
        <w:rPr>
          <w:rStyle w:val="salnbdy"/>
        </w:rPr>
      </w:pPr>
      <w:r>
        <w:rPr>
          <w:rStyle w:val="salnttl1"/>
          <w:rFonts w:eastAsia="Times New Roman"/>
        </w:rPr>
        <w:t>(2)</w:t>
      </w:r>
      <w:r>
        <w:rPr>
          <w:rStyle w:val="salnbdy"/>
          <w:rFonts w:eastAsia="Times New Roman"/>
        </w:rPr>
        <w:t>Beneficiile de asistenţă socială pentru persoanele vârstnice sunt, în principal:</w:t>
      </w:r>
    </w:p>
    <w:p w:rsidR="00000000" w:rsidRDefault="003B7428">
      <w:pPr>
        <w:autoSpaceDE/>
        <w:autoSpaceDN/>
        <w:jc w:val="both"/>
        <w:divId w:val="674770588"/>
      </w:pPr>
      <w:r>
        <w:rPr>
          <w:rStyle w:val="slitttl1"/>
          <w:rFonts w:eastAsia="Times New Roman"/>
        </w:rPr>
        <w:t>a)</w:t>
      </w:r>
      <w:r>
        <w:rPr>
          <w:rStyle w:val="slitbdy"/>
          <w:rFonts w:eastAsia="Times New Roman"/>
        </w:rPr>
        <w:t>beneficiile de asistenţă socială pentru prevenirea şi combaterea sără</w:t>
      </w:r>
      <w:r>
        <w:rPr>
          <w:rStyle w:val="slitbdy"/>
          <w:rFonts w:eastAsia="Times New Roman"/>
        </w:rPr>
        <w:t>ciei şi a riscului de excluziune socială;</w:t>
      </w:r>
    </w:p>
    <w:p w:rsidR="00000000" w:rsidRDefault="003B7428">
      <w:pPr>
        <w:autoSpaceDE/>
        <w:autoSpaceDN/>
        <w:jc w:val="both"/>
        <w:divId w:val="979187702"/>
        <w:rPr>
          <w:rFonts w:eastAsia="Times New Roman"/>
          <w:color w:val="000000"/>
          <w:sz w:val="20"/>
          <w:szCs w:val="20"/>
          <w:shd w:val="clear" w:color="auto" w:fill="FFFFFF"/>
        </w:rPr>
      </w:pPr>
      <w:r>
        <w:rPr>
          <w:rStyle w:val="slitttl1"/>
          <w:rFonts w:eastAsia="Times New Roman"/>
        </w:rPr>
        <w:t>b)</w:t>
      </w:r>
      <w:r>
        <w:rPr>
          <w:rStyle w:val="slitbdy"/>
          <w:rFonts w:eastAsia="Times New Roman"/>
        </w:rPr>
        <w:t>indemnizaţii de îngrijire, acordate în condiţiile legii;</w:t>
      </w:r>
    </w:p>
    <w:p w:rsidR="00000000" w:rsidRDefault="003B7428">
      <w:pPr>
        <w:autoSpaceDE/>
        <w:autoSpaceDN/>
        <w:jc w:val="both"/>
        <w:divId w:val="1850019774"/>
        <w:rPr>
          <w:rFonts w:eastAsia="Times New Roman"/>
          <w:color w:val="000000"/>
          <w:sz w:val="20"/>
          <w:szCs w:val="20"/>
          <w:shd w:val="clear" w:color="auto" w:fill="FFFFFF"/>
        </w:rPr>
      </w:pPr>
      <w:r>
        <w:rPr>
          <w:rStyle w:val="slitttl1"/>
          <w:rFonts w:eastAsia="Times New Roman"/>
        </w:rPr>
        <w:t>c)</w:t>
      </w:r>
      <w:r>
        <w:rPr>
          <w:rStyle w:val="slitbdy"/>
          <w:rFonts w:eastAsia="Times New Roman"/>
        </w:rPr>
        <w:t>alocaţii sau contribuţii pentru asigurarea calităţii serviciilor sociale, destinate acoperirii costurilor hranei în cantine sociale, în centrele rezidenţ</w:t>
      </w:r>
      <w:r>
        <w:rPr>
          <w:rStyle w:val="slitbdy"/>
          <w:rFonts w:eastAsia="Times New Roman"/>
        </w:rPr>
        <w:t>iale de îngrijire, precum şi pentru susţinerea unor suplimente nutriţionale;</w:t>
      </w:r>
    </w:p>
    <w:p w:rsidR="00000000" w:rsidRDefault="003B7428">
      <w:pPr>
        <w:autoSpaceDE/>
        <w:autoSpaceDN/>
        <w:jc w:val="both"/>
        <w:divId w:val="862198"/>
        <w:rPr>
          <w:rFonts w:eastAsia="Times New Roman"/>
          <w:color w:val="000000"/>
          <w:sz w:val="20"/>
          <w:szCs w:val="20"/>
          <w:shd w:val="clear" w:color="auto" w:fill="FFFFFF"/>
        </w:rPr>
      </w:pPr>
      <w:r>
        <w:rPr>
          <w:rStyle w:val="slitttl1"/>
          <w:rFonts w:eastAsia="Times New Roman"/>
        </w:rPr>
        <w:t>d)</w:t>
      </w:r>
      <w:r>
        <w:rPr>
          <w:rStyle w:val="slitbdy"/>
          <w:rFonts w:eastAsia="Times New Roman"/>
        </w:rPr>
        <w:t>facilităţi privind transportul urban şi interurban, telefon, radio-tv, achiziţia de produse alimentare, bilete de tratament balnear sau pentru recreere, precum şi a altor servic</w:t>
      </w:r>
      <w:r>
        <w:rPr>
          <w:rStyle w:val="slitbdy"/>
          <w:rFonts w:eastAsia="Times New Roman"/>
        </w:rPr>
        <w:t>ii;</w:t>
      </w:r>
    </w:p>
    <w:p w:rsidR="00000000" w:rsidRDefault="003B7428">
      <w:pPr>
        <w:autoSpaceDE/>
        <w:autoSpaceDN/>
        <w:jc w:val="both"/>
        <w:divId w:val="288052715"/>
        <w:rPr>
          <w:rFonts w:eastAsia="Times New Roman"/>
          <w:color w:val="000000"/>
          <w:sz w:val="20"/>
          <w:szCs w:val="20"/>
          <w:shd w:val="clear" w:color="auto" w:fill="FFFFFF"/>
        </w:rPr>
      </w:pPr>
      <w:r>
        <w:rPr>
          <w:rStyle w:val="slitttl1"/>
          <w:rFonts w:eastAsia="Times New Roman"/>
        </w:rPr>
        <w:t>e)</w:t>
      </w:r>
      <w:r>
        <w:rPr>
          <w:rStyle w:val="slitbdy"/>
          <w:rFonts w:eastAsia="Times New Roman"/>
        </w:rPr>
        <w:t>ajutoare pentru situaţii care pun în pericol viaţa şi siguranţa persoanei vârstnice, precum şi pentru evitarea instituţionalizării;</w:t>
      </w:r>
    </w:p>
    <w:p w:rsidR="00000000" w:rsidRDefault="003B7428">
      <w:pPr>
        <w:autoSpaceDE/>
        <w:autoSpaceDN/>
        <w:jc w:val="both"/>
        <w:divId w:val="698894860"/>
        <w:rPr>
          <w:rFonts w:eastAsia="Times New Roman"/>
          <w:color w:val="000000"/>
          <w:sz w:val="20"/>
          <w:szCs w:val="20"/>
          <w:shd w:val="clear" w:color="auto" w:fill="FFFFFF"/>
        </w:rPr>
      </w:pPr>
      <w:r>
        <w:rPr>
          <w:rStyle w:val="slitttl1"/>
          <w:rFonts w:eastAsia="Times New Roman"/>
        </w:rPr>
        <w:t>f)</w:t>
      </w:r>
      <w:r>
        <w:rPr>
          <w:rStyle w:val="slitbdy"/>
          <w:rFonts w:eastAsia="Times New Roman"/>
        </w:rPr>
        <w:t>ajutoare în natură precum: alimente, încălţăminte, îmbrăcăminte, medicamente şi dispozitive medicale, materiale de construcţii şi altele asemenea.</w:t>
      </w:r>
    </w:p>
    <w:p w:rsidR="00000000" w:rsidRDefault="003B7428">
      <w:pPr>
        <w:pStyle w:val="sartttl"/>
        <w:jc w:val="both"/>
        <w:divId w:val="88934073"/>
        <w:rPr>
          <w:shd w:val="clear" w:color="auto" w:fill="FFFFFF"/>
        </w:rPr>
      </w:pPr>
      <w:r>
        <w:rPr>
          <w:shd w:val="clear" w:color="auto" w:fill="FFFFFF"/>
        </w:rPr>
        <w:t>Articolul 95</w:t>
      </w:r>
    </w:p>
    <w:p w:rsidR="00000000" w:rsidRDefault="003B7428">
      <w:pPr>
        <w:autoSpaceDE/>
        <w:autoSpaceDN/>
        <w:jc w:val="both"/>
        <w:divId w:val="74842253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În vederea prevenirii, limitării sau înlăturării efectelor temporare ori permanente ale unor </w:t>
      </w:r>
      <w:r>
        <w:rPr>
          <w:rStyle w:val="salnbdy"/>
          <w:rFonts w:eastAsia="Times New Roman"/>
        </w:rPr>
        <w:t>situaţii care pot afecta viaţa persoanei vârstnice sau pot genera riscul de excluziune socială, persoanele vârstnice au dreptul la servicii sociale.</w:t>
      </w:r>
    </w:p>
    <w:p w:rsidR="00000000" w:rsidRDefault="003B7428">
      <w:pPr>
        <w:autoSpaceDE/>
        <w:autoSpaceDN/>
        <w:jc w:val="both"/>
        <w:divId w:val="113330513"/>
        <w:rPr>
          <w:rStyle w:val="salnbdy"/>
          <w:color w:val="0000FF"/>
        </w:rPr>
      </w:pPr>
      <w:r>
        <w:rPr>
          <w:rStyle w:val="salnttl1"/>
          <w:rFonts w:eastAsia="Times New Roman"/>
        </w:rPr>
        <w:t>(2)</w:t>
      </w:r>
      <w:r>
        <w:rPr>
          <w:rStyle w:val="salnbdy"/>
          <w:rFonts w:eastAsia="Times New Roman"/>
          <w:color w:val="0000FF"/>
        </w:rPr>
        <w:t xml:space="preserve"> La procesul decizional privind dezvoltarea serviciilor sociale destinate persoanelor vârstnice, autorit</w:t>
      </w:r>
      <w:r>
        <w:rPr>
          <w:rStyle w:val="salnbdy"/>
          <w:rFonts w:eastAsia="Times New Roman"/>
          <w:color w:val="0000FF"/>
        </w:rPr>
        <w:t>ăţile administraţiei publice centrale şi locale au obligaţia de a consulta organismele reprezentative ale persoanelor vârstnice, constituite conform legii, precum şi furnizori de servicii sociale destinate persoanelor vârstnice, publici şi privaţi.</w:t>
      </w:r>
    </w:p>
    <w:p w:rsidR="00000000" w:rsidRDefault="003B7428">
      <w:pPr>
        <w:pStyle w:val="NormalWeb"/>
        <w:spacing w:before="0" w:after="0"/>
        <w:jc w:val="both"/>
        <w:divId w:val="113330513"/>
        <w:rPr>
          <w:color w:val="000000"/>
        </w:rPr>
      </w:pPr>
      <w:r>
        <w:rPr>
          <w:rFonts w:ascii="Verdana" w:hAnsi="Verdana"/>
          <w:color w:val="000000"/>
          <w:sz w:val="20"/>
          <w:szCs w:val="20"/>
          <w:shd w:val="clear" w:color="auto" w:fill="FFFFFF"/>
        </w:rPr>
        <w:t>La data</w:t>
      </w:r>
      <w:r>
        <w:rPr>
          <w:rFonts w:ascii="Verdana" w:hAnsi="Verdana"/>
          <w:color w:val="000000"/>
          <w:sz w:val="20"/>
          <w:szCs w:val="20"/>
          <w:shd w:val="clear" w:color="auto" w:fill="FFFFFF"/>
        </w:rPr>
        <w:t xml:space="preserve"> de 21-04-2024 Alineatul (2) , Articolul 95 , Sectiunea a 4-a , Capitolul IV a fost modificat de </w:t>
      </w:r>
      <w:r>
        <w:rPr>
          <w:rFonts w:ascii="Verdana" w:hAnsi="Verdana"/>
          <w:color w:val="0000FF"/>
          <w:sz w:val="20"/>
          <w:szCs w:val="20"/>
          <w:u w:val="single"/>
          <w:shd w:val="clear" w:color="auto" w:fill="FFFFFF"/>
        </w:rPr>
        <w:t>Punctul 82. , Articolul III din LEGEA nr. 100 din 16 aprilie 2024, publicată în MONITORUL OFICIAL nr. 369 din 18 aprilie 2024</w:t>
      </w:r>
    </w:p>
    <w:p w:rsidR="00000000" w:rsidRDefault="003B7428">
      <w:pPr>
        <w:autoSpaceDE/>
        <w:autoSpaceDN/>
        <w:jc w:val="both"/>
        <w:divId w:val="1435399205"/>
        <w:rPr>
          <w:rFonts w:eastAsia="Times New Roman"/>
          <w:color w:val="000000"/>
          <w:sz w:val="20"/>
          <w:szCs w:val="20"/>
          <w:shd w:val="clear" w:color="auto" w:fill="FFFFFF"/>
        </w:rPr>
      </w:pPr>
      <w:r>
        <w:rPr>
          <w:rStyle w:val="salnttl1"/>
          <w:rFonts w:eastAsia="Times New Roman"/>
        </w:rPr>
        <w:t>(3)</w:t>
      </w:r>
      <w:r>
        <w:rPr>
          <w:rStyle w:val="salnbdy"/>
          <w:rFonts w:eastAsia="Times New Roman"/>
        </w:rPr>
        <w:t>Autorităţile administraţiei publice locale asigură gratuit servicii de informare şi consiliere a persoanelor vârstnice cu privire la drepturile sociale ale acestora.</w:t>
      </w:r>
    </w:p>
    <w:p w:rsidR="00000000" w:rsidRDefault="003B7428">
      <w:pPr>
        <w:autoSpaceDE/>
        <w:autoSpaceDN/>
        <w:jc w:val="both"/>
        <w:divId w:val="1587030963"/>
        <w:rPr>
          <w:rFonts w:eastAsia="Times New Roman"/>
          <w:color w:val="000000"/>
          <w:sz w:val="20"/>
          <w:szCs w:val="20"/>
          <w:shd w:val="clear" w:color="auto" w:fill="FFFFFF"/>
        </w:rPr>
      </w:pPr>
      <w:r>
        <w:rPr>
          <w:rStyle w:val="salnttl1"/>
          <w:rFonts w:eastAsia="Times New Roman"/>
        </w:rPr>
        <w:t>(4)</w:t>
      </w:r>
      <w:r>
        <w:rPr>
          <w:rStyle w:val="salnbdy"/>
          <w:rFonts w:eastAsia="Times New Roman"/>
        </w:rPr>
        <w:t>În procesul de acordare a serviciilor sociale, furnizorii publici şi privaţi au obligaţ</w:t>
      </w:r>
      <w:r>
        <w:rPr>
          <w:rStyle w:val="salnbdy"/>
          <w:rFonts w:eastAsia="Times New Roman"/>
        </w:rPr>
        <w:t>ia de a implica persoana vârstnică, precum şi familia sau reprezentantul legal al acesteia şi de a promova intervenţia membrilor comunităţii şi a voluntarilor.</w:t>
      </w:r>
    </w:p>
    <w:p w:rsidR="00000000" w:rsidRDefault="003B7428">
      <w:pPr>
        <w:pStyle w:val="sartttl"/>
        <w:jc w:val="both"/>
        <w:divId w:val="1051460219"/>
        <w:rPr>
          <w:shd w:val="clear" w:color="auto" w:fill="FFFFFF"/>
        </w:rPr>
      </w:pPr>
      <w:r>
        <w:rPr>
          <w:shd w:val="clear" w:color="auto" w:fill="FFFFFF"/>
        </w:rPr>
        <w:t>Articolul 96</w:t>
      </w:r>
    </w:p>
    <w:p w:rsidR="00000000" w:rsidRDefault="003B7428">
      <w:pPr>
        <w:autoSpaceDE/>
        <w:autoSpaceDN/>
        <w:jc w:val="both"/>
        <w:divId w:val="1666129281"/>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a identifica şi a răspunde cât mai adecvat nevoilor sociale ale persoanel</w:t>
      </w:r>
      <w:r>
        <w:rPr>
          <w:rStyle w:val="salnbdy"/>
          <w:rFonts w:eastAsia="Times New Roman"/>
        </w:rPr>
        <w:t>or vârstnice şi condiţiilor particulare în care aceştia se află, serviciile sociale se organizează cu prioritate la nivelul comunităţilor locale.</w:t>
      </w:r>
    </w:p>
    <w:p w:rsidR="00000000" w:rsidRDefault="003B7428">
      <w:pPr>
        <w:autoSpaceDE/>
        <w:autoSpaceDN/>
        <w:jc w:val="both"/>
        <w:divId w:val="1980524773"/>
        <w:rPr>
          <w:rFonts w:eastAsia="Times New Roman"/>
          <w:color w:val="000000"/>
          <w:sz w:val="20"/>
          <w:szCs w:val="20"/>
          <w:shd w:val="clear" w:color="auto" w:fill="FFFFFF"/>
        </w:rPr>
      </w:pPr>
      <w:r>
        <w:rPr>
          <w:rStyle w:val="salnttl1"/>
          <w:rFonts w:eastAsia="Times New Roman"/>
        </w:rPr>
        <w:t>(2)</w:t>
      </w:r>
      <w:r>
        <w:rPr>
          <w:rStyle w:val="salnbdy"/>
          <w:rFonts w:eastAsia="Times New Roman"/>
        </w:rPr>
        <w:t>Autorităţile administraţiei publice locale au responsabilitatea identificării şi evaluării nevoilor persoan</w:t>
      </w:r>
      <w:r>
        <w:rPr>
          <w:rStyle w:val="salnbdy"/>
          <w:rFonts w:eastAsia="Times New Roman"/>
        </w:rPr>
        <w:t xml:space="preserve">elor vârstnice, a organizării, planificării şi asigurării finanţării sau cofinanţării serviciilor </w:t>
      </w:r>
      <w:r>
        <w:rPr>
          <w:rStyle w:val="salnbdy"/>
          <w:rFonts w:eastAsia="Times New Roman"/>
        </w:rPr>
        <w:lastRenderedPageBreak/>
        <w:t>sociale, iar furnizorii de servicii sociale publici şi privaţi au responsabilitatea acordării acestora cu respectarea standardelor de calitate.</w:t>
      </w:r>
    </w:p>
    <w:p w:rsidR="00000000" w:rsidRDefault="003B7428">
      <w:pPr>
        <w:pStyle w:val="sartttl"/>
        <w:jc w:val="both"/>
        <w:divId w:val="1212382209"/>
        <w:rPr>
          <w:shd w:val="clear" w:color="auto" w:fill="FFFFFF"/>
        </w:rPr>
      </w:pPr>
      <w:r>
        <w:rPr>
          <w:shd w:val="clear" w:color="auto" w:fill="FFFFFF"/>
        </w:rPr>
        <w:t>Articolul 97</w:t>
      </w:r>
    </w:p>
    <w:p w:rsidR="00000000" w:rsidRDefault="003B7428">
      <w:pPr>
        <w:autoSpaceDE/>
        <w:autoSpaceDN/>
        <w:jc w:val="both"/>
        <w:divId w:val="1131903606"/>
        <w:rPr>
          <w:rFonts w:eastAsia="Times New Roman"/>
          <w:color w:val="000000"/>
          <w:sz w:val="20"/>
          <w:szCs w:val="20"/>
          <w:shd w:val="clear" w:color="auto" w:fill="FFFFFF"/>
        </w:rPr>
      </w:pPr>
      <w:r>
        <w:rPr>
          <w:rStyle w:val="salnttl1"/>
          <w:rFonts w:eastAsia="Times New Roman"/>
        </w:rPr>
        <w:t>(</w:t>
      </w:r>
      <w:r>
        <w:rPr>
          <w:rStyle w:val="salnttl1"/>
          <w:rFonts w:eastAsia="Times New Roman"/>
        </w:rPr>
        <w:t>1)</w:t>
      </w:r>
      <w:r>
        <w:rPr>
          <w:rStyle w:val="salnbdy"/>
          <w:rFonts w:eastAsia="Times New Roman"/>
        </w:rPr>
        <w:t>Persoanele vârstnice dependente beneficiază de servicii de îngrijire personală acordate în concordanţă cu gradul de dependenţă în care se află şi nevoile individuale de ajutor, precum şi în funcţie de situaţia familială şi veniturile de care dispun.</w:t>
      </w:r>
    </w:p>
    <w:p w:rsidR="00000000" w:rsidRDefault="003B7428">
      <w:pPr>
        <w:autoSpaceDE/>
        <w:autoSpaceDN/>
        <w:jc w:val="both"/>
        <w:divId w:val="567422938"/>
        <w:rPr>
          <w:rFonts w:eastAsia="Times New Roman"/>
          <w:color w:val="000000"/>
          <w:sz w:val="20"/>
          <w:szCs w:val="20"/>
          <w:shd w:val="clear" w:color="auto" w:fill="FFFFFF"/>
        </w:rPr>
      </w:pPr>
      <w:r>
        <w:rPr>
          <w:rStyle w:val="salnttl1"/>
          <w:rFonts w:eastAsia="Times New Roman"/>
        </w:rPr>
        <w:t>(2)</w:t>
      </w:r>
      <w:r>
        <w:rPr>
          <w:rStyle w:val="salnbdy"/>
          <w:rFonts w:eastAsia="Times New Roman"/>
        </w:rPr>
        <w:t>A</w:t>
      </w:r>
      <w:r>
        <w:rPr>
          <w:rStyle w:val="salnbdy"/>
          <w:rFonts w:eastAsia="Times New Roman"/>
        </w:rPr>
        <w:t>utorităţile administraţiei publice locale au obligaţia de a asigura serviciile de îngrijire personală acordate la domiciliu sau în centre rezidenţiale pentru persoanele vârstnice dependente singure ori a căror familie nu poate să le asigure îngrijirea.</w:t>
      </w:r>
    </w:p>
    <w:p w:rsidR="00000000" w:rsidRDefault="003B7428">
      <w:pPr>
        <w:autoSpaceDE/>
        <w:autoSpaceDN/>
        <w:jc w:val="both"/>
        <w:divId w:val="1717197869"/>
        <w:rPr>
          <w:rStyle w:val="salnbdy"/>
          <w:color w:val="0000FF"/>
        </w:rPr>
      </w:pPr>
      <w:r>
        <w:rPr>
          <w:rStyle w:val="salnttl1"/>
          <w:rFonts w:eastAsia="Times New Roman"/>
        </w:rPr>
        <w:t>(3)</w:t>
      </w:r>
      <w:r>
        <w:rPr>
          <w:rStyle w:val="salnbdy"/>
          <w:rFonts w:eastAsia="Times New Roman"/>
          <w:color w:val="0000FF"/>
        </w:rPr>
        <w:t xml:space="preserve"> Autorităţile administraţiei publice locale asigură serviciile prevăzute la </w:t>
      </w:r>
      <w:r>
        <w:rPr>
          <w:rStyle w:val="slgi1"/>
          <w:rFonts w:eastAsia="Times New Roman"/>
        </w:rPr>
        <w:t>alin. (2)</w:t>
      </w:r>
      <w:r>
        <w:rPr>
          <w:rStyle w:val="salnbdy"/>
          <w:rFonts w:eastAsia="Times New Roman"/>
          <w:color w:val="0000FF"/>
        </w:rPr>
        <w:t xml:space="preserve"> prin serviciile sociale proprii sau contractate de la furnizori privaţi de servicii sociale.</w:t>
      </w:r>
    </w:p>
    <w:p w:rsidR="00000000" w:rsidRDefault="003B7428">
      <w:pPr>
        <w:pStyle w:val="NormalWeb"/>
        <w:spacing w:before="0" w:after="0"/>
        <w:jc w:val="both"/>
        <w:divId w:val="1717197869"/>
        <w:rPr>
          <w:color w:val="000000"/>
        </w:rPr>
      </w:pPr>
      <w:r>
        <w:rPr>
          <w:rFonts w:ascii="Verdana" w:hAnsi="Verdana"/>
          <w:color w:val="000000"/>
          <w:sz w:val="20"/>
          <w:szCs w:val="20"/>
          <w:shd w:val="clear" w:color="auto" w:fill="FFFFFF"/>
        </w:rPr>
        <w:t>La data de 21-04-2024 Articolul 97 , Sectiunea a 4-a , Capitolul IV a fost co</w:t>
      </w:r>
      <w:r>
        <w:rPr>
          <w:rFonts w:ascii="Verdana" w:hAnsi="Verdana"/>
          <w:color w:val="000000"/>
          <w:sz w:val="20"/>
          <w:szCs w:val="20"/>
          <w:shd w:val="clear" w:color="auto" w:fill="FFFFFF"/>
        </w:rPr>
        <w:t xml:space="preserve">mpletat de </w:t>
      </w:r>
      <w:r>
        <w:rPr>
          <w:rFonts w:ascii="Verdana" w:hAnsi="Verdana"/>
          <w:color w:val="0000FF"/>
          <w:sz w:val="20"/>
          <w:szCs w:val="20"/>
          <w:u w:val="single"/>
          <w:shd w:val="clear" w:color="auto" w:fill="FFFFFF"/>
        </w:rPr>
        <w:t>Punctul 83. , Articolul III din LEGEA nr. 100 din 16 aprilie 2024, publicată în MONITORUL OFICIAL nr. 369 din 18 aprilie 2024</w:t>
      </w:r>
    </w:p>
    <w:p w:rsidR="00000000" w:rsidRDefault="003B7428">
      <w:pPr>
        <w:pStyle w:val="sartttl"/>
        <w:jc w:val="both"/>
        <w:divId w:val="1772434710"/>
        <w:rPr>
          <w:shd w:val="clear" w:color="auto" w:fill="FFFFFF"/>
        </w:rPr>
      </w:pPr>
      <w:r>
        <w:rPr>
          <w:shd w:val="clear" w:color="auto" w:fill="FFFFFF"/>
        </w:rPr>
        <w:t>Articolul 98</w:t>
      </w:r>
    </w:p>
    <w:p w:rsidR="00000000" w:rsidRDefault="003B7428">
      <w:pPr>
        <w:pStyle w:val="sartden"/>
        <w:ind w:left="225"/>
        <w:jc w:val="both"/>
        <w:divId w:val="1772434710"/>
        <w:rPr>
          <w:rStyle w:val="spar3"/>
          <w:b w:val="0"/>
          <w:bCs w:val="0"/>
          <w:color w:val="0000FF"/>
        </w:rPr>
      </w:pPr>
      <w:r>
        <w:rPr>
          <w:rStyle w:val="spar3"/>
          <w:b w:val="0"/>
          <w:bCs w:val="0"/>
          <w:color w:val="0000FF"/>
        </w:rPr>
        <w:t>Abrogat.</w:t>
      </w:r>
    </w:p>
    <w:p w:rsidR="00000000" w:rsidRDefault="003B7428">
      <w:pPr>
        <w:pStyle w:val="NormalWeb"/>
        <w:spacing w:before="0" w:after="0"/>
        <w:ind w:left="225"/>
        <w:jc w:val="both"/>
        <w:divId w:val="1772434710"/>
        <w:rPr>
          <w:color w:val="000000"/>
        </w:rPr>
      </w:pPr>
      <w:r>
        <w:rPr>
          <w:rFonts w:ascii="Verdana" w:hAnsi="Verdana"/>
          <w:color w:val="000000"/>
          <w:sz w:val="20"/>
          <w:szCs w:val="20"/>
          <w:shd w:val="clear" w:color="auto" w:fill="FFFFFF"/>
        </w:rPr>
        <w:t xml:space="preserve">La data de 21-04-2024 Articolul 98 , Sectiunea a 4-a , Capitolul IV a fost abrogat de </w:t>
      </w:r>
      <w:r>
        <w:rPr>
          <w:rFonts w:ascii="Verdana" w:hAnsi="Verdana"/>
          <w:color w:val="0000FF"/>
          <w:sz w:val="20"/>
          <w:szCs w:val="20"/>
          <w:u w:val="single"/>
          <w:shd w:val="clear" w:color="auto" w:fill="FFFFFF"/>
        </w:rPr>
        <w:t>Punctul 84.</w:t>
      </w:r>
      <w:r>
        <w:rPr>
          <w:rFonts w:ascii="Verdana" w:hAnsi="Verdana"/>
          <w:color w:val="0000FF"/>
          <w:sz w:val="20"/>
          <w:szCs w:val="20"/>
          <w:u w:val="single"/>
          <w:shd w:val="clear" w:color="auto" w:fill="FFFFFF"/>
        </w:rPr>
        <w:t xml:space="preserve"> , Articolul III din LEGEA nr. 100 din 16 aprilie 2024, publicată în MONITORUL OFICIAL nr. 369 din 18 aprilie 2024</w:t>
      </w:r>
    </w:p>
    <w:p w:rsidR="00000000" w:rsidRDefault="003B7428">
      <w:pPr>
        <w:pStyle w:val="sartttl"/>
        <w:jc w:val="both"/>
        <w:divId w:val="1618828297"/>
        <w:rPr>
          <w:shd w:val="clear" w:color="auto" w:fill="FFFFFF"/>
        </w:rPr>
      </w:pPr>
      <w:r>
        <w:rPr>
          <w:shd w:val="clear" w:color="auto" w:fill="FFFFFF"/>
        </w:rPr>
        <w:t>Articolul 99</w:t>
      </w:r>
    </w:p>
    <w:p w:rsidR="00000000" w:rsidRDefault="003B7428">
      <w:pPr>
        <w:autoSpaceDE/>
        <w:autoSpaceDN/>
        <w:jc w:val="both"/>
        <w:divId w:val="87230900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Acordarea serviciilor de îngrijire personală la domiciliu a persoanelor vârstnice se realizează de către îngrijitorul formal </w:t>
      </w:r>
      <w:r>
        <w:rPr>
          <w:rStyle w:val="salnbdy"/>
          <w:rFonts w:eastAsia="Times New Roman"/>
        </w:rPr>
        <w:t>sau informal.</w:t>
      </w:r>
    </w:p>
    <w:p w:rsidR="00000000" w:rsidRDefault="003B7428">
      <w:pPr>
        <w:autoSpaceDE/>
        <w:autoSpaceDN/>
        <w:jc w:val="both"/>
        <w:divId w:val="814225922"/>
        <w:rPr>
          <w:rFonts w:eastAsia="Times New Roman"/>
          <w:color w:val="000000"/>
          <w:sz w:val="20"/>
          <w:szCs w:val="20"/>
          <w:shd w:val="clear" w:color="auto" w:fill="FFFFFF"/>
        </w:rPr>
      </w:pPr>
      <w:r>
        <w:rPr>
          <w:rStyle w:val="salnttl1"/>
          <w:rFonts w:eastAsia="Times New Roman"/>
        </w:rPr>
        <w:t>(2)</w:t>
      </w:r>
      <w:r>
        <w:rPr>
          <w:rStyle w:val="salnbdy"/>
          <w:rFonts w:eastAsia="Times New Roman"/>
        </w:rPr>
        <w:t>Îngrijitorii informali şi formali beneficiază de facilităţi şi servicii de suport, indemnizaţii, servicii de consiliere, servicii de tip respiro şi concediu de îngrijire, conform legii.</w:t>
      </w:r>
    </w:p>
    <w:p w:rsidR="00000000" w:rsidRDefault="003B7428">
      <w:pPr>
        <w:pStyle w:val="sartttl"/>
        <w:jc w:val="both"/>
        <w:divId w:val="1479147545"/>
        <w:rPr>
          <w:shd w:val="clear" w:color="auto" w:fill="FFFFFF"/>
        </w:rPr>
      </w:pPr>
      <w:r>
        <w:rPr>
          <w:shd w:val="clear" w:color="auto" w:fill="FFFFFF"/>
        </w:rPr>
        <w:t>Articolul 100</w:t>
      </w:r>
    </w:p>
    <w:p w:rsidR="00000000" w:rsidRDefault="003B7428">
      <w:pPr>
        <w:pStyle w:val="spar"/>
        <w:jc w:val="both"/>
        <w:divId w:val="147914754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Pentru menţinerea în mediul propriu de </w:t>
      </w:r>
      <w:r>
        <w:rPr>
          <w:rFonts w:ascii="Verdana" w:hAnsi="Verdana"/>
          <w:color w:val="000000"/>
          <w:sz w:val="20"/>
          <w:szCs w:val="20"/>
          <w:shd w:val="clear" w:color="auto" w:fill="FFFFFF"/>
        </w:rPr>
        <w:t>viaţă şi prevenirea situaţiilor de dificultate şi dependenţă, persoanele vârstnice beneficiază de servicii de consiliere, de acompaniere, precum şi de servicii destinate amenajării sau adaptării locuinţei, în funcţie de natura şi gradul de afectare a auton</w:t>
      </w:r>
      <w:r>
        <w:rPr>
          <w:rFonts w:ascii="Verdana" w:hAnsi="Verdana"/>
          <w:color w:val="000000"/>
          <w:sz w:val="20"/>
          <w:szCs w:val="20"/>
          <w:shd w:val="clear" w:color="auto" w:fill="FFFFFF"/>
        </w:rPr>
        <w:t>omiei funcţionale.</w:t>
      </w:r>
    </w:p>
    <w:p w:rsidR="00000000" w:rsidRDefault="003B7428">
      <w:pPr>
        <w:pStyle w:val="sartttl"/>
        <w:jc w:val="both"/>
        <w:divId w:val="791169168"/>
        <w:rPr>
          <w:shd w:val="clear" w:color="auto" w:fill="FFFFFF"/>
        </w:rPr>
      </w:pPr>
      <w:r>
        <w:rPr>
          <w:shd w:val="clear" w:color="auto" w:fill="FFFFFF"/>
        </w:rPr>
        <w:t>Articolul 101</w:t>
      </w:r>
    </w:p>
    <w:p w:rsidR="00000000" w:rsidRDefault="003B7428">
      <w:pPr>
        <w:autoSpaceDE/>
        <w:autoSpaceDN/>
        <w:jc w:val="both"/>
        <w:divId w:val="1412967040"/>
        <w:rPr>
          <w:rFonts w:eastAsia="Times New Roman"/>
          <w:color w:val="000000"/>
          <w:sz w:val="20"/>
          <w:szCs w:val="20"/>
          <w:shd w:val="clear" w:color="auto" w:fill="FFFFFF"/>
        </w:rPr>
      </w:pPr>
      <w:r>
        <w:rPr>
          <w:rStyle w:val="salnttl1"/>
          <w:rFonts w:eastAsia="Times New Roman"/>
        </w:rPr>
        <w:t>(1)</w:t>
      </w:r>
      <w:r>
        <w:rPr>
          <w:rStyle w:val="salnbdy"/>
          <w:rFonts w:eastAsia="Times New Roman"/>
        </w:rPr>
        <w:t>Îngrijirea în centre rezidenţiale a persoanelor vârstnice dependente poate fi dispusă numai în cazul în care îngrijirea la domiciliu a acestora nu este posibilă.</w:t>
      </w:r>
    </w:p>
    <w:p w:rsidR="00000000" w:rsidRDefault="003B7428">
      <w:pPr>
        <w:autoSpaceDE/>
        <w:autoSpaceDN/>
        <w:jc w:val="both"/>
        <w:divId w:val="1226407399"/>
        <w:rPr>
          <w:rStyle w:val="salnbdy"/>
        </w:rPr>
      </w:pPr>
      <w:r>
        <w:rPr>
          <w:rStyle w:val="salnttl1"/>
          <w:rFonts w:eastAsia="Times New Roman"/>
        </w:rPr>
        <w:t>(2)</w:t>
      </w:r>
      <w:r>
        <w:rPr>
          <w:rStyle w:val="salnbdy"/>
          <w:rFonts w:eastAsia="Times New Roman"/>
        </w:rPr>
        <w:t>Centrele rezidenţiale destinate persoanelor vârstnice pot fi organizate ca:</w:t>
      </w:r>
    </w:p>
    <w:p w:rsidR="00000000" w:rsidRDefault="003B7428">
      <w:pPr>
        <w:autoSpaceDE/>
        <w:autoSpaceDN/>
        <w:jc w:val="both"/>
        <w:divId w:val="2106606285"/>
      </w:pPr>
      <w:r>
        <w:rPr>
          <w:rStyle w:val="slitttl1"/>
          <w:rFonts w:eastAsia="Times New Roman"/>
        </w:rPr>
        <w:t>a)</w:t>
      </w:r>
      <w:r>
        <w:rPr>
          <w:rStyle w:val="slitbdy"/>
          <w:rFonts w:eastAsia="Times New Roman"/>
        </w:rPr>
        <w:t>centre de îngrijire temporară;</w:t>
      </w:r>
    </w:p>
    <w:p w:rsidR="00000000" w:rsidRDefault="003B7428">
      <w:pPr>
        <w:autoSpaceDE/>
        <w:autoSpaceDN/>
        <w:jc w:val="both"/>
        <w:divId w:val="1376389377"/>
        <w:rPr>
          <w:rFonts w:eastAsia="Times New Roman"/>
          <w:color w:val="000000"/>
          <w:sz w:val="20"/>
          <w:szCs w:val="20"/>
          <w:shd w:val="clear" w:color="auto" w:fill="FFFFFF"/>
        </w:rPr>
      </w:pPr>
      <w:r>
        <w:rPr>
          <w:rStyle w:val="slitttl1"/>
          <w:rFonts w:eastAsia="Times New Roman"/>
        </w:rPr>
        <w:t>b)</w:t>
      </w:r>
      <w:r>
        <w:rPr>
          <w:rStyle w:val="slitbdy"/>
          <w:rFonts w:eastAsia="Times New Roman"/>
        </w:rPr>
        <w:t>centre de îngrijire pe perioadă nedeterminată, respectiv cămine pentru persoane vârstnice;</w:t>
      </w:r>
    </w:p>
    <w:p w:rsidR="00000000" w:rsidRDefault="003B7428">
      <w:pPr>
        <w:autoSpaceDE/>
        <w:autoSpaceDN/>
        <w:jc w:val="both"/>
        <w:divId w:val="93594188"/>
        <w:rPr>
          <w:rFonts w:eastAsia="Times New Roman"/>
          <w:color w:val="000000"/>
          <w:sz w:val="20"/>
          <w:szCs w:val="20"/>
          <w:shd w:val="clear" w:color="auto" w:fill="FFFFFF"/>
        </w:rPr>
      </w:pPr>
      <w:r>
        <w:rPr>
          <w:rStyle w:val="slitttl1"/>
          <w:rFonts w:eastAsia="Times New Roman"/>
        </w:rPr>
        <w:t>c)</w:t>
      </w:r>
      <w:r>
        <w:rPr>
          <w:rStyle w:val="slitbdy"/>
          <w:rFonts w:eastAsia="Times New Roman"/>
        </w:rPr>
        <w:t>locuinţe protejate, complex de servicii şi alte tipuri de centre.</w:t>
      </w:r>
    </w:p>
    <w:p w:rsidR="00000000" w:rsidRDefault="003B7428">
      <w:pPr>
        <w:pStyle w:val="sartttl"/>
        <w:jc w:val="both"/>
        <w:divId w:val="756023315"/>
        <w:rPr>
          <w:shd w:val="clear" w:color="auto" w:fill="FFFFFF"/>
        </w:rPr>
      </w:pPr>
      <w:r>
        <w:rPr>
          <w:shd w:val="clear" w:color="auto" w:fill="FFFFFF"/>
        </w:rPr>
        <w:t>Articolul 102</w:t>
      </w:r>
    </w:p>
    <w:p w:rsidR="00000000" w:rsidRDefault="003B7428">
      <w:pPr>
        <w:autoSpaceDE/>
        <w:autoSpaceDN/>
        <w:jc w:val="both"/>
        <w:divId w:val="1397513949"/>
        <w:rPr>
          <w:rStyle w:val="salnbdy"/>
          <w:rFonts w:eastAsia="Times New Roman"/>
          <w:color w:val="0000FF"/>
        </w:rPr>
      </w:pPr>
      <w:r>
        <w:rPr>
          <w:rStyle w:val="salnttl1"/>
          <w:rFonts w:eastAsia="Times New Roman"/>
        </w:rPr>
        <w:t>(1)</w:t>
      </w:r>
      <w:r>
        <w:rPr>
          <w:rStyle w:val="salnbdy"/>
          <w:rFonts w:eastAsia="Times New Roman"/>
          <w:color w:val="0000FF"/>
        </w:rPr>
        <w:t xml:space="preserve"> Persoanele vârstnice care dispun de venituri proprii au obligaţia de a plăti o contribuţie lunară pentru asigurarea serviciilor de îngrijire personală la domiciliu şi pentr</w:t>
      </w:r>
      <w:r>
        <w:rPr>
          <w:rStyle w:val="salnbdy"/>
          <w:rFonts w:eastAsia="Times New Roman"/>
          <w:color w:val="0000FF"/>
        </w:rPr>
        <w:t>u asistarea şi îngrijirea în centre rezidenţiale, stabilită de către autorităţile administraţiei publice locale sau furnizorii privaţi care le administrează, în cuantum de până la 60% din valoarea veniturilor personale lunare, fără a se depăşi costul servi</w:t>
      </w:r>
      <w:r>
        <w:rPr>
          <w:rStyle w:val="salnbdy"/>
          <w:rFonts w:eastAsia="Times New Roman"/>
          <w:color w:val="0000FF"/>
        </w:rPr>
        <w:t>ciilor.</w:t>
      </w:r>
    </w:p>
    <w:p w:rsidR="00000000" w:rsidRDefault="003B7428">
      <w:pPr>
        <w:pStyle w:val="NormalWeb"/>
        <w:spacing w:before="0" w:after="0"/>
        <w:jc w:val="both"/>
        <w:divId w:val="1397513949"/>
        <w:rPr>
          <w:color w:val="000000"/>
        </w:rPr>
      </w:pPr>
      <w:r>
        <w:rPr>
          <w:rFonts w:ascii="Verdana" w:hAnsi="Verdana"/>
          <w:color w:val="000000"/>
          <w:sz w:val="20"/>
          <w:szCs w:val="20"/>
          <w:shd w:val="clear" w:color="auto" w:fill="FFFFFF"/>
        </w:rPr>
        <w:t xml:space="preserve">La data de 21-04-2024 Alineatul (1) , Articolul 102 , Sectiunea a 4-a , Capitolul IV a fost modificat de </w:t>
      </w:r>
      <w:r>
        <w:rPr>
          <w:rFonts w:ascii="Verdana" w:hAnsi="Verdana"/>
          <w:color w:val="0000FF"/>
          <w:sz w:val="20"/>
          <w:szCs w:val="20"/>
          <w:u w:val="single"/>
          <w:shd w:val="clear" w:color="auto" w:fill="FFFFFF"/>
        </w:rPr>
        <w:t>Punctul 85. , Articolul III din LEGEA nr. 100 din 16 aprilie 2024, publicată în MONITORUL OFICIAL nr. 369 din 18 aprilie 2024</w:t>
      </w:r>
    </w:p>
    <w:p w:rsidR="00000000" w:rsidRDefault="003B7428">
      <w:pPr>
        <w:autoSpaceDE/>
        <w:autoSpaceDN/>
        <w:jc w:val="both"/>
        <w:divId w:val="1873181338"/>
        <w:rPr>
          <w:rStyle w:val="salnbdy"/>
          <w:rFonts w:eastAsia="Times New Roman"/>
          <w:color w:val="0000FF"/>
        </w:rPr>
      </w:pPr>
      <w:r>
        <w:rPr>
          <w:rStyle w:val="salnttl1"/>
          <w:rFonts w:eastAsia="Times New Roman"/>
        </w:rPr>
        <w:t>(2)</w:t>
      </w:r>
      <w:r>
        <w:rPr>
          <w:rStyle w:val="salnbdy"/>
          <w:rFonts w:eastAsia="Times New Roman"/>
          <w:color w:val="0000FF"/>
        </w:rPr>
        <w:t xml:space="preserve"> În situaţia î</w:t>
      </w:r>
      <w:r>
        <w:rPr>
          <w:rStyle w:val="salnbdy"/>
          <w:rFonts w:eastAsia="Times New Roman"/>
          <w:color w:val="0000FF"/>
        </w:rPr>
        <w:t>n care persoana vârstnică nu are venituri sau nu poate achita integral contribuţia lunară, suma aferentă acesteia sau diferenţa până la concurenţa valorii integrale a contribuţiei se asigură de către susţinătorii legali ai persoanei vârstnice, în conformit</w:t>
      </w:r>
      <w:r>
        <w:rPr>
          <w:rStyle w:val="salnbdy"/>
          <w:rFonts w:eastAsia="Times New Roman"/>
          <w:color w:val="0000FF"/>
        </w:rPr>
        <w:t xml:space="preserve">ate cu nivelul veniturilor </w:t>
      </w:r>
      <w:r>
        <w:rPr>
          <w:rStyle w:val="salnbdy"/>
          <w:rFonts w:eastAsia="Times New Roman"/>
          <w:color w:val="0000FF"/>
        </w:rPr>
        <w:lastRenderedPageBreak/>
        <w:t xml:space="preserve">acestora, calculat pe membru de familie, în cuantumul prevăzut de lege, cu respectarea condiţiei prevăzute la </w:t>
      </w:r>
      <w:r>
        <w:rPr>
          <w:rStyle w:val="slgi1"/>
          <w:rFonts w:eastAsia="Times New Roman"/>
        </w:rPr>
        <w:t>art. 93 alin. (2)</w:t>
      </w:r>
      <w:r>
        <w:rPr>
          <w:rStyle w:val="salnbdy"/>
          <w:rFonts w:eastAsia="Times New Roman"/>
          <w:color w:val="0000FF"/>
        </w:rPr>
        <w:t>.</w:t>
      </w:r>
    </w:p>
    <w:p w:rsidR="00000000" w:rsidRDefault="003B7428">
      <w:pPr>
        <w:pStyle w:val="NormalWeb"/>
        <w:spacing w:before="0" w:after="0"/>
        <w:jc w:val="both"/>
        <w:divId w:val="1873181338"/>
        <w:rPr>
          <w:color w:val="000000"/>
        </w:rPr>
      </w:pPr>
      <w:r>
        <w:rPr>
          <w:rFonts w:ascii="Verdana" w:hAnsi="Verdana"/>
          <w:color w:val="000000"/>
          <w:sz w:val="20"/>
          <w:szCs w:val="20"/>
          <w:shd w:val="clear" w:color="auto" w:fill="FFFFFF"/>
        </w:rPr>
        <w:t>La data de 21-04-2024 Alineatul (2) , Articolul 102 , Sectiunea a 4-a , Capitolul IV a fost modifica</w:t>
      </w:r>
      <w:r>
        <w:rPr>
          <w:rFonts w:ascii="Verdana" w:hAnsi="Verdana"/>
          <w:color w:val="000000"/>
          <w:sz w:val="20"/>
          <w:szCs w:val="20"/>
          <w:shd w:val="clear" w:color="auto" w:fill="FFFFFF"/>
        </w:rPr>
        <w:t xml:space="preserve">t de </w:t>
      </w:r>
      <w:r>
        <w:rPr>
          <w:rFonts w:ascii="Verdana" w:hAnsi="Verdana"/>
          <w:color w:val="0000FF"/>
          <w:sz w:val="20"/>
          <w:szCs w:val="20"/>
          <w:u w:val="single"/>
          <w:shd w:val="clear" w:color="auto" w:fill="FFFFFF"/>
        </w:rPr>
        <w:t>Punctul 85. , Articolul III din LEGEA nr. 100 din 16 aprilie 2024, publicată în MONITORUL OFICIAL nr. 369 din 18 aprilie 2024</w:t>
      </w:r>
    </w:p>
    <w:p w:rsidR="00000000" w:rsidRDefault="003B7428">
      <w:pPr>
        <w:autoSpaceDE/>
        <w:autoSpaceDN/>
        <w:jc w:val="both"/>
        <w:divId w:val="171647453"/>
        <w:rPr>
          <w:rFonts w:eastAsia="Times New Roman"/>
          <w:color w:val="000000"/>
          <w:sz w:val="20"/>
          <w:szCs w:val="20"/>
          <w:shd w:val="clear" w:color="auto" w:fill="FFFFFF"/>
        </w:rPr>
      </w:pPr>
      <w:r>
        <w:rPr>
          <w:rStyle w:val="salnttl1"/>
          <w:rFonts w:eastAsia="Times New Roman"/>
        </w:rPr>
        <w:t>(3)</w:t>
      </w:r>
      <w:r>
        <w:rPr>
          <w:rStyle w:val="salnbdy"/>
          <w:rFonts w:eastAsia="Times New Roman"/>
        </w:rPr>
        <w:t>Persoanele vârstnice care nu au venituri şi nici susţinători legali nu datorează contribuţia lunară, aceasta fiind asigura</w:t>
      </w:r>
      <w:r>
        <w:rPr>
          <w:rStyle w:val="salnbdy"/>
          <w:rFonts w:eastAsia="Times New Roman"/>
        </w:rPr>
        <w:t>tă din bugetele locale, în limitele hotărâte de autorităţile administraţiei publice locale.</w:t>
      </w:r>
    </w:p>
    <w:p w:rsidR="00000000" w:rsidRDefault="003B7428">
      <w:pPr>
        <w:pStyle w:val="sartttl"/>
        <w:jc w:val="both"/>
        <w:divId w:val="1643921762"/>
        <w:rPr>
          <w:shd w:val="clear" w:color="auto" w:fill="FFFFFF"/>
        </w:rPr>
      </w:pPr>
      <w:r>
        <w:rPr>
          <w:shd w:val="clear" w:color="auto" w:fill="FFFFFF"/>
        </w:rPr>
        <w:t>Articolul 103</w:t>
      </w:r>
    </w:p>
    <w:p w:rsidR="00000000" w:rsidRDefault="003B7428">
      <w:pPr>
        <w:pStyle w:val="spar"/>
        <w:jc w:val="both"/>
        <w:divId w:val="1643921762"/>
        <w:rPr>
          <w:rFonts w:ascii="Verdana" w:hAnsi="Verdana"/>
          <w:color w:val="000000"/>
          <w:sz w:val="20"/>
          <w:szCs w:val="20"/>
          <w:shd w:val="clear" w:color="auto" w:fill="FFFFFF"/>
        </w:rPr>
      </w:pPr>
      <w:r>
        <w:rPr>
          <w:rFonts w:ascii="Verdana" w:hAnsi="Verdana"/>
          <w:color w:val="000000"/>
          <w:sz w:val="20"/>
          <w:szCs w:val="20"/>
          <w:shd w:val="clear" w:color="auto" w:fill="FFFFFF"/>
        </w:rPr>
        <w:t>Persoana vârstnică care încheie acte juridice translative de proprietate, cu titlu oneros sau gratuit, în scopul întreţinerii şi îngrijirii personale,</w:t>
      </w:r>
      <w:r>
        <w:rPr>
          <w:rFonts w:ascii="Verdana" w:hAnsi="Verdana"/>
          <w:color w:val="000000"/>
          <w:sz w:val="20"/>
          <w:szCs w:val="20"/>
          <w:shd w:val="clear" w:color="auto" w:fill="FFFFFF"/>
        </w:rPr>
        <w:t xml:space="preserve"> are dreptul la măsuri de protecţie acordate în condiţiile legii.</w:t>
      </w:r>
    </w:p>
    <w:p w:rsidR="00000000" w:rsidRDefault="003B7428">
      <w:pPr>
        <w:pStyle w:val="ssecttl"/>
        <w:divId w:val="377818813"/>
        <w:rPr>
          <w:shd w:val="clear" w:color="auto" w:fill="FFFFFF"/>
        </w:rPr>
      </w:pPr>
      <w:r>
        <w:rPr>
          <w:shd w:val="clear" w:color="auto" w:fill="FFFFFF"/>
        </w:rPr>
        <w:t>Secţiunea a 5-a</w:t>
      </w:r>
    </w:p>
    <w:p w:rsidR="00000000" w:rsidRDefault="003B7428">
      <w:pPr>
        <w:pStyle w:val="ssecden"/>
        <w:divId w:val="377818813"/>
        <w:rPr>
          <w:shd w:val="clear" w:color="auto" w:fill="FFFFFF"/>
        </w:rPr>
      </w:pPr>
      <w:r>
        <w:rPr>
          <w:shd w:val="clear" w:color="auto" w:fill="FFFFFF"/>
        </w:rPr>
        <w:t>Îngrijirea de lungă durată</w:t>
      </w:r>
    </w:p>
    <w:p w:rsidR="00000000" w:rsidRDefault="003B7428">
      <w:pPr>
        <w:pStyle w:val="NormalWeb"/>
        <w:spacing w:before="0" w:after="0"/>
        <w:jc w:val="both"/>
        <w:divId w:val="37781881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Capitolul IV a fost completat de </w:t>
      </w:r>
      <w:r>
        <w:rPr>
          <w:rFonts w:ascii="Verdana" w:hAnsi="Verdana"/>
          <w:color w:val="0000FF"/>
          <w:sz w:val="20"/>
          <w:szCs w:val="20"/>
          <w:u w:val="single"/>
          <w:shd w:val="clear" w:color="auto" w:fill="FFFFFF"/>
        </w:rPr>
        <w:t>Punctul 86. , Articolul III din LEGEA nr. 100 din 16 aprilie 2024, publicată în MONITORUL OF</w:t>
      </w:r>
      <w:r>
        <w:rPr>
          <w:rFonts w:ascii="Verdana" w:hAnsi="Verdana"/>
          <w:color w:val="0000FF"/>
          <w:sz w:val="20"/>
          <w:szCs w:val="20"/>
          <w:u w:val="single"/>
          <w:shd w:val="clear" w:color="auto" w:fill="FFFFFF"/>
        </w:rPr>
        <w:t>ICIAL nr. 369 din 18 aprilie 2024</w:t>
      </w:r>
    </w:p>
    <w:p w:rsidR="00000000" w:rsidRDefault="003B7428">
      <w:pPr>
        <w:pStyle w:val="sartttl"/>
        <w:jc w:val="both"/>
        <w:divId w:val="1009985786"/>
        <w:rPr>
          <w:shd w:val="clear" w:color="auto" w:fill="FFFFFF"/>
        </w:rPr>
      </w:pPr>
      <w:r>
        <w:rPr>
          <w:shd w:val="clear" w:color="auto" w:fill="FFFFFF"/>
        </w:rPr>
        <w:t>Articolul 103^1</w:t>
      </w:r>
    </w:p>
    <w:p w:rsidR="00000000" w:rsidRDefault="003B7428">
      <w:pPr>
        <w:autoSpaceDE/>
        <w:autoSpaceDN/>
        <w:jc w:val="both"/>
        <w:divId w:val="183941846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Serviciile de îngrijire personală se adresează persoanelor dependente care, ca urmare a pierderii autonomiei funcţionale din cauze fizice, psihice sau mintale, necesită ajutor semnificativ pentru a real</w:t>
      </w:r>
      <w:r>
        <w:rPr>
          <w:rStyle w:val="salnbdy"/>
          <w:rFonts w:eastAsia="Times New Roman"/>
          <w:color w:val="0000FF"/>
        </w:rPr>
        <w:t>iza activităţile uzuale ale vieţii de zi cu zi.</w:t>
      </w:r>
    </w:p>
    <w:p w:rsidR="00000000" w:rsidRDefault="003B7428">
      <w:pPr>
        <w:autoSpaceDE/>
        <w:autoSpaceDN/>
        <w:jc w:val="both"/>
        <w:divId w:val="1077020219"/>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Situaţia de dependenţă este o consecinţă a bolii, traumei şi dizabilităţii şi poate fi exacerbată de absenţa relaţiilor sociale şi a resurselor economice adecvate.</w:t>
      </w:r>
    </w:p>
    <w:p w:rsidR="00000000" w:rsidRDefault="003B7428">
      <w:pPr>
        <w:autoSpaceDE/>
        <w:autoSpaceDN/>
        <w:jc w:val="both"/>
        <w:divId w:val="285623256"/>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Evaluarea autonomiei funcţionale a p</w:t>
      </w:r>
      <w:r>
        <w:rPr>
          <w:rStyle w:val="salnbdy"/>
          <w:rFonts w:eastAsia="Times New Roman"/>
          <w:color w:val="0000FF"/>
        </w:rPr>
        <w:t>ersoanelor dependente şi stabilirea gradelor de dependenţă se realizează în baza unor criterii standard, elaborate în concordanţă cu clasificările şi modelul funcţionării şi dizabilităţii prevăzute în Clasificarea internaţională a funcţionării, dizabilităţ</w:t>
      </w:r>
      <w:r>
        <w:rPr>
          <w:rStyle w:val="salnbdy"/>
          <w:rFonts w:eastAsia="Times New Roman"/>
          <w:color w:val="0000FF"/>
        </w:rPr>
        <w:t>ii şi sănătăţii, elaborată de Organizaţia Mondială a Sănătăţii, şi aprobate prin hotărâre a Guvernului.</w:t>
      </w:r>
    </w:p>
    <w:p w:rsidR="00000000" w:rsidRDefault="003B7428">
      <w:pPr>
        <w:autoSpaceDE/>
        <w:autoSpaceDN/>
        <w:jc w:val="both"/>
        <w:divId w:val="1273591077"/>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Evaluarea autonomiei funcţionale se realizează, de regulă, la domiciliul persoanei, de o echipă mobilă de evaluatori.</w:t>
      </w:r>
    </w:p>
    <w:p w:rsidR="00000000" w:rsidRDefault="003B7428">
      <w:pPr>
        <w:autoSpaceDE/>
        <w:autoSpaceDN/>
        <w:jc w:val="both"/>
        <w:divId w:val="1053505961"/>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Răspunderea privind corect</w:t>
      </w:r>
      <w:r>
        <w:rPr>
          <w:rStyle w:val="salnbdy"/>
          <w:rFonts w:eastAsia="Times New Roman"/>
          <w:color w:val="0000FF"/>
        </w:rPr>
        <w:t>itudinea datelor şi a recomandărilor privind încadrarea în grade de dependenţă a persoanelor evaluate revine în mod solidar membrilor echipei de evaluatori.</w:t>
      </w:r>
    </w:p>
    <w:p w:rsidR="00000000" w:rsidRDefault="003B7428">
      <w:pPr>
        <w:autoSpaceDE/>
        <w:autoSpaceDN/>
        <w:jc w:val="both"/>
        <w:divId w:val="776560892"/>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Evaluarea autonomiei funcţionale, în cazul persoanelor asistate în unităţi sanitare cu paturi, </w:t>
      </w:r>
      <w:r>
        <w:rPr>
          <w:rStyle w:val="salnbdy"/>
          <w:rFonts w:eastAsia="Times New Roman"/>
          <w:color w:val="0000FF"/>
        </w:rPr>
        <w:t>se poate realiza şi la patul bolnavului, la solicitarea medicului curant sau a asistentului social angajat al spitalului.</w:t>
      </w:r>
    </w:p>
    <w:p w:rsidR="00000000" w:rsidRDefault="003B7428">
      <w:pPr>
        <w:pStyle w:val="NormalWeb"/>
        <w:spacing w:before="0" w:after="0"/>
        <w:jc w:val="both"/>
        <w:divId w:val="100998578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Capitolul IV a fost completat de </w:t>
      </w:r>
      <w:r>
        <w:rPr>
          <w:rFonts w:ascii="Verdana" w:hAnsi="Verdana"/>
          <w:color w:val="0000FF"/>
          <w:sz w:val="20"/>
          <w:szCs w:val="20"/>
          <w:u w:val="single"/>
          <w:shd w:val="clear" w:color="auto" w:fill="FFFFFF"/>
        </w:rPr>
        <w:t>Punctul 86. , Articolul III din LEGEA nr. 100 din 16 aprilie 2024, publicată în</w:t>
      </w:r>
      <w:r>
        <w:rPr>
          <w:rFonts w:ascii="Verdana" w:hAnsi="Verdana"/>
          <w:color w:val="0000FF"/>
          <w:sz w:val="20"/>
          <w:szCs w:val="20"/>
          <w:u w:val="single"/>
          <w:shd w:val="clear" w:color="auto" w:fill="FFFFFF"/>
        </w:rPr>
        <w:t xml:space="preserve"> MONITORUL OFICIAL nr. 369 din 18 aprilie 2024</w:t>
      </w:r>
    </w:p>
    <w:p w:rsidR="00000000" w:rsidRDefault="003B7428">
      <w:pPr>
        <w:pStyle w:val="sartttl"/>
        <w:jc w:val="both"/>
        <w:divId w:val="1478065193"/>
        <w:rPr>
          <w:shd w:val="clear" w:color="auto" w:fill="FFFFFF"/>
        </w:rPr>
      </w:pPr>
      <w:r>
        <w:rPr>
          <w:shd w:val="clear" w:color="auto" w:fill="FFFFFF"/>
        </w:rPr>
        <w:t>Articolul 103^2</w:t>
      </w:r>
    </w:p>
    <w:p w:rsidR="00000000" w:rsidRDefault="003B7428">
      <w:pPr>
        <w:autoSpaceDE/>
        <w:autoSpaceDN/>
        <w:jc w:val="both"/>
        <w:divId w:val="547495281"/>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 xml:space="preserve">Evaluarea complexă a persoanelor cu dizabilităţi, a celor care şi-au pierdut total sau cel puţin jumătate din capacitatea de muncă, precum şi a persoanelor vârstnice are drept scop identificarea detaliată a nevoilor persoanei şi elaborarea unui program de </w:t>
      </w:r>
      <w:r>
        <w:rPr>
          <w:rStyle w:val="salnbdy"/>
          <w:rFonts w:eastAsia="Times New Roman"/>
          <w:color w:val="0000FF"/>
        </w:rPr>
        <w:t>suport strict individualizat care conţine ansamblul de măsuri şi servicii sociale, de educaţie, medicale, de recuperare şi adaptare/readaptare necesar a fi acordate persoanei pentru facilitarea integrării sociale a acesteia.</w:t>
      </w:r>
    </w:p>
    <w:p w:rsidR="00000000" w:rsidRDefault="003B7428">
      <w:pPr>
        <w:autoSpaceDE/>
        <w:autoSpaceDN/>
        <w:jc w:val="both"/>
        <w:divId w:val="1503349197"/>
        <w:rPr>
          <w:rStyle w:val="salnbdy"/>
          <w:color w:val="0000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Procesul de evaluare complexă urmăreşte, în principal, următoarele aspecte:</w:t>
      </w:r>
    </w:p>
    <w:p w:rsidR="00000000" w:rsidRDefault="003B7428">
      <w:pPr>
        <w:autoSpaceDE/>
        <w:autoSpaceDN/>
        <w:jc w:val="both"/>
        <w:divId w:val="31536236"/>
      </w:pPr>
      <w:r>
        <w:rPr>
          <w:rStyle w:val="slitttl1"/>
          <w:rFonts w:eastAsia="Times New Roman"/>
        </w:rPr>
        <w:t>a)</w:t>
      </w:r>
      <w:r>
        <w:rPr>
          <w:rStyle w:val="slitbdy"/>
          <w:rFonts w:eastAsia="Times New Roman"/>
          <w:color w:val="0000FF"/>
        </w:rPr>
        <w:t>evaluarea capacităţilor fizice, mintale şi senzoriale pentru încadrarea în grade de handicap, invaliditate sau dependenţă, precum şi stabilirea nivelului de afectare a autonomiei</w:t>
      </w:r>
      <w:r>
        <w:rPr>
          <w:rStyle w:val="slitbdy"/>
          <w:rFonts w:eastAsia="Times New Roman"/>
          <w:color w:val="0000FF"/>
        </w:rPr>
        <w:t xml:space="preserve"> funcţionale cu privire la abilităţile de realizare a activităţilor uzuale ale vieţii zilnice, a abilităţilor de învăţare şi de adaptare la o viaţă independentă, precum şi a capacităţii de îndeplinire a cerinţelor unei profesii/ocupaţii;</w:t>
      </w:r>
    </w:p>
    <w:p w:rsidR="00000000" w:rsidRDefault="003B7428">
      <w:pPr>
        <w:autoSpaceDE/>
        <w:autoSpaceDN/>
        <w:jc w:val="both"/>
        <w:divId w:val="739711475"/>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evaluarea famili</w:t>
      </w:r>
      <w:r>
        <w:rPr>
          <w:rStyle w:val="slitbdy"/>
          <w:rFonts w:eastAsia="Times New Roman"/>
          <w:color w:val="0000FF"/>
        </w:rPr>
        <w:t>ei privind capacitatea acesteia de a asigura condiţiile necesare creşterii, îngrijirii şi educării copilului, precum şi de a realiza obligaţiile de întreţinere ce îi revin, conform legii;</w:t>
      </w:r>
    </w:p>
    <w:p w:rsidR="00000000" w:rsidRDefault="003B7428">
      <w:pPr>
        <w:autoSpaceDE/>
        <w:autoSpaceDN/>
        <w:jc w:val="both"/>
        <w:divId w:val="18819103"/>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evaluarea mediului fizic şi social în care trăieşte persoana şi/sa</w:t>
      </w:r>
      <w:r>
        <w:rPr>
          <w:rStyle w:val="slitbdy"/>
          <w:rFonts w:eastAsia="Times New Roman"/>
          <w:color w:val="0000FF"/>
        </w:rPr>
        <w:t>u familia;</w:t>
      </w:r>
    </w:p>
    <w:p w:rsidR="00000000" w:rsidRDefault="003B7428">
      <w:pPr>
        <w:autoSpaceDE/>
        <w:autoSpaceDN/>
        <w:jc w:val="both"/>
        <w:divId w:val="1357540567"/>
        <w:rPr>
          <w:rFonts w:eastAsia="Times New Roman"/>
          <w:color w:val="0000FF"/>
          <w:sz w:val="20"/>
          <w:szCs w:val="20"/>
          <w:shd w:val="clear" w:color="auto" w:fill="FFFFFF"/>
        </w:rPr>
      </w:pPr>
      <w:r>
        <w:rPr>
          <w:rStyle w:val="slitttl1"/>
          <w:rFonts w:eastAsia="Times New Roman"/>
        </w:rPr>
        <w:lastRenderedPageBreak/>
        <w:t>d)</w:t>
      </w:r>
      <w:r>
        <w:rPr>
          <w:rStyle w:val="slitbdy"/>
          <w:rFonts w:eastAsia="Times New Roman"/>
          <w:color w:val="0000FF"/>
        </w:rPr>
        <w:t>evaluarea gradului de inserţie sau integrare socială;</w:t>
      </w:r>
    </w:p>
    <w:p w:rsidR="00000000" w:rsidRDefault="003B7428">
      <w:pPr>
        <w:autoSpaceDE/>
        <w:autoSpaceDN/>
        <w:jc w:val="both"/>
        <w:divId w:val="782845720"/>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evaluarea potenţialului persoanei de a se implica în acţiunile, programele şi serviciile de sprijinire pentru depăşirea situaţiilor de dificultate;</w:t>
      </w:r>
    </w:p>
    <w:p w:rsidR="00000000" w:rsidRDefault="003B7428">
      <w:pPr>
        <w:autoSpaceDE/>
        <w:autoSpaceDN/>
        <w:jc w:val="both"/>
        <w:divId w:val="157431857"/>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evaluarea percepţiei persoanei asupra</w:t>
      </w:r>
      <w:r>
        <w:rPr>
          <w:rStyle w:val="slitbdy"/>
          <w:rFonts w:eastAsia="Times New Roman"/>
          <w:color w:val="0000FF"/>
        </w:rPr>
        <w:t xml:space="preserve"> propriilor nevoi, a vulnerabilităţii şi consecinţelor asupra siguranţei şi securităţii personale.</w:t>
      </w:r>
    </w:p>
    <w:p w:rsidR="00000000" w:rsidRDefault="003B7428">
      <w:pPr>
        <w:pStyle w:val="NormalWeb"/>
        <w:spacing w:before="0" w:after="0"/>
        <w:jc w:val="both"/>
        <w:divId w:val="147806519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a 5-a , Capitolul IV a fost completată de </w:t>
      </w:r>
      <w:r>
        <w:rPr>
          <w:rFonts w:ascii="Verdana" w:hAnsi="Verdana"/>
          <w:color w:val="0000FF"/>
          <w:sz w:val="20"/>
          <w:szCs w:val="20"/>
          <w:u w:val="single"/>
          <w:shd w:val="clear" w:color="auto" w:fill="FFFFFF"/>
        </w:rPr>
        <w:t>Punctul 86. , Articolul III din LEGEA nr. 100 din 16 aprilie 2024, publicată în MON</w:t>
      </w:r>
      <w:r>
        <w:rPr>
          <w:rFonts w:ascii="Verdana" w:hAnsi="Verdana"/>
          <w:color w:val="0000FF"/>
          <w:sz w:val="20"/>
          <w:szCs w:val="20"/>
          <w:u w:val="single"/>
          <w:shd w:val="clear" w:color="auto" w:fill="FFFFFF"/>
        </w:rPr>
        <w:t>ITORUL OFICIAL nr. 369 din 18 aprilie 2024</w:t>
      </w:r>
    </w:p>
    <w:p w:rsidR="00000000" w:rsidRDefault="003B7428">
      <w:pPr>
        <w:pStyle w:val="sartttl"/>
        <w:jc w:val="both"/>
        <w:divId w:val="961495463"/>
        <w:rPr>
          <w:shd w:val="clear" w:color="auto" w:fill="FFFFFF"/>
        </w:rPr>
      </w:pPr>
      <w:r>
        <w:rPr>
          <w:shd w:val="clear" w:color="auto" w:fill="FFFFFF"/>
        </w:rPr>
        <w:t>Articolul 103^3</w:t>
      </w:r>
    </w:p>
    <w:p w:rsidR="00000000" w:rsidRDefault="003B7428">
      <w:pPr>
        <w:autoSpaceDE/>
        <w:autoSpaceDN/>
        <w:jc w:val="both"/>
        <w:divId w:val="299775878"/>
        <w:rPr>
          <w:rStyle w:val="salnbdy"/>
          <w:rFonts w:eastAsia="Times New Roman"/>
          <w:color w:val="0000FF"/>
        </w:rPr>
      </w:pPr>
      <w:r>
        <w:rPr>
          <w:rStyle w:val="salnttl1"/>
          <w:rFonts w:eastAsia="Times New Roman"/>
        </w:rPr>
        <w:t>(1)</w:t>
      </w:r>
      <w:r>
        <w:rPr>
          <w:rStyle w:val="salnbdy"/>
          <w:rFonts w:eastAsia="Times New Roman"/>
          <w:color w:val="0000FF"/>
        </w:rPr>
        <w:t xml:space="preserve"> Ajutorul acordat pentru îndeplinirea activităţilor uzuale ale vieţii zilnice priveşte două categorii de activităţi:</w:t>
      </w:r>
    </w:p>
    <w:p w:rsidR="00000000" w:rsidRDefault="003B7428">
      <w:pPr>
        <w:autoSpaceDE/>
        <w:autoSpaceDN/>
        <w:jc w:val="both"/>
        <w:divId w:val="1583298823"/>
      </w:pPr>
      <w:r>
        <w:rPr>
          <w:rStyle w:val="slitttl1"/>
          <w:rFonts w:eastAsia="Times New Roman"/>
        </w:rPr>
        <w:t>a)</w:t>
      </w:r>
      <w:r>
        <w:rPr>
          <w:rStyle w:val="slitbdy"/>
          <w:rFonts w:eastAsia="Times New Roman"/>
          <w:color w:val="0000FF"/>
        </w:rPr>
        <w:t>activităţi de bază ale vieţii zilnice, în principal: asigurarea igienei cor</w:t>
      </w:r>
      <w:r>
        <w:rPr>
          <w:rStyle w:val="slitbdy"/>
          <w:rFonts w:eastAsia="Times New Roman"/>
          <w:color w:val="0000FF"/>
        </w:rPr>
        <w:t>porale, îmbrăcare şi dezbrăcare, hrănire şi hidratare, asigurarea igienei eliminărilor, transfer şi mobilizare, deplasare în interior, comunicare;</w:t>
      </w:r>
    </w:p>
    <w:p w:rsidR="00000000" w:rsidRDefault="003B7428">
      <w:pPr>
        <w:autoSpaceDE/>
        <w:autoSpaceDN/>
        <w:jc w:val="both"/>
        <w:divId w:val="1419912442"/>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activităţi instrumentale ale vieţii zilnice, în principal: prepararea hranei, efectuarea de cumpărături, ac</w:t>
      </w:r>
      <w:r>
        <w:rPr>
          <w:rStyle w:val="slitbdy"/>
          <w:rFonts w:eastAsia="Times New Roman"/>
          <w:color w:val="0000FF"/>
        </w:rPr>
        <w:t>tivităţi de menaj şi spălătorie, facilitarea deplasării în exterior şi însoţire, activităţi de administrare şi gestionare a bunurilor, acompaniere şi socializare.</w:t>
      </w:r>
    </w:p>
    <w:p w:rsidR="00000000" w:rsidRDefault="003B7428">
      <w:pPr>
        <w:autoSpaceDE/>
        <w:autoSpaceDN/>
        <w:jc w:val="both"/>
        <w:divId w:val="96346286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Îngrijirea persoanei care necesită, pe o perioadă mai lungă de 60 de zile, ajutor pentru </w:t>
      </w:r>
      <w:r>
        <w:rPr>
          <w:rStyle w:val="salnbdy"/>
          <w:rFonts w:eastAsia="Times New Roman"/>
          <w:color w:val="0000FF"/>
        </w:rPr>
        <w:t>îndeplinirea activităţilor de bază şi instrumentale ale vieţii zilnice este definită ca îngrijire de lungă durată.</w:t>
      </w:r>
    </w:p>
    <w:p w:rsidR="00000000" w:rsidRDefault="003B7428">
      <w:pPr>
        <w:autoSpaceDE/>
        <w:autoSpaceDN/>
        <w:jc w:val="both"/>
        <w:divId w:val="1664115327"/>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Îngrijirea de lungă durată se asigură la domiciliu, în centre rezidenţiale, în centre de zi, la domiciliul persoanei care acordă serviciu</w:t>
      </w:r>
      <w:r>
        <w:rPr>
          <w:rStyle w:val="salnbdy"/>
          <w:rFonts w:eastAsia="Times New Roman"/>
          <w:color w:val="0000FF"/>
        </w:rPr>
        <w:t>l social şi în comunitate.</w:t>
      </w:r>
    </w:p>
    <w:p w:rsidR="00000000" w:rsidRDefault="003B7428">
      <w:pPr>
        <w:autoSpaceDE/>
        <w:autoSpaceDN/>
        <w:jc w:val="both"/>
        <w:divId w:val="1114132070"/>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Furnizarea serviciilor de îngrijire se realizează conform planului individualizat de asistenţă şi îngrijire, elaborat de personal de specialitate, în baza recomandărilor formulate de echipa de evaluare.</w:t>
      </w:r>
    </w:p>
    <w:p w:rsidR="00000000" w:rsidRDefault="003B7428">
      <w:pPr>
        <w:autoSpaceDE/>
        <w:autoSpaceDN/>
        <w:jc w:val="both"/>
        <w:divId w:val="1108625107"/>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Pentru persoanele </w:t>
      </w:r>
      <w:r>
        <w:rPr>
          <w:rStyle w:val="salnbdy"/>
          <w:rFonts w:eastAsia="Times New Roman"/>
          <w:color w:val="0000FF"/>
        </w:rPr>
        <w:t>încadrate în grad de handicap care necesită îngrijire de lungă durată, serviciile la domiciliu se acordă potrivit legii speciale.</w:t>
      </w:r>
    </w:p>
    <w:p w:rsidR="00000000" w:rsidRDefault="003B7428">
      <w:pPr>
        <w:pStyle w:val="NormalWeb"/>
        <w:spacing w:before="0" w:after="0"/>
        <w:jc w:val="both"/>
        <w:divId w:val="96149546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a 5-a , Capitolul IV a fost completată de </w:t>
      </w:r>
      <w:r>
        <w:rPr>
          <w:rFonts w:ascii="Verdana" w:hAnsi="Verdana"/>
          <w:color w:val="0000FF"/>
          <w:sz w:val="20"/>
          <w:szCs w:val="20"/>
          <w:u w:val="single"/>
          <w:shd w:val="clear" w:color="auto" w:fill="FFFFFF"/>
        </w:rPr>
        <w:t>Punctul 86. , Articolul III din LEGEA nr. 100 din 16</w:t>
      </w:r>
      <w:r>
        <w:rPr>
          <w:rFonts w:ascii="Verdana" w:hAnsi="Verdana"/>
          <w:color w:val="0000FF"/>
          <w:sz w:val="20"/>
          <w:szCs w:val="20"/>
          <w:u w:val="single"/>
          <w:shd w:val="clear" w:color="auto" w:fill="FFFFFF"/>
        </w:rPr>
        <w:t xml:space="preserve"> aprilie 2024, publicată în MONITORUL OFICIAL nr. 369 din 18 aprilie 2024</w:t>
      </w:r>
    </w:p>
    <w:p w:rsidR="00000000" w:rsidRDefault="003B7428">
      <w:pPr>
        <w:pStyle w:val="sartttl"/>
        <w:jc w:val="both"/>
        <w:divId w:val="1315332164"/>
        <w:rPr>
          <w:shd w:val="clear" w:color="auto" w:fill="FFFFFF"/>
        </w:rPr>
      </w:pPr>
      <w:r>
        <w:rPr>
          <w:shd w:val="clear" w:color="auto" w:fill="FFFFFF"/>
        </w:rPr>
        <w:t>Articolul 103^4</w:t>
      </w:r>
    </w:p>
    <w:p w:rsidR="00000000" w:rsidRDefault="003B7428">
      <w:pPr>
        <w:autoSpaceDE/>
        <w:autoSpaceDN/>
        <w:jc w:val="both"/>
        <w:divId w:val="1512139105"/>
        <w:rPr>
          <w:rStyle w:val="salnbdy"/>
          <w:rFonts w:eastAsia="Times New Roman"/>
          <w:color w:val="0000FF"/>
        </w:rPr>
      </w:pPr>
      <w:r>
        <w:rPr>
          <w:rStyle w:val="salnttl1"/>
          <w:rFonts w:eastAsia="Times New Roman"/>
        </w:rPr>
        <w:t>(1)</w:t>
      </w:r>
      <w:r>
        <w:rPr>
          <w:rStyle w:val="salnbdy"/>
          <w:rFonts w:eastAsia="Times New Roman"/>
          <w:color w:val="0000FF"/>
        </w:rPr>
        <w:t xml:space="preserve"> Serviciile de îngrijire personală se pot organiza şi acorda integrat cu alte servicii, cum ar fi:</w:t>
      </w:r>
    </w:p>
    <w:p w:rsidR="00000000" w:rsidRDefault="003B7428">
      <w:pPr>
        <w:autoSpaceDE/>
        <w:autoSpaceDN/>
        <w:jc w:val="both"/>
        <w:divId w:val="1030758289"/>
      </w:pPr>
      <w:r>
        <w:rPr>
          <w:rStyle w:val="slitttl1"/>
          <w:rFonts w:eastAsia="Times New Roman"/>
        </w:rPr>
        <w:t>a)</w:t>
      </w:r>
      <w:r>
        <w:rPr>
          <w:rStyle w:val="slitbdy"/>
          <w:rFonts w:eastAsia="Times New Roman"/>
          <w:color w:val="0000FF"/>
        </w:rPr>
        <w:t>servicii de îngrijire medicală;</w:t>
      </w:r>
    </w:p>
    <w:p w:rsidR="00000000" w:rsidRDefault="003B7428">
      <w:pPr>
        <w:autoSpaceDE/>
        <w:autoSpaceDN/>
        <w:jc w:val="both"/>
        <w:divId w:val="2090761697"/>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servicii de reabilitare şi a</w:t>
      </w:r>
      <w:r>
        <w:rPr>
          <w:rStyle w:val="slitbdy"/>
          <w:rFonts w:eastAsia="Times New Roman"/>
          <w:color w:val="0000FF"/>
        </w:rPr>
        <w:t>daptare a ambientului: mici amenajări, reparaţii şi altele asemenea;</w:t>
      </w:r>
    </w:p>
    <w:p w:rsidR="00000000" w:rsidRDefault="003B7428">
      <w:pPr>
        <w:autoSpaceDE/>
        <w:autoSpaceDN/>
        <w:jc w:val="both"/>
        <w:divId w:val="1090733780"/>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locuinţă socială adaptată pentru persoanele dependente;</w:t>
      </w:r>
    </w:p>
    <w:p w:rsidR="00000000" w:rsidRDefault="003B7428">
      <w:pPr>
        <w:autoSpaceDE/>
        <w:autoSpaceDN/>
        <w:jc w:val="both"/>
        <w:divId w:val="1606842482"/>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alte servicii de recuperare/reabilitare: kinetoterapie, fizioterapie, gimnastică medicală, terapie ocupaţională, psihoterapie, psihopedagogie, logopedie, podologie şi altele asemenea.</w:t>
      </w:r>
    </w:p>
    <w:p w:rsidR="00000000" w:rsidRDefault="003B7428">
      <w:pPr>
        <w:autoSpaceDE/>
        <w:autoSpaceDN/>
        <w:jc w:val="both"/>
        <w:divId w:val="147583361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Autorităţile administraţiei publice locale includ în fondul propriu </w:t>
      </w:r>
      <w:r>
        <w:rPr>
          <w:rStyle w:val="salnbdy"/>
          <w:rFonts w:eastAsia="Times New Roman"/>
          <w:color w:val="0000FF"/>
        </w:rPr>
        <w:t>de locuinţe sociale şi locuinţe adaptate pentru persoanele dependente.</w:t>
      </w:r>
    </w:p>
    <w:p w:rsidR="00000000" w:rsidRDefault="003B7428">
      <w:pPr>
        <w:autoSpaceDE/>
        <w:autoSpaceDN/>
        <w:jc w:val="both"/>
        <w:divId w:val="104609811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Serviciile de îngrijire personală pot fi acompaniate de servicii de consiliere socială, juridică şi de informare.</w:t>
      </w:r>
    </w:p>
    <w:p w:rsidR="00000000" w:rsidRDefault="003B7428">
      <w:pPr>
        <w:pStyle w:val="NormalWeb"/>
        <w:spacing w:before="0" w:after="0"/>
        <w:jc w:val="both"/>
        <w:divId w:val="1315332164"/>
        <w:rPr>
          <w:rFonts w:ascii="Verdana" w:hAnsi="Verdana"/>
          <w:color w:val="000000"/>
          <w:sz w:val="20"/>
          <w:szCs w:val="20"/>
          <w:shd w:val="clear" w:color="auto" w:fill="FFFFFF"/>
        </w:rPr>
      </w:pPr>
      <w:r>
        <w:rPr>
          <w:rFonts w:ascii="Verdana" w:hAnsi="Verdana"/>
          <w:color w:val="000000"/>
          <w:sz w:val="20"/>
          <w:szCs w:val="20"/>
          <w:shd w:val="clear" w:color="auto" w:fill="FFFFFF"/>
        </w:rPr>
        <w:t>La data de 21-04-2024 Sectiunea a 5-a , Capitolul IV a fost complet</w:t>
      </w:r>
      <w:r>
        <w:rPr>
          <w:rFonts w:ascii="Verdana" w:hAnsi="Verdana"/>
          <w:color w:val="000000"/>
          <w:sz w:val="20"/>
          <w:szCs w:val="20"/>
          <w:shd w:val="clear" w:color="auto" w:fill="FFFFFF"/>
        </w:rPr>
        <w:t xml:space="preserve">ată de </w:t>
      </w:r>
      <w:r>
        <w:rPr>
          <w:rFonts w:ascii="Verdana" w:hAnsi="Verdana"/>
          <w:color w:val="0000FF"/>
          <w:sz w:val="20"/>
          <w:szCs w:val="20"/>
          <w:u w:val="single"/>
          <w:shd w:val="clear" w:color="auto" w:fill="FFFFFF"/>
        </w:rPr>
        <w:t>Punctul 86. , Articolul III din LEGEA nr. 100 din 16 aprilie 2024, publicată în MONITORUL OFICIAL nr. 369 din 18 aprilie 2024</w:t>
      </w:r>
    </w:p>
    <w:p w:rsidR="00000000" w:rsidRDefault="003B7428">
      <w:pPr>
        <w:pStyle w:val="sartttl"/>
        <w:jc w:val="both"/>
        <w:divId w:val="1228418976"/>
        <w:rPr>
          <w:shd w:val="clear" w:color="auto" w:fill="FFFFFF"/>
        </w:rPr>
      </w:pPr>
      <w:r>
        <w:rPr>
          <w:shd w:val="clear" w:color="auto" w:fill="FFFFFF"/>
        </w:rPr>
        <w:t>Articolul 103^5</w:t>
      </w:r>
    </w:p>
    <w:p w:rsidR="00000000" w:rsidRDefault="003B7428">
      <w:pPr>
        <w:autoSpaceDE/>
        <w:autoSpaceDN/>
        <w:jc w:val="both"/>
        <w:divId w:val="1116024113"/>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w:t>
      </w:r>
      <w:r>
        <w:rPr>
          <w:rStyle w:val="salnbdy"/>
          <w:rFonts w:eastAsia="Times New Roman"/>
          <w:color w:val="0000FF"/>
        </w:rPr>
        <w:t>În cazul serviciilor de îngrijire personală la domiciliu, acordarea acestora se planifică şi se programează ca vizite zilnice, săptămânale sau lunare, repartizate la intervale regulate.</w:t>
      </w:r>
    </w:p>
    <w:p w:rsidR="00000000" w:rsidRDefault="003B7428">
      <w:pPr>
        <w:autoSpaceDE/>
        <w:autoSpaceDN/>
        <w:jc w:val="both"/>
        <w:divId w:val="1159540734"/>
        <w:rPr>
          <w:rStyle w:val="salnbdy"/>
          <w:color w:val="0000FF"/>
        </w:rPr>
      </w:pPr>
      <w:r>
        <w:rPr>
          <w:rStyle w:val="salnttl1"/>
          <w:rFonts w:eastAsia="Times New Roman"/>
        </w:rPr>
        <w:t>(2)</w:t>
      </w:r>
      <w:r>
        <w:rPr>
          <w:rStyle w:val="salnbdy"/>
          <w:rFonts w:eastAsia="Times New Roman"/>
          <w:color w:val="0000FF"/>
        </w:rPr>
        <w:t xml:space="preserve"> Îngrijirea personală la domiciliu poate fi formală şi informală:</w:t>
      </w:r>
    </w:p>
    <w:p w:rsidR="00000000" w:rsidRDefault="003B7428">
      <w:pPr>
        <w:autoSpaceDE/>
        <w:autoSpaceDN/>
        <w:jc w:val="both"/>
        <w:divId w:val="1276057584"/>
      </w:pPr>
      <w:r>
        <w:rPr>
          <w:rStyle w:val="slitttl1"/>
          <w:rFonts w:eastAsia="Times New Roman"/>
        </w:rPr>
        <w:t>a</w:t>
      </w:r>
      <w:r>
        <w:rPr>
          <w:rStyle w:val="slitttl1"/>
          <w:rFonts w:eastAsia="Times New Roman"/>
        </w:rPr>
        <w:t>)</w:t>
      </w:r>
      <w:r>
        <w:rPr>
          <w:rStyle w:val="slitbdy"/>
          <w:rFonts w:eastAsia="Times New Roman"/>
          <w:color w:val="0000FF"/>
        </w:rPr>
        <w:t>îngrijirea formală se asigură de persoana calificată, certificată profesional, în condiţiile legii;</w:t>
      </w:r>
    </w:p>
    <w:p w:rsidR="00000000" w:rsidRDefault="003B7428">
      <w:pPr>
        <w:autoSpaceDE/>
        <w:autoSpaceDN/>
        <w:jc w:val="both"/>
        <w:divId w:val="1675457542"/>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îngrijirea informală se asigură de membrii de familie, prieteni, vecini sau o altă persoană necalificată care îşi asumă responsabilitatea îngrijirii pers</w:t>
      </w:r>
      <w:r>
        <w:rPr>
          <w:rStyle w:val="slitbdy"/>
          <w:rFonts w:eastAsia="Times New Roman"/>
          <w:color w:val="0000FF"/>
        </w:rPr>
        <w:t>oanei.</w:t>
      </w:r>
    </w:p>
    <w:p w:rsidR="00000000" w:rsidRDefault="003B7428">
      <w:pPr>
        <w:autoSpaceDE/>
        <w:autoSpaceDN/>
        <w:jc w:val="both"/>
        <w:divId w:val="860096142"/>
        <w:rPr>
          <w:rFonts w:eastAsia="Times New Roman"/>
          <w:color w:val="0000FF"/>
          <w:sz w:val="20"/>
          <w:szCs w:val="20"/>
          <w:shd w:val="clear" w:color="auto" w:fill="FFFFFF"/>
        </w:rPr>
      </w:pPr>
      <w:r>
        <w:rPr>
          <w:rStyle w:val="salnttl1"/>
          <w:rFonts w:eastAsia="Times New Roman"/>
        </w:rPr>
        <w:lastRenderedPageBreak/>
        <w:t>(3)</w:t>
      </w:r>
      <w:r>
        <w:rPr>
          <w:rStyle w:val="salnbdy"/>
          <w:rFonts w:eastAsia="Times New Roman"/>
          <w:color w:val="0000FF"/>
        </w:rPr>
        <w:t xml:space="preserve"> Persoana dependentă care necesită asistenţă şi/sau supraveghere permanentă poate beneficia de îngrijire zilnică acordată la domiciliu, de îngrijitorul formal, pentru maximum 8 ore/zi, consecutive sau repartizate la intervale regulate pe parcursu</w:t>
      </w:r>
      <w:r>
        <w:rPr>
          <w:rStyle w:val="salnbdy"/>
          <w:rFonts w:eastAsia="Times New Roman"/>
          <w:color w:val="0000FF"/>
        </w:rPr>
        <w:t>l zilei.</w:t>
      </w:r>
    </w:p>
    <w:p w:rsidR="00000000" w:rsidRDefault="003B7428">
      <w:pPr>
        <w:autoSpaceDE/>
        <w:autoSpaceDN/>
        <w:jc w:val="both"/>
        <w:divId w:val="8604946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Prin excepţie de la prevederile </w:t>
      </w:r>
      <w:r>
        <w:rPr>
          <w:rStyle w:val="slgi1"/>
          <w:rFonts w:eastAsia="Times New Roman"/>
        </w:rPr>
        <w:t>alin. (3)</w:t>
      </w:r>
      <w:r>
        <w:rPr>
          <w:rStyle w:val="salnbdy"/>
          <w:rFonts w:eastAsia="Times New Roman"/>
          <w:color w:val="0000FF"/>
        </w:rPr>
        <w:t xml:space="preserve">, îngrijirea personală acordată la domiciliu poate fi asigurată, pe o perioadă mai mare de 8 ore/zi, de îngrijitori informali calificaţi sau de îngrijitori formali, numai în condiţiile prevăzute expres </w:t>
      </w:r>
      <w:r>
        <w:rPr>
          <w:rStyle w:val="salnbdy"/>
          <w:rFonts w:eastAsia="Times New Roman"/>
          <w:color w:val="0000FF"/>
        </w:rPr>
        <w:t>de legea specială.</w:t>
      </w:r>
    </w:p>
    <w:p w:rsidR="00000000" w:rsidRDefault="003B7428">
      <w:pPr>
        <w:autoSpaceDE/>
        <w:autoSpaceDN/>
        <w:jc w:val="both"/>
        <w:divId w:val="421027240"/>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Persoanele aflate în situaţia prevăzută la </w:t>
      </w:r>
      <w:r>
        <w:rPr>
          <w:rStyle w:val="slgi1"/>
          <w:rFonts w:eastAsia="Times New Roman"/>
        </w:rPr>
        <w:t>alin. (3)</w:t>
      </w:r>
      <w:r>
        <w:rPr>
          <w:rStyle w:val="salnbdy"/>
          <w:rFonts w:eastAsia="Times New Roman"/>
          <w:color w:val="0000FF"/>
        </w:rPr>
        <w:t>, care solicită asistare în centre rezidenţiale, au prioritate în cazul în care nu au familie sau familia acestora nu le poate asigura îngrijirea necesară.</w:t>
      </w:r>
    </w:p>
    <w:p w:rsidR="00000000" w:rsidRDefault="003B7428">
      <w:pPr>
        <w:autoSpaceDE/>
        <w:autoSpaceDN/>
        <w:jc w:val="both"/>
        <w:divId w:val="268973335"/>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Serviciile de îngriji</w:t>
      </w:r>
      <w:r>
        <w:rPr>
          <w:rStyle w:val="salnbdy"/>
          <w:rFonts w:eastAsia="Times New Roman"/>
          <w:color w:val="0000FF"/>
        </w:rPr>
        <w:t>re care presupun ajutor pentru îndeplinirea activităţilor instrumentale ale vieţii zilnice sunt acordate de îngrijitori informali şi voluntari şi, numai în lipsa acestora, de îngrijitori formali.</w:t>
      </w:r>
    </w:p>
    <w:p w:rsidR="00000000" w:rsidRDefault="003B7428">
      <w:pPr>
        <w:pStyle w:val="NormalWeb"/>
        <w:spacing w:before="0" w:after="0"/>
        <w:jc w:val="both"/>
        <w:divId w:val="122841897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a 5-a , Capitolul IV a fost </w:t>
      </w:r>
      <w:r>
        <w:rPr>
          <w:rFonts w:ascii="Verdana" w:hAnsi="Verdana"/>
          <w:color w:val="000000"/>
          <w:sz w:val="20"/>
          <w:szCs w:val="20"/>
          <w:shd w:val="clear" w:color="auto" w:fill="FFFFFF"/>
        </w:rPr>
        <w:t xml:space="preserve">completată de </w:t>
      </w:r>
      <w:r>
        <w:rPr>
          <w:rFonts w:ascii="Verdana" w:hAnsi="Verdana"/>
          <w:color w:val="0000FF"/>
          <w:sz w:val="20"/>
          <w:szCs w:val="20"/>
          <w:u w:val="single"/>
          <w:shd w:val="clear" w:color="auto" w:fill="FFFFFF"/>
        </w:rPr>
        <w:t>Punctul 86. , Articolul III din LEGEA nr. 100 din 16 aprilie 2024, publicată în MONITORUL OFICIAL nr. 369 din 18 aprilie 2024</w:t>
      </w:r>
    </w:p>
    <w:p w:rsidR="00000000" w:rsidRDefault="003B7428">
      <w:pPr>
        <w:pStyle w:val="scapttl"/>
        <w:divId w:val="2063943964"/>
      </w:pPr>
      <w:r>
        <w:t>Capitolul V</w:t>
      </w:r>
    </w:p>
    <w:p w:rsidR="00000000" w:rsidRDefault="003B7428">
      <w:pPr>
        <w:pStyle w:val="scapden"/>
        <w:divId w:val="2063943964"/>
      </w:pPr>
      <w:r>
        <w:t>Construcţia instituţională a sistemului naţional de asistenţă socială</w:t>
      </w:r>
    </w:p>
    <w:p w:rsidR="00000000" w:rsidRDefault="003B7428">
      <w:pPr>
        <w:pStyle w:val="ssecttl"/>
        <w:divId w:val="184056318"/>
        <w:rPr>
          <w:shd w:val="clear" w:color="auto" w:fill="FFFFFF"/>
        </w:rPr>
      </w:pPr>
      <w:r>
        <w:rPr>
          <w:shd w:val="clear" w:color="auto" w:fill="FFFFFF"/>
        </w:rPr>
        <w:t>Secţiunea 1</w:t>
      </w:r>
    </w:p>
    <w:p w:rsidR="00000000" w:rsidRDefault="003B7428">
      <w:pPr>
        <w:pStyle w:val="ssecden"/>
        <w:divId w:val="184056318"/>
        <w:rPr>
          <w:shd w:val="clear" w:color="auto" w:fill="FFFFFF"/>
        </w:rPr>
      </w:pPr>
      <w:r>
        <w:rPr>
          <w:shd w:val="clear" w:color="auto" w:fill="FFFFFF"/>
        </w:rPr>
        <w:t>Nivelul central</w:t>
      </w:r>
    </w:p>
    <w:p w:rsidR="00000000" w:rsidRDefault="003B7428">
      <w:pPr>
        <w:pStyle w:val="sartttl"/>
        <w:jc w:val="both"/>
        <w:divId w:val="1839224683"/>
        <w:rPr>
          <w:shd w:val="clear" w:color="auto" w:fill="FFFFFF"/>
        </w:rPr>
      </w:pPr>
      <w:r>
        <w:rPr>
          <w:shd w:val="clear" w:color="auto" w:fill="FFFFFF"/>
        </w:rPr>
        <w:t>Artico</w:t>
      </w:r>
      <w:r>
        <w:rPr>
          <w:shd w:val="clear" w:color="auto" w:fill="FFFFFF"/>
        </w:rPr>
        <w:t>lul 104</w:t>
      </w:r>
    </w:p>
    <w:p w:rsidR="00000000" w:rsidRDefault="003B7428">
      <w:pPr>
        <w:autoSpaceDE/>
        <w:autoSpaceDN/>
        <w:jc w:val="both"/>
        <w:divId w:val="169974321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Ministerul Muncii şi Solidarităţii Sociale este autoritatea publică centrală care elaborează politica de asistenţă socială în domeniul protecţiei şi promovării drepturilor persoanelor vârstnice, persoanelor cu dizabilităţi şi ale altor persoane</w:t>
      </w:r>
      <w:r>
        <w:rPr>
          <w:rStyle w:val="salnbdy"/>
          <w:rFonts w:eastAsia="Times New Roman"/>
          <w:color w:val="0000FF"/>
        </w:rPr>
        <w:t xml:space="preserve"> aflate în nevoie.</w:t>
      </w:r>
    </w:p>
    <w:p w:rsidR="00000000" w:rsidRDefault="003B7428">
      <w:pPr>
        <w:autoSpaceDE/>
        <w:autoSpaceDN/>
        <w:jc w:val="both"/>
        <w:divId w:val="766971269"/>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Ministerul Familiei, Tineretului şi Egalităţii de Şanse este autoritatea publică centrală care elaborează politica de asistenţă socială în domeniul familiei şi al protecţiei şi promovării drepturilor copilului.</w:t>
      </w:r>
    </w:p>
    <w:p w:rsidR="00000000" w:rsidRDefault="003B7428">
      <w:pPr>
        <w:autoSpaceDE/>
        <w:autoSpaceDN/>
        <w:jc w:val="both"/>
        <w:divId w:val="1066221306"/>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Ministerul Muncii </w:t>
      </w:r>
      <w:r>
        <w:rPr>
          <w:rStyle w:val="salnbdy"/>
          <w:rFonts w:eastAsia="Times New Roman"/>
          <w:color w:val="0000FF"/>
        </w:rPr>
        <w:t>şi Solidarităţii Sociale şi Ministerul Familiei, Tineretului şi Egalităţii de Şanse stabilesc strategia naţională şi sectorială de dezvoltare în domeniul social, coordonează şi monitorizează implementarea acestora, susţin financiar şi tehnic programele soc</w:t>
      </w:r>
      <w:r>
        <w:rPr>
          <w:rStyle w:val="salnbdy"/>
          <w:rFonts w:eastAsia="Times New Roman"/>
          <w:color w:val="0000FF"/>
        </w:rPr>
        <w:t>iale şi exercită controlul asupra acordării serviciilor sociale.</w:t>
      </w:r>
    </w:p>
    <w:p w:rsidR="00000000" w:rsidRDefault="003B7428">
      <w:pPr>
        <w:autoSpaceDE/>
        <w:autoSpaceDN/>
        <w:jc w:val="both"/>
        <w:divId w:val="483619489"/>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Ministerul Muncii şi Solidarităţii Sociale exercită controlul asupra acordării beneficiilor de asistenţă socială.</w:t>
      </w:r>
    </w:p>
    <w:p w:rsidR="00000000" w:rsidRDefault="003B7428">
      <w:pPr>
        <w:autoSpaceDE/>
        <w:autoSpaceDN/>
        <w:jc w:val="both"/>
        <w:divId w:val="1092626248"/>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w:t>
      </w:r>
      <w:r>
        <w:rPr>
          <w:rStyle w:val="salnbdy"/>
          <w:rFonts w:eastAsia="Times New Roman"/>
          <w:color w:val="0000FF"/>
        </w:rPr>
        <w:t>Ministerul Muncii şi Solidarităţii Sociale şi Ministerul Familiei, Tineretului şi Egalităţii de Şanse au responsabilitatea aplicării unitare, la nivel teritorial, a legislaţiei şi a strategiilor naţionale din domeniile pe care le reglementează.</w:t>
      </w:r>
    </w:p>
    <w:p w:rsidR="00000000" w:rsidRDefault="003B7428">
      <w:pPr>
        <w:autoSpaceDE/>
        <w:autoSpaceDN/>
        <w:jc w:val="both"/>
        <w:divId w:val="292713691"/>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În exer</w:t>
      </w:r>
      <w:r>
        <w:rPr>
          <w:rStyle w:val="salnbdy"/>
          <w:rFonts w:eastAsia="Times New Roman"/>
          <w:color w:val="0000FF"/>
        </w:rPr>
        <w:t>citarea atribuţiilor lor, Ministerul Muncii şi Solidarităţii Sociale şi Ministerul Familiei, Tineretului şi Egalităţii de Şanse colaborează cu celelalte ministere şi organe de specialitate din subordinea Guvernului, cu alte instituţii publice şi cu organis</w:t>
      </w:r>
      <w:r>
        <w:rPr>
          <w:rStyle w:val="salnbdy"/>
          <w:rFonts w:eastAsia="Times New Roman"/>
          <w:color w:val="0000FF"/>
        </w:rPr>
        <w:t>me de drept privat.</w:t>
      </w:r>
    </w:p>
    <w:p w:rsidR="00000000" w:rsidRDefault="003B7428">
      <w:pPr>
        <w:autoSpaceDE/>
        <w:autoSpaceDN/>
        <w:jc w:val="both"/>
        <w:divId w:val="629360397"/>
        <w:rPr>
          <w:rFonts w:eastAsia="Times New Roman"/>
          <w:color w:val="0000FF"/>
          <w:sz w:val="20"/>
          <w:szCs w:val="20"/>
          <w:shd w:val="clear" w:color="auto" w:fill="FFFFFF"/>
        </w:rPr>
      </w:pPr>
      <w:r>
        <w:rPr>
          <w:rStyle w:val="salnttl1"/>
          <w:rFonts w:eastAsia="Times New Roman"/>
        </w:rPr>
        <w:t>(7)</w:t>
      </w:r>
      <w:r>
        <w:rPr>
          <w:rStyle w:val="salnbdy"/>
          <w:rFonts w:eastAsia="Times New Roman"/>
          <w:color w:val="0000FF"/>
        </w:rPr>
        <w:t>Ministerul Muncii şi Solidarităţii Sociale şi Ministerul Familiei, Tineretului şi Egalităţii de Şanse pot constitui structuri executive sau consultative în scopul implementării şi monitorizării politicilor sociale, precum şi a progra</w:t>
      </w:r>
      <w:r>
        <w:rPr>
          <w:rStyle w:val="salnbdy"/>
          <w:rFonts w:eastAsia="Times New Roman"/>
          <w:color w:val="0000FF"/>
        </w:rPr>
        <w:t xml:space="preserve">melor de dezvoltare în domeniu, cu respectarea prevederilor </w:t>
      </w:r>
      <w:r>
        <w:rPr>
          <w:rStyle w:val="salnbdy"/>
          <w:rFonts w:eastAsia="Times New Roman"/>
          <w:color w:val="0000FF"/>
          <w:u w:val="single"/>
        </w:rPr>
        <w:t>Ordonanţei de urgenţă a Guvernului nr. 57/2019 privind Codul administrativ</w:t>
      </w:r>
      <w:r>
        <w:rPr>
          <w:rStyle w:val="salnbdy"/>
          <w:rFonts w:eastAsia="Times New Roman"/>
          <w:color w:val="0000FF"/>
        </w:rPr>
        <w:t>, cu modificările şi completările ulterioare.</w:t>
      </w:r>
    </w:p>
    <w:p w:rsidR="00000000" w:rsidRDefault="003B7428">
      <w:pPr>
        <w:pStyle w:val="NormalWeb"/>
        <w:spacing w:before="0" w:after="0"/>
        <w:jc w:val="both"/>
        <w:divId w:val="1839224683"/>
        <w:rPr>
          <w:rFonts w:ascii="Verdana" w:hAnsi="Verdana"/>
          <w:color w:val="000000"/>
          <w:sz w:val="20"/>
          <w:szCs w:val="20"/>
          <w:shd w:val="clear" w:color="auto" w:fill="FFFFFF"/>
        </w:rPr>
      </w:pPr>
      <w:r>
        <w:rPr>
          <w:rFonts w:ascii="Verdana" w:hAnsi="Verdana"/>
          <w:color w:val="000000"/>
          <w:sz w:val="20"/>
          <w:szCs w:val="20"/>
          <w:shd w:val="clear" w:color="auto" w:fill="FFFFFF"/>
        </w:rPr>
        <w:t>La data de 21-04-2024 Articolul 104 , Sectiunea 1 , Capitolul V a fost modif</w:t>
      </w:r>
      <w:r>
        <w:rPr>
          <w:rFonts w:ascii="Verdana" w:hAnsi="Verdana"/>
          <w:color w:val="000000"/>
          <w:sz w:val="20"/>
          <w:szCs w:val="20"/>
          <w:shd w:val="clear" w:color="auto" w:fill="FFFFFF"/>
        </w:rPr>
        <w:t xml:space="preserve">icat de </w:t>
      </w:r>
      <w:r>
        <w:rPr>
          <w:rFonts w:ascii="Verdana" w:hAnsi="Verdana"/>
          <w:color w:val="0000FF"/>
          <w:sz w:val="20"/>
          <w:szCs w:val="20"/>
          <w:u w:val="single"/>
          <w:shd w:val="clear" w:color="auto" w:fill="FFFFFF"/>
        </w:rPr>
        <w:t>Punctul 87. , Articolul III din LEGEA nr. 100 din 16 aprilie 2024, publicată în MONITORUL OFICIAL nr. 369 din 18 aprilie 2024</w:t>
      </w:r>
    </w:p>
    <w:p w:rsidR="00000000" w:rsidRDefault="003B7428">
      <w:pPr>
        <w:pStyle w:val="sartttl"/>
        <w:jc w:val="both"/>
        <w:divId w:val="150679938"/>
        <w:rPr>
          <w:shd w:val="clear" w:color="auto" w:fill="FFFFFF"/>
        </w:rPr>
      </w:pPr>
      <w:r>
        <w:rPr>
          <w:shd w:val="clear" w:color="auto" w:fill="FFFFFF"/>
        </w:rPr>
        <w:t>Articolul 105</w:t>
      </w:r>
    </w:p>
    <w:p w:rsidR="00000000" w:rsidRDefault="003B7428">
      <w:pPr>
        <w:pStyle w:val="sartden"/>
        <w:ind w:left="225"/>
        <w:jc w:val="both"/>
        <w:divId w:val="150679938"/>
        <w:rPr>
          <w:rStyle w:val="spar3"/>
          <w:b w:val="0"/>
          <w:bCs w:val="0"/>
          <w:color w:val="0000FF"/>
        </w:rPr>
      </w:pPr>
      <w:r>
        <w:rPr>
          <w:rStyle w:val="spar3"/>
          <w:b w:val="0"/>
          <w:bCs w:val="0"/>
          <w:color w:val="0000FF"/>
        </w:rPr>
        <w:t xml:space="preserve">În vederea realizării rolului său în domeniul protecţiei sociale, Ministerul Muncii, Familiei şi Protecţiei </w:t>
      </w:r>
      <w:r>
        <w:rPr>
          <w:rStyle w:val="spar3"/>
          <w:b w:val="0"/>
          <w:bCs w:val="0"/>
          <w:color w:val="0000FF"/>
        </w:rPr>
        <w:t>Sociale îndeplineşte următoarele funcţii:</w:t>
      </w:r>
    </w:p>
    <w:p w:rsidR="00000000" w:rsidRDefault="003B7428">
      <w:pPr>
        <w:pStyle w:val="NormalWeb"/>
        <w:spacing w:before="0" w:after="0"/>
        <w:ind w:left="225"/>
        <w:jc w:val="both"/>
        <w:divId w:val="150679938"/>
        <w:rPr>
          <w:color w:val="000000"/>
        </w:rPr>
      </w:pPr>
      <w:r>
        <w:rPr>
          <w:rFonts w:ascii="Verdana" w:hAnsi="Verdana"/>
          <w:color w:val="000000"/>
          <w:sz w:val="20"/>
          <w:szCs w:val="20"/>
          <w:shd w:val="clear" w:color="auto" w:fill="FFFFFF"/>
        </w:rPr>
        <w:t xml:space="preserve">La data de 29-11-2016 Partea introductivă a Articolului 105 a fost modificată prin înlocuirea sintagmei: domeniul asistenţei sociale de </w:t>
      </w:r>
      <w:r>
        <w:rPr>
          <w:rFonts w:ascii="Verdana" w:hAnsi="Verdana"/>
          <w:color w:val="0000FF"/>
          <w:sz w:val="20"/>
          <w:szCs w:val="20"/>
          <w:u w:val="single"/>
          <w:shd w:val="clear" w:color="auto" w:fill="FFFFFF"/>
        </w:rPr>
        <w:t>Alineatul (2), Articolul 15 din ORDONANŢA DE URGENŢĂ nr. 82 din 16 noiembrie 2</w:t>
      </w:r>
      <w:r>
        <w:rPr>
          <w:rFonts w:ascii="Verdana" w:hAnsi="Verdana"/>
          <w:color w:val="0000FF"/>
          <w:sz w:val="20"/>
          <w:szCs w:val="20"/>
          <w:u w:val="single"/>
          <w:shd w:val="clear" w:color="auto" w:fill="FFFFFF"/>
        </w:rPr>
        <w:t>016, publicată în MONITORUL OFICIAL nr. 965 din 29 noiembrie 2016</w:t>
      </w:r>
    </w:p>
    <w:p w:rsidR="00000000" w:rsidRDefault="003B7428">
      <w:pPr>
        <w:autoSpaceDE/>
        <w:autoSpaceDN/>
        <w:jc w:val="both"/>
        <w:divId w:val="1068040759"/>
        <w:rPr>
          <w:rFonts w:eastAsia="Times New Roman"/>
          <w:color w:val="000000"/>
          <w:sz w:val="20"/>
          <w:szCs w:val="20"/>
          <w:shd w:val="clear" w:color="auto" w:fill="FFFFFF"/>
        </w:rPr>
      </w:pPr>
      <w:r>
        <w:rPr>
          <w:rStyle w:val="slitttl1"/>
          <w:rFonts w:eastAsia="Times New Roman"/>
        </w:rPr>
        <w:lastRenderedPageBreak/>
        <w:t>a)</w:t>
      </w:r>
      <w:r>
        <w:rPr>
          <w:rStyle w:val="slitbdy"/>
          <w:rFonts w:eastAsia="Times New Roman"/>
        </w:rPr>
        <w:t>de autoritate de stat, prin care se asigură exercitarea controlului aplicării unitare şi respectării reglementărilor legale în domeniu;</w:t>
      </w:r>
    </w:p>
    <w:p w:rsidR="00000000" w:rsidRDefault="003B7428">
      <w:pPr>
        <w:autoSpaceDE/>
        <w:autoSpaceDN/>
        <w:jc w:val="both"/>
        <w:divId w:val="2116362566"/>
        <w:rPr>
          <w:rFonts w:eastAsia="Times New Roman"/>
          <w:color w:val="000000"/>
          <w:sz w:val="20"/>
          <w:szCs w:val="20"/>
          <w:shd w:val="clear" w:color="auto" w:fill="FFFFFF"/>
        </w:rPr>
      </w:pPr>
      <w:r>
        <w:rPr>
          <w:rStyle w:val="slitttl1"/>
          <w:rFonts w:eastAsia="Times New Roman"/>
        </w:rPr>
        <w:t>b)</w:t>
      </w:r>
      <w:r>
        <w:rPr>
          <w:rStyle w:val="slitbdy"/>
          <w:rFonts w:eastAsia="Times New Roman"/>
        </w:rPr>
        <w:t>de strategie, prin care se stabilesc obiectivele şi direcţiile prioritare de dezvoltare a sistemului de asistenţă socială, în concordanţă cu politicile sociale stabilite de Guvern;</w:t>
      </w:r>
    </w:p>
    <w:p w:rsidR="00000000" w:rsidRDefault="003B7428">
      <w:pPr>
        <w:autoSpaceDE/>
        <w:autoSpaceDN/>
        <w:jc w:val="both"/>
        <w:divId w:val="447354860"/>
        <w:rPr>
          <w:rStyle w:val="slitbdy"/>
          <w:color w:val="0000FF"/>
        </w:rPr>
      </w:pPr>
      <w:r>
        <w:rPr>
          <w:rStyle w:val="slitttl1"/>
          <w:rFonts w:eastAsia="Times New Roman"/>
        </w:rPr>
        <w:t>c)</w:t>
      </w:r>
      <w:r>
        <w:rPr>
          <w:rStyle w:val="slitbdy"/>
          <w:rFonts w:eastAsia="Times New Roman"/>
          <w:color w:val="0000FF"/>
        </w:rPr>
        <w:t>de reglementare, prin care se asigură elaborarea cadrului normativ şi ins</w:t>
      </w:r>
      <w:r>
        <w:rPr>
          <w:rStyle w:val="slitbdy"/>
          <w:rFonts w:eastAsia="Times New Roman"/>
          <w:color w:val="0000FF"/>
        </w:rPr>
        <w:t>tituţional necesar pentru realizarea obiectivelor strategice în domeniul protecţiei sociale;</w:t>
      </w:r>
    </w:p>
    <w:p w:rsidR="00000000" w:rsidRDefault="003B7428">
      <w:pPr>
        <w:pStyle w:val="NormalWeb"/>
        <w:spacing w:before="0" w:after="0"/>
        <w:jc w:val="both"/>
        <w:divId w:val="447354860"/>
        <w:rPr>
          <w:color w:val="000000"/>
        </w:rPr>
      </w:pPr>
      <w:r>
        <w:rPr>
          <w:rFonts w:ascii="Verdana" w:hAnsi="Verdana"/>
          <w:color w:val="000000"/>
          <w:sz w:val="20"/>
          <w:szCs w:val="20"/>
          <w:shd w:val="clear" w:color="auto" w:fill="FFFFFF"/>
        </w:rPr>
        <w:t xml:space="preserve">La data de 29-11-2016 Litera c) a Articolului 105 a fost modificată prin înlocuirea sintagmei: domeniul asistenţei sociale de </w:t>
      </w:r>
      <w:r>
        <w:rPr>
          <w:rFonts w:ascii="Verdana" w:hAnsi="Verdana"/>
          <w:color w:val="0000FF"/>
          <w:sz w:val="20"/>
          <w:szCs w:val="20"/>
          <w:u w:val="single"/>
          <w:shd w:val="clear" w:color="auto" w:fill="FFFFFF"/>
        </w:rPr>
        <w:t>Alineatul (2), Articolul 15 din ORDON</w:t>
      </w:r>
      <w:r>
        <w:rPr>
          <w:rFonts w:ascii="Verdana" w:hAnsi="Verdana"/>
          <w:color w:val="0000FF"/>
          <w:sz w:val="20"/>
          <w:szCs w:val="20"/>
          <w:u w:val="single"/>
          <w:shd w:val="clear" w:color="auto" w:fill="FFFFFF"/>
        </w:rPr>
        <w:t>ANŢA DE URGENŢĂ nr. 82 din 16 noiembrie 2016, publicată în MONITORUL OFICIAL nr. 965 din 29 noiembrie 2016</w:t>
      </w:r>
    </w:p>
    <w:p w:rsidR="00000000" w:rsidRDefault="003B7428">
      <w:pPr>
        <w:autoSpaceDE/>
        <w:autoSpaceDN/>
        <w:jc w:val="both"/>
        <w:divId w:val="1210729722"/>
        <w:rPr>
          <w:rFonts w:eastAsia="Times New Roman"/>
          <w:color w:val="000000"/>
          <w:sz w:val="20"/>
          <w:szCs w:val="20"/>
          <w:shd w:val="clear" w:color="auto" w:fill="FFFFFF"/>
        </w:rPr>
      </w:pPr>
      <w:r>
        <w:rPr>
          <w:rStyle w:val="slitttl1"/>
          <w:rFonts w:eastAsia="Times New Roman"/>
        </w:rPr>
        <w:t>d)</w:t>
      </w:r>
      <w:r>
        <w:rPr>
          <w:rStyle w:val="slitbdy"/>
          <w:rFonts w:eastAsia="Times New Roman"/>
        </w:rPr>
        <w:t>de coordonare, prin care se asigură funcţionarea unitară şi eficientă a sistemului de asistenţă socială;</w:t>
      </w:r>
    </w:p>
    <w:p w:rsidR="00000000" w:rsidRDefault="003B7428">
      <w:pPr>
        <w:autoSpaceDE/>
        <w:autoSpaceDN/>
        <w:jc w:val="both"/>
        <w:divId w:val="1165393773"/>
        <w:rPr>
          <w:rFonts w:eastAsia="Times New Roman"/>
          <w:color w:val="000000"/>
          <w:sz w:val="20"/>
          <w:szCs w:val="20"/>
          <w:shd w:val="clear" w:color="auto" w:fill="FFFFFF"/>
        </w:rPr>
      </w:pPr>
      <w:r>
        <w:rPr>
          <w:rStyle w:val="slitttl1"/>
          <w:rFonts w:eastAsia="Times New Roman"/>
        </w:rPr>
        <w:t>e)</w:t>
      </w:r>
      <w:r>
        <w:rPr>
          <w:rStyle w:val="slitbdy"/>
          <w:rFonts w:eastAsia="Times New Roman"/>
        </w:rPr>
        <w:t>de reprezentare, prin care se asigură, î</w:t>
      </w:r>
      <w:r>
        <w:rPr>
          <w:rStyle w:val="slitbdy"/>
          <w:rFonts w:eastAsia="Times New Roman"/>
        </w:rPr>
        <w:t>n numele statului român, reprezentarea pe plan intern şi extern;</w:t>
      </w:r>
    </w:p>
    <w:p w:rsidR="00000000" w:rsidRDefault="003B7428">
      <w:pPr>
        <w:autoSpaceDE/>
        <w:autoSpaceDN/>
        <w:jc w:val="both"/>
        <w:divId w:val="940843064"/>
        <w:rPr>
          <w:rFonts w:eastAsia="Times New Roman"/>
          <w:color w:val="000000"/>
          <w:sz w:val="20"/>
          <w:szCs w:val="20"/>
          <w:shd w:val="clear" w:color="auto" w:fill="FFFFFF"/>
        </w:rPr>
      </w:pPr>
      <w:r>
        <w:rPr>
          <w:rStyle w:val="slitttl1"/>
          <w:rFonts w:eastAsia="Times New Roman"/>
        </w:rPr>
        <w:t>f)</w:t>
      </w:r>
      <w:r>
        <w:rPr>
          <w:rStyle w:val="slitbdy"/>
          <w:rFonts w:eastAsia="Times New Roman"/>
        </w:rPr>
        <w:t>de administrare, prin care se asigură gestionarea resurselor umane, materiale şi financiare.</w:t>
      </w:r>
    </w:p>
    <w:p w:rsidR="00000000" w:rsidRDefault="003B7428">
      <w:pPr>
        <w:pStyle w:val="sartttl"/>
        <w:jc w:val="both"/>
        <w:divId w:val="351610761"/>
        <w:rPr>
          <w:shd w:val="clear" w:color="auto" w:fill="FFFFFF"/>
        </w:rPr>
      </w:pPr>
      <w:r>
        <w:rPr>
          <w:shd w:val="clear" w:color="auto" w:fill="FFFFFF"/>
        </w:rPr>
        <w:t>Articolul 106</w:t>
      </w:r>
    </w:p>
    <w:p w:rsidR="00000000" w:rsidRDefault="003B7428">
      <w:pPr>
        <w:autoSpaceDE/>
        <w:autoSpaceDN/>
        <w:jc w:val="both"/>
        <w:divId w:val="1808281905"/>
        <w:rPr>
          <w:rStyle w:val="salnbdy"/>
          <w:rFonts w:eastAsia="Times New Roman"/>
          <w:color w:val="0000FF"/>
        </w:rPr>
      </w:pPr>
      <w:r>
        <w:rPr>
          <w:rStyle w:val="salnttl1"/>
          <w:rFonts w:eastAsia="Times New Roman"/>
        </w:rPr>
        <w:t>(1)</w:t>
      </w:r>
      <w:r>
        <w:rPr>
          <w:rStyle w:val="salnbdy"/>
          <w:rFonts w:eastAsia="Times New Roman"/>
          <w:color w:val="0000FF"/>
        </w:rPr>
        <w:t>În domeniul protecţiei sociale, Ministerul Muncii, Familiei şi Protecţiei Socia</w:t>
      </w:r>
      <w:r>
        <w:rPr>
          <w:rStyle w:val="salnbdy"/>
          <w:rFonts w:eastAsia="Times New Roman"/>
          <w:color w:val="0000FF"/>
        </w:rPr>
        <w:t>le îndeplineşte următoarele atribuţii principale:</w:t>
      </w:r>
    </w:p>
    <w:p w:rsidR="00000000" w:rsidRDefault="003B7428">
      <w:pPr>
        <w:pStyle w:val="NormalWeb"/>
        <w:spacing w:before="0" w:after="0"/>
        <w:jc w:val="both"/>
        <w:divId w:val="1808281905"/>
        <w:rPr>
          <w:color w:val="000000"/>
        </w:rPr>
      </w:pPr>
      <w:r>
        <w:rPr>
          <w:rFonts w:ascii="Verdana" w:hAnsi="Verdana"/>
          <w:color w:val="000000"/>
          <w:sz w:val="20"/>
          <w:szCs w:val="20"/>
          <w:shd w:val="clear" w:color="auto" w:fill="FFFFFF"/>
        </w:rPr>
        <w:t xml:space="preserve">La data de 29-11-2016 Partea introductivă a Alineatului (1) din Articolului 106 a fost modificată prin înlocuirea sintagmei: domeniul asistenţei sociale de </w:t>
      </w:r>
      <w:r>
        <w:rPr>
          <w:rFonts w:ascii="Verdana" w:hAnsi="Verdana"/>
          <w:color w:val="0000FF"/>
          <w:sz w:val="20"/>
          <w:szCs w:val="20"/>
          <w:u w:val="single"/>
          <w:shd w:val="clear" w:color="auto" w:fill="FFFFFF"/>
        </w:rPr>
        <w:t>Alineatul (2), Articolul 15 din ORDONANŢA DE URGENŢĂ nr. 82 din 16 noiembrie 2016, publicată în MONITORUL OFICIAL nr. 965 din 29 noiembrie 2016</w:t>
      </w:r>
    </w:p>
    <w:p w:rsidR="00000000" w:rsidRDefault="003B7428">
      <w:pPr>
        <w:autoSpaceDE/>
        <w:autoSpaceDN/>
        <w:jc w:val="both"/>
        <w:divId w:val="868447049"/>
        <w:rPr>
          <w:rFonts w:eastAsia="Times New Roman"/>
          <w:color w:val="000000"/>
          <w:sz w:val="20"/>
          <w:szCs w:val="20"/>
          <w:shd w:val="clear" w:color="auto" w:fill="FFFFFF"/>
        </w:rPr>
      </w:pPr>
      <w:r>
        <w:rPr>
          <w:rStyle w:val="slitttl1"/>
          <w:rFonts w:eastAsia="Times New Roman"/>
        </w:rPr>
        <w:t>a)</w:t>
      </w:r>
      <w:r>
        <w:rPr>
          <w:rStyle w:val="slitbdy"/>
          <w:rFonts w:eastAsia="Times New Roman"/>
        </w:rPr>
        <w:t>elaborează politicile publice, strategiile, precum şi programele de dezvoltare unitară a sistemului;</w:t>
      </w:r>
    </w:p>
    <w:p w:rsidR="00000000" w:rsidRDefault="003B7428">
      <w:pPr>
        <w:autoSpaceDE/>
        <w:autoSpaceDN/>
        <w:jc w:val="both"/>
        <w:divId w:val="1688217079"/>
        <w:rPr>
          <w:rFonts w:eastAsia="Times New Roman"/>
          <w:color w:val="000000"/>
          <w:sz w:val="20"/>
          <w:szCs w:val="20"/>
          <w:shd w:val="clear" w:color="auto" w:fill="FFFFFF"/>
        </w:rPr>
      </w:pPr>
      <w:r>
        <w:rPr>
          <w:rStyle w:val="slitttl1"/>
          <w:rFonts w:eastAsia="Times New Roman"/>
        </w:rPr>
        <w:t>b)</w:t>
      </w:r>
      <w:r>
        <w:rPr>
          <w:rStyle w:val="slitbdy"/>
          <w:rFonts w:eastAsia="Times New Roman"/>
        </w:rPr>
        <w:t>stabile</w:t>
      </w:r>
      <w:r>
        <w:rPr>
          <w:rStyle w:val="slitbdy"/>
          <w:rFonts w:eastAsia="Times New Roman"/>
        </w:rPr>
        <w:t>şte obiectivele prioritare şi direcţiile de acţiune ale politicilor specifice;</w:t>
      </w:r>
    </w:p>
    <w:p w:rsidR="00000000" w:rsidRDefault="003B7428">
      <w:pPr>
        <w:autoSpaceDE/>
        <w:autoSpaceDN/>
        <w:jc w:val="both"/>
        <w:divId w:val="314843786"/>
        <w:rPr>
          <w:rFonts w:eastAsia="Times New Roman"/>
          <w:color w:val="000000"/>
          <w:sz w:val="20"/>
          <w:szCs w:val="20"/>
          <w:shd w:val="clear" w:color="auto" w:fill="FFFFFF"/>
        </w:rPr>
      </w:pPr>
      <w:r>
        <w:rPr>
          <w:rStyle w:val="slitttl1"/>
          <w:rFonts w:eastAsia="Times New Roman"/>
        </w:rPr>
        <w:t>c)</w:t>
      </w:r>
      <w:r>
        <w:rPr>
          <w:rStyle w:val="slitbdy"/>
          <w:rFonts w:eastAsia="Times New Roman"/>
        </w:rPr>
        <w:t>elaborează proiecte de acte normative, norme metodologice şi alte reglementări privitoare la organizarea, funcţionarea şi dezvoltarea sistemului de asistenţă socială;</w:t>
      </w:r>
    </w:p>
    <w:p w:rsidR="00000000" w:rsidRDefault="003B7428">
      <w:pPr>
        <w:autoSpaceDE/>
        <w:autoSpaceDN/>
        <w:jc w:val="both"/>
        <w:divId w:val="245891175"/>
        <w:rPr>
          <w:rFonts w:eastAsia="Times New Roman"/>
          <w:color w:val="000000"/>
          <w:sz w:val="20"/>
          <w:szCs w:val="20"/>
          <w:shd w:val="clear" w:color="auto" w:fill="FFFFFF"/>
        </w:rPr>
      </w:pPr>
      <w:r>
        <w:rPr>
          <w:rStyle w:val="slitttl1"/>
          <w:rFonts w:eastAsia="Times New Roman"/>
        </w:rPr>
        <w:t>d)</w:t>
      </w:r>
      <w:r>
        <w:rPr>
          <w:rStyle w:val="slitbdy"/>
          <w:rFonts w:eastAsia="Times New Roman"/>
        </w:rPr>
        <w:t>iniţia</w:t>
      </w:r>
      <w:r>
        <w:rPr>
          <w:rStyle w:val="slitbdy"/>
          <w:rFonts w:eastAsia="Times New Roman"/>
        </w:rPr>
        <w:t>ză şi susţine proiecte-pilot pentru implementarea programelor specifice;</w:t>
      </w:r>
    </w:p>
    <w:p w:rsidR="00000000" w:rsidRDefault="003B7428">
      <w:pPr>
        <w:autoSpaceDE/>
        <w:autoSpaceDN/>
        <w:jc w:val="both"/>
        <w:divId w:val="46413991"/>
        <w:rPr>
          <w:rFonts w:eastAsia="Times New Roman"/>
          <w:color w:val="000000"/>
          <w:sz w:val="20"/>
          <w:szCs w:val="20"/>
          <w:shd w:val="clear" w:color="auto" w:fill="FFFFFF"/>
        </w:rPr>
      </w:pPr>
      <w:r>
        <w:rPr>
          <w:rStyle w:val="slitttl1"/>
          <w:rFonts w:eastAsia="Times New Roman"/>
        </w:rPr>
        <w:t>e)</w:t>
      </w:r>
      <w:r>
        <w:rPr>
          <w:rStyle w:val="slitbdy"/>
          <w:rFonts w:eastAsia="Times New Roman"/>
        </w:rPr>
        <w:t>monitorizează, evaluează şi controlează aplicarea reglementărilor legale;</w:t>
      </w:r>
    </w:p>
    <w:p w:rsidR="00000000" w:rsidRDefault="003B7428">
      <w:pPr>
        <w:autoSpaceDE/>
        <w:autoSpaceDN/>
        <w:jc w:val="both"/>
        <w:divId w:val="1689872198"/>
        <w:rPr>
          <w:rStyle w:val="slitbdy"/>
          <w:color w:val="0000FF"/>
        </w:rPr>
      </w:pPr>
      <w:r>
        <w:rPr>
          <w:rStyle w:val="slitttl1"/>
          <w:rFonts w:eastAsia="Times New Roman"/>
        </w:rPr>
        <w:t>f)</w:t>
      </w:r>
      <w:r>
        <w:rPr>
          <w:rStyle w:val="slitbdy"/>
          <w:rFonts w:eastAsia="Times New Roman"/>
          <w:color w:val="0000FF"/>
        </w:rPr>
        <w:t>finanţează serviciile sociale şi beneficiile de asistenţă socială acordate din bugetul propriu;</w:t>
      </w:r>
    </w:p>
    <w:p w:rsidR="00000000" w:rsidRDefault="003B7428">
      <w:pPr>
        <w:pStyle w:val="NormalWeb"/>
        <w:spacing w:before="0" w:after="0"/>
        <w:jc w:val="both"/>
        <w:divId w:val="1689872198"/>
        <w:rPr>
          <w:color w:val="000000"/>
        </w:rPr>
      </w:pPr>
      <w:r>
        <w:rPr>
          <w:rFonts w:ascii="Verdana" w:hAnsi="Verdana"/>
          <w:color w:val="000000"/>
          <w:sz w:val="20"/>
          <w:szCs w:val="20"/>
          <w:shd w:val="clear" w:color="auto" w:fill="FFFFFF"/>
        </w:rPr>
        <w:t>La data d</w:t>
      </w:r>
      <w:r>
        <w:rPr>
          <w:rFonts w:ascii="Verdana" w:hAnsi="Verdana"/>
          <w:color w:val="000000"/>
          <w:sz w:val="20"/>
          <w:szCs w:val="20"/>
          <w:shd w:val="clear" w:color="auto" w:fill="FFFFFF"/>
        </w:rPr>
        <w:t xml:space="preserve">e 21-04-2024 Litera f) , Articolul 106 , Sectiunea 1 , Capitolul V a fost modificată de </w:t>
      </w:r>
      <w:r>
        <w:rPr>
          <w:rFonts w:ascii="Verdana" w:hAnsi="Verdana"/>
          <w:color w:val="0000FF"/>
          <w:sz w:val="20"/>
          <w:szCs w:val="20"/>
          <w:u w:val="single"/>
          <w:shd w:val="clear" w:color="auto" w:fill="FFFFFF"/>
        </w:rPr>
        <w:t>Punctul 88. , Articolul III din LEGEA nr. 100 din 16 aprilie 2024, publicată în MONITORUL OFICIAL nr. 369 din 18 aprilie 2024</w:t>
      </w:r>
    </w:p>
    <w:p w:rsidR="00000000" w:rsidRDefault="003B7428">
      <w:pPr>
        <w:autoSpaceDE/>
        <w:autoSpaceDN/>
        <w:jc w:val="both"/>
        <w:divId w:val="494806256"/>
        <w:rPr>
          <w:rFonts w:eastAsia="Times New Roman"/>
          <w:color w:val="000000"/>
          <w:sz w:val="20"/>
          <w:szCs w:val="20"/>
          <w:shd w:val="clear" w:color="auto" w:fill="FFFFFF"/>
        </w:rPr>
      </w:pPr>
      <w:r>
        <w:rPr>
          <w:rStyle w:val="slitttl1"/>
          <w:rFonts w:eastAsia="Times New Roman"/>
        </w:rPr>
        <w:t>g)</w:t>
      </w:r>
      <w:r>
        <w:rPr>
          <w:rStyle w:val="slitbdy"/>
          <w:rFonts w:eastAsia="Times New Roman"/>
        </w:rPr>
        <w:t>elaborează, propune şi monitorizează ind</w:t>
      </w:r>
      <w:r>
        <w:rPr>
          <w:rStyle w:val="slitbdy"/>
          <w:rFonts w:eastAsia="Times New Roman"/>
        </w:rPr>
        <w:t>icatorii sociali din domeniu;</w:t>
      </w:r>
    </w:p>
    <w:p w:rsidR="00000000" w:rsidRDefault="003B7428">
      <w:pPr>
        <w:autoSpaceDE/>
        <w:autoSpaceDN/>
        <w:jc w:val="both"/>
        <w:divId w:val="680279500"/>
        <w:rPr>
          <w:rStyle w:val="slitbdy"/>
          <w:color w:val="0000FF"/>
        </w:rPr>
      </w:pPr>
      <w:r>
        <w:rPr>
          <w:rStyle w:val="slitttl1"/>
          <w:rFonts w:eastAsia="Times New Roman"/>
        </w:rPr>
        <w:t>g^1)</w:t>
      </w:r>
      <w:r>
        <w:rPr>
          <w:rStyle w:val="slitbdy"/>
          <w:rFonts w:eastAsia="Times New Roman"/>
          <w:color w:val="0000FF"/>
        </w:rPr>
        <w:t>monitorizează indicatorii de performanţă din domeniul politicilor familiale;</w:t>
      </w:r>
    </w:p>
    <w:p w:rsidR="00000000" w:rsidRDefault="003B7428">
      <w:pPr>
        <w:pStyle w:val="NormalWeb"/>
        <w:spacing w:before="0" w:after="0"/>
        <w:jc w:val="both"/>
        <w:divId w:val="680279500"/>
        <w:rPr>
          <w:color w:val="000000"/>
        </w:rPr>
      </w:pPr>
      <w:r>
        <w:rPr>
          <w:rFonts w:ascii="Verdana" w:hAnsi="Verdana"/>
          <w:color w:val="000000"/>
          <w:sz w:val="20"/>
          <w:szCs w:val="20"/>
          <w:shd w:val="clear" w:color="auto" w:fill="FFFFFF"/>
        </w:rPr>
        <w:t xml:space="preserve">La data de 21-04-2024 Articolul 106 , Sectiunea 1 , Capitolul V a fost completat de </w:t>
      </w:r>
      <w:r>
        <w:rPr>
          <w:rFonts w:ascii="Verdana" w:hAnsi="Verdana"/>
          <w:color w:val="0000FF"/>
          <w:sz w:val="20"/>
          <w:szCs w:val="20"/>
          <w:u w:val="single"/>
          <w:shd w:val="clear" w:color="auto" w:fill="FFFFFF"/>
        </w:rPr>
        <w:t xml:space="preserve">Punctul 89. , Articolul III din LEGEA nr. 100 din 16 aprilie </w:t>
      </w:r>
      <w:r>
        <w:rPr>
          <w:rFonts w:ascii="Verdana" w:hAnsi="Verdana"/>
          <w:color w:val="0000FF"/>
          <w:sz w:val="20"/>
          <w:szCs w:val="20"/>
          <w:u w:val="single"/>
          <w:shd w:val="clear" w:color="auto" w:fill="FFFFFF"/>
        </w:rPr>
        <w:t>2024, publicată în MONITORUL OFICIAL nr. 369 din 18 aprilie 2024</w:t>
      </w:r>
    </w:p>
    <w:p w:rsidR="00000000" w:rsidRDefault="003B7428">
      <w:pPr>
        <w:autoSpaceDE/>
        <w:autoSpaceDN/>
        <w:jc w:val="both"/>
        <w:divId w:val="1519536758"/>
        <w:rPr>
          <w:rStyle w:val="slitbdy"/>
          <w:rFonts w:eastAsia="Times New Roman"/>
          <w:color w:val="0000FF"/>
        </w:rPr>
      </w:pPr>
      <w:r>
        <w:rPr>
          <w:rStyle w:val="slitttl1"/>
          <w:rFonts w:eastAsia="Times New Roman"/>
        </w:rPr>
        <w:t>g^2)</w:t>
      </w:r>
      <w:r>
        <w:rPr>
          <w:rStyle w:val="slitbdy"/>
          <w:rFonts w:eastAsia="Times New Roman"/>
          <w:color w:val="0000FF"/>
        </w:rPr>
        <w:t>analizează anual, la nivel naţional, indicatorii de performanţă în domeniul politicilor familiale pentru fundamentarea politicilor de sprijin pentru familiile cu copii;</w:t>
      </w:r>
    </w:p>
    <w:p w:rsidR="00000000" w:rsidRDefault="003B7428">
      <w:pPr>
        <w:pStyle w:val="NormalWeb"/>
        <w:spacing w:before="0" w:after="0"/>
        <w:jc w:val="both"/>
        <w:divId w:val="1519536758"/>
        <w:rPr>
          <w:color w:val="000000"/>
        </w:rPr>
      </w:pPr>
      <w:r>
        <w:rPr>
          <w:rFonts w:ascii="Verdana" w:hAnsi="Verdana"/>
          <w:color w:val="000000"/>
          <w:sz w:val="20"/>
          <w:szCs w:val="20"/>
          <w:shd w:val="clear" w:color="auto" w:fill="FFFFFF"/>
        </w:rPr>
        <w:t>La data de 21-04-2</w:t>
      </w:r>
      <w:r>
        <w:rPr>
          <w:rFonts w:ascii="Verdana" w:hAnsi="Verdana"/>
          <w:color w:val="000000"/>
          <w:sz w:val="20"/>
          <w:szCs w:val="20"/>
          <w:shd w:val="clear" w:color="auto" w:fill="FFFFFF"/>
        </w:rPr>
        <w:t xml:space="preserve">024 Articolul 106 , Sectiunea 1 , Capitolul V a fost completat de </w:t>
      </w:r>
      <w:r>
        <w:rPr>
          <w:rFonts w:ascii="Verdana" w:hAnsi="Verdana"/>
          <w:color w:val="0000FF"/>
          <w:sz w:val="20"/>
          <w:szCs w:val="20"/>
          <w:u w:val="single"/>
          <w:shd w:val="clear" w:color="auto" w:fill="FFFFFF"/>
        </w:rPr>
        <w:t>Punctul 89. , Articolul III din LEGEA nr. 100 din 16 aprilie 2024, publicată în MONITORUL OFICIAL nr. 369 din 18 aprilie 2024</w:t>
      </w:r>
    </w:p>
    <w:p w:rsidR="00000000" w:rsidRDefault="003B7428">
      <w:pPr>
        <w:autoSpaceDE/>
        <w:autoSpaceDN/>
        <w:jc w:val="both"/>
        <w:divId w:val="1018434409"/>
        <w:rPr>
          <w:rStyle w:val="slitbdy"/>
          <w:rFonts w:eastAsia="Times New Roman"/>
          <w:color w:val="0000FF"/>
        </w:rPr>
      </w:pPr>
      <w:r>
        <w:rPr>
          <w:rStyle w:val="slitttl1"/>
          <w:rFonts w:eastAsia="Times New Roman"/>
        </w:rPr>
        <w:t>g^3)</w:t>
      </w:r>
      <w:r>
        <w:rPr>
          <w:rStyle w:val="slitbdy"/>
          <w:rFonts w:eastAsia="Times New Roman"/>
          <w:color w:val="0000FF"/>
        </w:rPr>
        <w:t>identifică şi propune soluţii în vederea eficientizării măsu</w:t>
      </w:r>
      <w:r>
        <w:rPr>
          <w:rStyle w:val="slitbdy"/>
          <w:rFonts w:eastAsia="Times New Roman"/>
          <w:color w:val="0000FF"/>
        </w:rPr>
        <w:t>rilor de asistenţă socială, pe baza indicatorilor de performanţă a politicilor familiale;</w:t>
      </w:r>
    </w:p>
    <w:p w:rsidR="00000000" w:rsidRDefault="003B7428">
      <w:pPr>
        <w:pStyle w:val="NormalWeb"/>
        <w:spacing w:before="0" w:after="0"/>
        <w:jc w:val="both"/>
        <w:divId w:val="1018434409"/>
        <w:rPr>
          <w:color w:val="000000"/>
        </w:rPr>
      </w:pPr>
      <w:r>
        <w:rPr>
          <w:rFonts w:ascii="Verdana" w:hAnsi="Verdana"/>
          <w:color w:val="000000"/>
          <w:sz w:val="20"/>
          <w:szCs w:val="20"/>
          <w:shd w:val="clear" w:color="auto" w:fill="FFFFFF"/>
        </w:rPr>
        <w:lastRenderedPageBreak/>
        <w:t xml:space="preserve">La data de 21-04-2024 Articolul 106 , Sectiunea 1 , Capitolul V a fost completat de </w:t>
      </w:r>
      <w:r>
        <w:rPr>
          <w:rFonts w:ascii="Verdana" w:hAnsi="Verdana"/>
          <w:color w:val="0000FF"/>
          <w:sz w:val="20"/>
          <w:szCs w:val="20"/>
          <w:u w:val="single"/>
          <w:shd w:val="clear" w:color="auto" w:fill="FFFFFF"/>
        </w:rPr>
        <w:t>Punctul 89. , Articolul III din LEGEA nr. 100 din 16 aprilie 2024, publicată în MO</w:t>
      </w:r>
      <w:r>
        <w:rPr>
          <w:rFonts w:ascii="Verdana" w:hAnsi="Verdana"/>
          <w:color w:val="0000FF"/>
          <w:sz w:val="20"/>
          <w:szCs w:val="20"/>
          <w:u w:val="single"/>
          <w:shd w:val="clear" w:color="auto" w:fill="FFFFFF"/>
        </w:rPr>
        <w:t>NITORUL OFICIAL nr. 369 din 18 aprilie 2024</w:t>
      </w:r>
    </w:p>
    <w:p w:rsidR="00000000" w:rsidRDefault="003B7428">
      <w:pPr>
        <w:autoSpaceDE/>
        <w:autoSpaceDN/>
        <w:jc w:val="both"/>
        <w:divId w:val="540165312"/>
        <w:rPr>
          <w:rFonts w:eastAsia="Times New Roman"/>
          <w:color w:val="000000"/>
          <w:sz w:val="20"/>
          <w:szCs w:val="20"/>
          <w:shd w:val="clear" w:color="auto" w:fill="FFFFFF"/>
        </w:rPr>
      </w:pPr>
      <w:r>
        <w:rPr>
          <w:rStyle w:val="slitttl1"/>
          <w:rFonts w:eastAsia="Times New Roman"/>
        </w:rPr>
        <w:t>h)</w:t>
      </w:r>
      <w:r>
        <w:rPr>
          <w:rStyle w:val="slitbdy"/>
          <w:rFonts w:eastAsia="Times New Roman"/>
        </w:rPr>
        <w:t>analizează anual, la nivel naţional, datele privind sărăcia şi excluziunea socială, identifică factorii care contribuie la incluziunea socială, elaborează rapoartele naţionale în domeniu, formulează recomandări</w:t>
      </w:r>
      <w:r>
        <w:rPr>
          <w:rStyle w:val="slitbdy"/>
          <w:rFonts w:eastAsia="Times New Roman"/>
        </w:rPr>
        <w:t xml:space="preserve"> şi propuneri în vederea eficientizării procesului de luare a deciziilor în domeniul incluziunii sociale;</w:t>
      </w:r>
    </w:p>
    <w:p w:rsidR="00000000" w:rsidRDefault="003B7428">
      <w:pPr>
        <w:autoSpaceDE/>
        <w:autoSpaceDN/>
        <w:jc w:val="both"/>
        <w:divId w:val="341203717"/>
        <w:rPr>
          <w:rFonts w:eastAsia="Times New Roman"/>
          <w:color w:val="000000"/>
          <w:sz w:val="20"/>
          <w:szCs w:val="20"/>
          <w:shd w:val="clear" w:color="auto" w:fill="FFFFFF"/>
        </w:rPr>
      </w:pPr>
      <w:r>
        <w:rPr>
          <w:rStyle w:val="slitttl1"/>
          <w:rFonts w:eastAsia="Times New Roman"/>
        </w:rPr>
        <w:t>i)</w:t>
      </w:r>
      <w:r>
        <w:rPr>
          <w:rStyle w:val="slitbdy"/>
          <w:rFonts w:eastAsia="Times New Roman"/>
        </w:rPr>
        <w:t>iniţiază şi asigură participarea la programe de formare profesională a personalului cu atribuţii în domeniu, precum şi a personalului informal;</w:t>
      </w:r>
    </w:p>
    <w:p w:rsidR="00000000" w:rsidRDefault="003B7428">
      <w:pPr>
        <w:autoSpaceDE/>
        <w:autoSpaceDN/>
        <w:jc w:val="both"/>
        <w:divId w:val="1707825459"/>
        <w:rPr>
          <w:rFonts w:eastAsia="Times New Roman"/>
          <w:color w:val="000000"/>
          <w:sz w:val="20"/>
          <w:szCs w:val="20"/>
          <w:shd w:val="clear" w:color="auto" w:fill="FFFFFF"/>
        </w:rPr>
      </w:pPr>
      <w:r>
        <w:rPr>
          <w:rStyle w:val="slitttl1"/>
          <w:rFonts w:eastAsia="Times New Roman"/>
        </w:rPr>
        <w:t>j)</w:t>
      </w:r>
      <w:r>
        <w:rPr>
          <w:rStyle w:val="slitbdy"/>
          <w:rFonts w:eastAsia="Times New Roman"/>
        </w:rPr>
        <w:t>identifică priorităţile de dezvoltare a serviciilor sociale pe categorii de beneficiari şi tipuri de nevoi în baza cărora elaborează politicile publice, strategiile şi programele sociale adresate persoanelor vârstnice, persoanelor cu dizabilităţi, victimel</w:t>
      </w:r>
      <w:r>
        <w:rPr>
          <w:rStyle w:val="slitbdy"/>
          <w:rFonts w:eastAsia="Times New Roman"/>
        </w:rPr>
        <w:t>or violenţei în familie, persoanelor fără adăpost, persoanelor şi familiilor afectate de sărăcie, precum şi altor categorii de persoane aflate în nevoie;</w:t>
      </w:r>
    </w:p>
    <w:p w:rsidR="00000000" w:rsidRDefault="003B7428">
      <w:pPr>
        <w:autoSpaceDE/>
        <w:autoSpaceDN/>
        <w:jc w:val="both"/>
        <w:divId w:val="392316734"/>
        <w:rPr>
          <w:rFonts w:eastAsia="Times New Roman"/>
          <w:color w:val="000000"/>
          <w:sz w:val="20"/>
          <w:szCs w:val="20"/>
          <w:shd w:val="clear" w:color="auto" w:fill="FFFFFF"/>
        </w:rPr>
      </w:pPr>
      <w:r>
        <w:rPr>
          <w:rStyle w:val="slitttl1"/>
          <w:rFonts w:eastAsia="Times New Roman"/>
        </w:rPr>
        <w:t>k)</w:t>
      </w:r>
      <w:r>
        <w:rPr>
          <w:rStyle w:val="slitbdy"/>
          <w:rFonts w:eastAsia="Times New Roman"/>
        </w:rPr>
        <w:t>colectează şi prelucrează datele şi informaţiile referitoare la beneficiari, furnizori şi serviciile</w:t>
      </w:r>
      <w:r>
        <w:rPr>
          <w:rStyle w:val="slitbdy"/>
          <w:rFonts w:eastAsia="Times New Roman"/>
        </w:rPr>
        <w:t xml:space="preserve"> sociale acordate, la nivel naţional;</w:t>
      </w:r>
    </w:p>
    <w:p w:rsidR="00000000" w:rsidRDefault="003B7428">
      <w:pPr>
        <w:autoSpaceDE/>
        <w:autoSpaceDN/>
        <w:jc w:val="both"/>
        <w:divId w:val="1031765740"/>
        <w:rPr>
          <w:rFonts w:eastAsia="Times New Roman"/>
          <w:color w:val="000000"/>
          <w:sz w:val="20"/>
          <w:szCs w:val="20"/>
          <w:shd w:val="clear" w:color="auto" w:fill="FFFFFF"/>
        </w:rPr>
      </w:pPr>
      <w:r>
        <w:rPr>
          <w:rStyle w:val="slitttl1"/>
          <w:rFonts w:eastAsia="Times New Roman"/>
        </w:rPr>
        <w:t>l)</w:t>
      </w:r>
      <w:r>
        <w:rPr>
          <w:rStyle w:val="slitbdy"/>
          <w:rFonts w:eastAsia="Times New Roman"/>
        </w:rPr>
        <w:t>monitorizează implementarea strategiilor autorităţilor administraţiei publice locale privind dezvoltarea de servicii sociale;</w:t>
      </w:r>
    </w:p>
    <w:p w:rsidR="00000000" w:rsidRDefault="003B7428">
      <w:pPr>
        <w:autoSpaceDE/>
        <w:autoSpaceDN/>
        <w:jc w:val="both"/>
        <w:divId w:val="1688947422"/>
        <w:rPr>
          <w:rFonts w:eastAsia="Times New Roman"/>
          <w:color w:val="000000"/>
          <w:sz w:val="20"/>
          <w:szCs w:val="20"/>
          <w:shd w:val="clear" w:color="auto" w:fill="FFFFFF"/>
        </w:rPr>
      </w:pPr>
      <w:r>
        <w:rPr>
          <w:rStyle w:val="slitttl1"/>
          <w:rFonts w:eastAsia="Times New Roman"/>
        </w:rPr>
        <w:t>m)</w:t>
      </w:r>
      <w:r>
        <w:rPr>
          <w:rStyle w:val="slitbdy"/>
          <w:rFonts w:eastAsia="Times New Roman"/>
        </w:rPr>
        <w:t>elaborează standardele de cost pentru serviciile sociale şi monitorizează respectarea lo</w:t>
      </w:r>
      <w:r>
        <w:rPr>
          <w:rStyle w:val="slitbdy"/>
          <w:rFonts w:eastAsia="Times New Roman"/>
        </w:rPr>
        <w:t>r de către furnizorii publici;</w:t>
      </w:r>
    </w:p>
    <w:p w:rsidR="00000000" w:rsidRDefault="003B7428">
      <w:pPr>
        <w:autoSpaceDE/>
        <w:autoSpaceDN/>
        <w:jc w:val="both"/>
        <w:divId w:val="1246916524"/>
        <w:rPr>
          <w:rFonts w:eastAsia="Times New Roman"/>
          <w:color w:val="000000"/>
          <w:sz w:val="20"/>
          <w:szCs w:val="20"/>
          <w:shd w:val="clear" w:color="auto" w:fill="FFFFFF"/>
        </w:rPr>
      </w:pPr>
      <w:r>
        <w:rPr>
          <w:rStyle w:val="slitttl1"/>
          <w:rFonts w:eastAsia="Times New Roman"/>
        </w:rPr>
        <w:t>n)</w:t>
      </w:r>
      <w:r>
        <w:rPr>
          <w:rStyle w:val="slitbdy"/>
          <w:rFonts w:eastAsia="Times New Roman"/>
        </w:rPr>
        <w:t>elaborează criteriile, indicatorii de performanţă şi standardele de calitate privind serviciile sociale, monitorizează şi controlează respectarea lor de către furnizorii publici şi privaţi;</w:t>
      </w:r>
    </w:p>
    <w:p w:rsidR="00000000" w:rsidRDefault="003B7428">
      <w:pPr>
        <w:autoSpaceDE/>
        <w:autoSpaceDN/>
        <w:jc w:val="both"/>
        <w:divId w:val="1286231342"/>
        <w:rPr>
          <w:rFonts w:eastAsia="Times New Roman"/>
          <w:color w:val="000000"/>
          <w:sz w:val="20"/>
          <w:szCs w:val="20"/>
          <w:shd w:val="clear" w:color="auto" w:fill="FFFFFF"/>
        </w:rPr>
      </w:pPr>
      <w:r>
        <w:rPr>
          <w:rStyle w:val="slitttl1"/>
          <w:rFonts w:eastAsia="Times New Roman"/>
        </w:rPr>
        <w:t>o)</w:t>
      </w:r>
      <w:r>
        <w:rPr>
          <w:rStyle w:val="slitbdy"/>
          <w:rFonts w:eastAsia="Times New Roman"/>
        </w:rPr>
        <w:t>elaborează, finanţează şi imple</w:t>
      </w:r>
      <w:r>
        <w:rPr>
          <w:rStyle w:val="slitbdy"/>
          <w:rFonts w:eastAsia="Times New Roman"/>
        </w:rPr>
        <w:t>mentează programe de interes naţional destinate dezvoltării şi sustenabilităţii serviciilor sociale;</w:t>
      </w:r>
    </w:p>
    <w:p w:rsidR="00000000" w:rsidRDefault="003B7428">
      <w:pPr>
        <w:autoSpaceDE/>
        <w:autoSpaceDN/>
        <w:jc w:val="both"/>
        <w:divId w:val="1866865199"/>
        <w:rPr>
          <w:rFonts w:eastAsia="Times New Roman"/>
          <w:color w:val="000000"/>
          <w:sz w:val="20"/>
          <w:szCs w:val="20"/>
          <w:shd w:val="clear" w:color="auto" w:fill="FFFFFF"/>
        </w:rPr>
      </w:pPr>
      <w:r>
        <w:rPr>
          <w:rStyle w:val="slitttl1"/>
          <w:rFonts w:eastAsia="Times New Roman"/>
        </w:rPr>
        <w:t>p)</w:t>
      </w:r>
      <w:r>
        <w:rPr>
          <w:rStyle w:val="slitbdy"/>
          <w:rFonts w:eastAsia="Times New Roman"/>
        </w:rPr>
        <w:t>elaborează şi implementează programe şi proiecte finanţate din fonduri structurale şi alte fonduri internaţionale;</w:t>
      </w:r>
    </w:p>
    <w:p w:rsidR="00000000" w:rsidRDefault="003B7428">
      <w:pPr>
        <w:autoSpaceDE/>
        <w:autoSpaceDN/>
        <w:jc w:val="both"/>
        <w:divId w:val="445999838"/>
        <w:rPr>
          <w:rFonts w:eastAsia="Times New Roman"/>
          <w:color w:val="000000"/>
          <w:sz w:val="20"/>
          <w:szCs w:val="20"/>
          <w:shd w:val="clear" w:color="auto" w:fill="FFFFFF"/>
        </w:rPr>
      </w:pPr>
      <w:r>
        <w:rPr>
          <w:rStyle w:val="slitttl1"/>
          <w:rFonts w:eastAsia="Times New Roman"/>
        </w:rPr>
        <w:t>q)</w:t>
      </w:r>
      <w:r>
        <w:rPr>
          <w:rStyle w:val="slitbdy"/>
          <w:rFonts w:eastAsia="Times New Roman"/>
        </w:rPr>
        <w:t>acordă subvenţii pentru dezvoltarea serviciilor sociale, în condiţiile legii;</w:t>
      </w:r>
    </w:p>
    <w:p w:rsidR="00000000" w:rsidRDefault="003B7428">
      <w:pPr>
        <w:autoSpaceDE/>
        <w:autoSpaceDN/>
        <w:jc w:val="both"/>
        <w:divId w:val="2138375942"/>
        <w:rPr>
          <w:rFonts w:eastAsia="Times New Roman"/>
          <w:color w:val="000000"/>
          <w:sz w:val="20"/>
          <w:szCs w:val="20"/>
          <w:shd w:val="clear" w:color="auto" w:fill="FFFFFF"/>
        </w:rPr>
      </w:pPr>
      <w:r>
        <w:rPr>
          <w:rStyle w:val="slitttl1"/>
          <w:rFonts w:eastAsia="Times New Roman"/>
        </w:rPr>
        <w:t>r)</w:t>
      </w:r>
      <w:r>
        <w:rPr>
          <w:rStyle w:val="slitbdy"/>
          <w:rFonts w:eastAsia="Times New Roman"/>
        </w:rPr>
        <w:t>finanţează cheltuielile cu lucrări de construcţii, reparaţii, modernizări şi amenajări efectuate la centrele de servicii sociale, în condiţiile legii;</w:t>
      </w:r>
    </w:p>
    <w:p w:rsidR="00000000" w:rsidRDefault="003B7428">
      <w:pPr>
        <w:autoSpaceDE/>
        <w:autoSpaceDN/>
        <w:jc w:val="both"/>
        <w:divId w:val="1760826676"/>
        <w:rPr>
          <w:rFonts w:eastAsia="Times New Roman"/>
          <w:color w:val="000000"/>
          <w:sz w:val="20"/>
          <w:szCs w:val="20"/>
          <w:shd w:val="clear" w:color="auto" w:fill="FFFFFF"/>
        </w:rPr>
      </w:pPr>
      <w:r>
        <w:rPr>
          <w:rStyle w:val="slitttl1"/>
          <w:rFonts w:eastAsia="Times New Roman"/>
        </w:rPr>
        <w:t>s)</w:t>
      </w:r>
      <w:r>
        <w:rPr>
          <w:rStyle w:val="slitbdy"/>
          <w:rFonts w:eastAsia="Times New Roman"/>
        </w:rPr>
        <w:t>coordonează metodologic</w:t>
      </w:r>
      <w:r>
        <w:rPr>
          <w:rStyle w:val="slitbdy"/>
          <w:rFonts w:eastAsia="Times New Roman"/>
        </w:rPr>
        <w:t xml:space="preserve"> activitatea serviciilor publice de asistenţă socială de la nivel teritorial şi colaborează permanent cu autorităţile administraţiei publice locale;</w:t>
      </w:r>
    </w:p>
    <w:p w:rsidR="00000000" w:rsidRDefault="003B7428">
      <w:pPr>
        <w:autoSpaceDE/>
        <w:autoSpaceDN/>
        <w:jc w:val="both"/>
        <w:divId w:val="1986396698"/>
        <w:rPr>
          <w:rFonts w:eastAsia="Times New Roman"/>
          <w:color w:val="000000"/>
          <w:sz w:val="20"/>
          <w:szCs w:val="20"/>
          <w:shd w:val="clear" w:color="auto" w:fill="FFFFFF"/>
        </w:rPr>
      </w:pPr>
      <w:r>
        <w:rPr>
          <w:rStyle w:val="slitttl1"/>
          <w:rFonts w:eastAsia="Times New Roman"/>
        </w:rPr>
        <w:t>ş)</w:t>
      </w:r>
      <w:r>
        <w:rPr>
          <w:rStyle w:val="slitbdy"/>
          <w:rFonts w:eastAsia="Times New Roman"/>
        </w:rPr>
        <w:t>colaborează şi desfăşoară acţiuni şi programe comune cu furnizorii privaţi de servicii sociale;</w:t>
      </w:r>
    </w:p>
    <w:p w:rsidR="00000000" w:rsidRDefault="003B7428">
      <w:pPr>
        <w:autoSpaceDE/>
        <w:autoSpaceDN/>
        <w:jc w:val="both"/>
        <w:divId w:val="385374810"/>
        <w:rPr>
          <w:rFonts w:eastAsia="Times New Roman"/>
          <w:color w:val="000000"/>
          <w:sz w:val="20"/>
          <w:szCs w:val="20"/>
          <w:shd w:val="clear" w:color="auto" w:fill="FFFFFF"/>
        </w:rPr>
      </w:pPr>
      <w:r>
        <w:rPr>
          <w:rStyle w:val="slitttl1"/>
          <w:rFonts w:eastAsia="Times New Roman"/>
        </w:rPr>
        <w:t>t)</w:t>
      </w:r>
      <w:r>
        <w:rPr>
          <w:rStyle w:val="slitbdy"/>
          <w:rFonts w:eastAsia="Times New Roman"/>
        </w:rPr>
        <w:t>îndepli</w:t>
      </w:r>
      <w:r>
        <w:rPr>
          <w:rStyle w:val="slitbdy"/>
          <w:rFonts w:eastAsia="Times New Roman"/>
        </w:rPr>
        <w:t>neşte orice alte atribuţii prevăzute de reglementările legale în vigoare.</w:t>
      </w:r>
    </w:p>
    <w:p w:rsidR="00000000" w:rsidRDefault="003B7428">
      <w:pPr>
        <w:autoSpaceDE/>
        <w:autoSpaceDN/>
        <w:jc w:val="both"/>
        <w:divId w:val="1652561829"/>
        <w:rPr>
          <w:rStyle w:val="salnbdy"/>
          <w:color w:val="0000FF"/>
        </w:rPr>
      </w:pPr>
      <w:r>
        <w:rPr>
          <w:rStyle w:val="salnttl1"/>
          <w:rFonts w:eastAsia="Times New Roman"/>
        </w:rPr>
        <w:t>(2)</w:t>
      </w:r>
      <w:r>
        <w:rPr>
          <w:rStyle w:val="salnbdy"/>
          <w:rFonts w:eastAsia="Times New Roman"/>
          <w:color w:val="0000FF"/>
        </w:rPr>
        <w:t xml:space="preserve"> Ministerul Muncii şi Justiţiei Sociale elaborează şi publică anual un raport cu privire la stadiul acordării serviciilor sociale, care să conţină cel puţin: </w:t>
      </w:r>
    </w:p>
    <w:p w:rsidR="00000000" w:rsidRDefault="003B7428">
      <w:pPr>
        <w:autoSpaceDE/>
        <w:autoSpaceDN/>
        <w:jc w:val="both"/>
        <w:divId w:val="1234774103"/>
      </w:pPr>
      <w:r>
        <w:rPr>
          <w:rStyle w:val="slitttl1"/>
          <w:rFonts w:eastAsia="Times New Roman"/>
        </w:rPr>
        <w:t>a)</w:t>
      </w:r>
      <w:r>
        <w:rPr>
          <w:rStyle w:val="slitbdy"/>
          <w:rFonts w:eastAsia="Times New Roman"/>
          <w:color w:val="0000FF"/>
        </w:rPr>
        <w:t xml:space="preserve">analiza situaţiei </w:t>
      </w:r>
      <w:r>
        <w:rPr>
          <w:rStyle w:val="slitbdy"/>
          <w:rFonts w:eastAsia="Times New Roman"/>
          <w:color w:val="0000FF"/>
        </w:rPr>
        <w:t>serviciilor sociale din România;</w:t>
      </w:r>
    </w:p>
    <w:p w:rsidR="00000000" w:rsidRDefault="003B7428">
      <w:pPr>
        <w:autoSpaceDE/>
        <w:autoSpaceDN/>
        <w:jc w:val="both"/>
        <w:divId w:val="668144319"/>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prezentarea situaţiei actualizate a accesului diferitelor categorii de beneficiari la servicii sociale, dinamica şi evoluţia sectorului, bugetele alocate, cheltuieli efective cu serviciile sociale la nivelul judeţelor şi </w:t>
      </w:r>
      <w:r>
        <w:rPr>
          <w:rStyle w:val="slitbdy"/>
          <w:rFonts w:eastAsia="Times New Roman"/>
          <w:color w:val="0000FF"/>
        </w:rPr>
        <w:t>la nivel naţional;</w:t>
      </w:r>
    </w:p>
    <w:p w:rsidR="00000000" w:rsidRDefault="003B7428">
      <w:pPr>
        <w:autoSpaceDE/>
        <w:autoSpaceDN/>
        <w:jc w:val="both"/>
        <w:divId w:val="647898549"/>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monitorizarea şi evaluarea eficienţei mecanismului de finanţare din domeniul serviciilor sociale, pe baza unor indicatori naţionali;</w:t>
      </w:r>
    </w:p>
    <w:p w:rsidR="00000000" w:rsidRDefault="003B7428">
      <w:pPr>
        <w:autoSpaceDE/>
        <w:autoSpaceDN/>
        <w:jc w:val="both"/>
        <w:divId w:val="445084748"/>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monitorizarea la nivel naţional a procedurii unitare de evaluare a nevoilor sociale la nivel local;</w:t>
      </w:r>
    </w:p>
    <w:p w:rsidR="00000000" w:rsidRDefault="003B7428">
      <w:pPr>
        <w:autoSpaceDE/>
        <w:autoSpaceDN/>
        <w:jc w:val="both"/>
        <w:divId w:val="1113284941"/>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standardele de cost actualizate pentru toate tipurile de servicii sociale;</w:t>
      </w:r>
    </w:p>
    <w:p w:rsidR="00000000" w:rsidRDefault="003B7428">
      <w:pPr>
        <w:autoSpaceDE/>
        <w:autoSpaceDN/>
        <w:jc w:val="both"/>
        <w:divId w:val="1585722654"/>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analiza alocării bugetare în raport cu numărul estimat de beneficiari şi costurile standard.</w:t>
      </w:r>
    </w:p>
    <w:p w:rsidR="00000000" w:rsidRDefault="003B7428">
      <w:pPr>
        <w:pStyle w:val="NormalWeb"/>
        <w:spacing w:before="0" w:after="0"/>
        <w:jc w:val="both"/>
        <w:divId w:val="1652561829"/>
        <w:rPr>
          <w:rFonts w:ascii="Verdana" w:hAnsi="Verdana"/>
          <w:color w:val="0000FF"/>
          <w:sz w:val="20"/>
          <w:szCs w:val="20"/>
          <w:shd w:val="clear" w:color="auto" w:fill="FFFFFF"/>
        </w:rPr>
      </w:pPr>
      <w:r>
        <w:rPr>
          <w:rFonts w:ascii="Verdana" w:hAnsi="Verdana"/>
          <w:color w:val="0000FF"/>
          <w:sz w:val="20"/>
          <w:szCs w:val="20"/>
          <w:shd w:val="clear" w:color="auto" w:fill="FFFFFF"/>
        </w:rPr>
        <w:t>La data de 27-07-2018 Articolul 106 din Sectiunea 1 , Capitolul V a fost completat d</w:t>
      </w:r>
      <w:r>
        <w:rPr>
          <w:rFonts w:ascii="Verdana" w:hAnsi="Verdana"/>
          <w:color w:val="0000FF"/>
          <w:sz w:val="20"/>
          <w:szCs w:val="20"/>
          <w:shd w:val="clear" w:color="auto" w:fill="FFFFFF"/>
        </w:rPr>
        <w:t xml:space="preserve">e </w:t>
      </w:r>
      <w:r>
        <w:rPr>
          <w:rFonts w:ascii="Verdana" w:hAnsi="Verdana"/>
          <w:color w:val="0000FF"/>
          <w:sz w:val="20"/>
          <w:szCs w:val="20"/>
          <w:u w:val="single"/>
          <w:shd w:val="clear" w:color="auto" w:fill="FFFFFF"/>
        </w:rPr>
        <w:t>Punctul 1, ARTICOL UNIC din LEGEA nr. 194 din 19 iulie 2018, publicată în MONITORUL OFICIAL nr. 642 din 24 iulie 2018</w:t>
      </w:r>
    </w:p>
    <w:p w:rsidR="00000000" w:rsidRDefault="003B7428">
      <w:pPr>
        <w:pStyle w:val="sartttl"/>
        <w:jc w:val="both"/>
        <w:divId w:val="497380579"/>
        <w:rPr>
          <w:shd w:val="clear" w:color="auto" w:fill="FFFFFF"/>
        </w:rPr>
      </w:pPr>
      <w:r>
        <w:rPr>
          <w:shd w:val="clear" w:color="auto" w:fill="FFFFFF"/>
        </w:rPr>
        <w:t>Articolul 107</w:t>
      </w:r>
    </w:p>
    <w:p w:rsidR="00000000" w:rsidRDefault="003B7428">
      <w:pPr>
        <w:autoSpaceDE/>
        <w:autoSpaceDN/>
        <w:jc w:val="both"/>
        <w:divId w:val="1025669759"/>
        <w:rPr>
          <w:rStyle w:val="salnbdy"/>
          <w:rFonts w:eastAsia="Times New Roman"/>
          <w:color w:val="0000FF"/>
        </w:rPr>
      </w:pPr>
      <w:r>
        <w:rPr>
          <w:rStyle w:val="salnttl1"/>
          <w:rFonts w:eastAsia="Times New Roman"/>
        </w:rPr>
        <w:t>(1)</w:t>
      </w:r>
      <w:r>
        <w:rPr>
          <w:rStyle w:val="salnbdy"/>
          <w:rFonts w:eastAsia="Times New Roman"/>
          <w:color w:val="0000FF"/>
        </w:rPr>
        <w:t>Ministerul Muncii, Familiei şi Protecţiei Sociale, pentru activitatea de stabilire şi plată a beneficiilor de asistenţă</w:t>
      </w:r>
      <w:r>
        <w:rPr>
          <w:rStyle w:val="salnbdy"/>
          <w:rFonts w:eastAsia="Times New Roman"/>
          <w:color w:val="0000FF"/>
        </w:rPr>
        <w:t xml:space="preserve"> socială asigurate din bugetul de stat alocat Ministerului Muncii, Familiei şi Protecţiei Sociale, precum şi pentru activitatea de inspecţie, organizează instituţii de specialitate, cu sau fără personalitate juridică, în scopul realizării unui sistem unita</w:t>
      </w:r>
      <w:r>
        <w:rPr>
          <w:rStyle w:val="salnbdy"/>
          <w:rFonts w:eastAsia="Times New Roman"/>
          <w:color w:val="0000FF"/>
        </w:rPr>
        <w:t>r de administrare a beneficiilor de asistenţă socială şi de evaluare, monitorizare şi control în domeniul protecţiei sociale.</w:t>
      </w:r>
    </w:p>
    <w:p w:rsidR="00000000" w:rsidRDefault="003B7428">
      <w:pPr>
        <w:pStyle w:val="NormalWeb"/>
        <w:spacing w:before="0" w:after="0"/>
        <w:jc w:val="both"/>
        <w:divId w:val="1025669759"/>
        <w:rPr>
          <w:color w:val="000000"/>
        </w:rPr>
      </w:pPr>
      <w:r>
        <w:rPr>
          <w:rFonts w:ascii="Verdana" w:hAnsi="Verdana"/>
          <w:color w:val="000000"/>
          <w:sz w:val="20"/>
          <w:szCs w:val="20"/>
          <w:shd w:val="clear" w:color="auto" w:fill="FFFFFF"/>
        </w:rPr>
        <w:lastRenderedPageBreak/>
        <w:t xml:space="preserve">La data de 29-11-2016 Alineatul (1) al Articolului 107 a fost modificat prin înlocuirea sintagmei: domeniul asistenţei sociale de </w:t>
      </w:r>
      <w:r>
        <w:rPr>
          <w:rFonts w:ascii="Verdana" w:hAnsi="Verdana"/>
          <w:color w:val="0000FF"/>
          <w:sz w:val="20"/>
          <w:szCs w:val="20"/>
          <w:u w:val="single"/>
          <w:shd w:val="clear" w:color="auto" w:fill="FFFFFF"/>
        </w:rPr>
        <w:t>Alineatul (2), Articolul 15 din ORDONANŢA DE URGENŢĂ nr. 82 din 16 noiembrie 2016, publicată în MONITORUL OFICIAL nr. 965 din 29 noiembrie 2016</w:t>
      </w:r>
    </w:p>
    <w:p w:rsidR="00000000" w:rsidRDefault="003B7428">
      <w:pPr>
        <w:autoSpaceDE/>
        <w:autoSpaceDN/>
        <w:jc w:val="both"/>
        <w:divId w:val="19562545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Instituţiile prevăzute la </w:t>
      </w:r>
      <w:r>
        <w:rPr>
          <w:rStyle w:val="slgi1"/>
          <w:rFonts w:eastAsia="Times New Roman"/>
        </w:rPr>
        <w:t>alin. (1)</w:t>
      </w:r>
      <w:r>
        <w:rPr>
          <w:rStyle w:val="salnbdy"/>
          <w:rFonts w:eastAsia="Times New Roman"/>
        </w:rPr>
        <w:t xml:space="preserve"> se organizează în funcţie de numărul şi de categoriile de persoane benefi</w:t>
      </w:r>
      <w:r>
        <w:rPr>
          <w:rStyle w:val="salnbdy"/>
          <w:rFonts w:eastAsia="Times New Roman"/>
        </w:rPr>
        <w:t>ciare, precum şi de complexitatea activităţii, ca instituţii publice cu structuri la nivel central şi, după caz, cu servicii deconcentrate la nivel teritorial, cu sau fără personalitate juridică.</w:t>
      </w:r>
    </w:p>
    <w:p w:rsidR="00000000" w:rsidRDefault="003B7428">
      <w:pPr>
        <w:autoSpaceDE/>
        <w:autoSpaceDN/>
        <w:jc w:val="both"/>
        <w:divId w:val="1867865252"/>
        <w:rPr>
          <w:rStyle w:val="salnbdy"/>
          <w:color w:val="0000FF"/>
        </w:rPr>
      </w:pPr>
      <w:r>
        <w:rPr>
          <w:rStyle w:val="salnttl1"/>
          <w:rFonts w:eastAsia="Times New Roman"/>
        </w:rPr>
        <w:t>(2^1)</w:t>
      </w:r>
      <w:r>
        <w:rPr>
          <w:rStyle w:val="salnbdy"/>
          <w:rFonts w:eastAsia="Times New Roman"/>
          <w:color w:val="0000FF"/>
        </w:rPr>
        <w:t xml:space="preserve">Instituţiile prevăzute la </w:t>
      </w:r>
      <w:r>
        <w:rPr>
          <w:rStyle w:val="slgi1"/>
          <w:rFonts w:eastAsia="Times New Roman"/>
        </w:rPr>
        <w:t>alin. (1)</w:t>
      </w:r>
      <w:r>
        <w:rPr>
          <w:rStyle w:val="salnbdy"/>
          <w:rFonts w:eastAsia="Times New Roman"/>
          <w:color w:val="0000FF"/>
        </w:rPr>
        <w:t xml:space="preserve"> sunt implicate în a</w:t>
      </w:r>
      <w:r>
        <w:rPr>
          <w:rStyle w:val="salnbdy"/>
          <w:rFonts w:eastAsia="Times New Roman"/>
          <w:color w:val="0000FF"/>
        </w:rPr>
        <w:t xml:space="preserve">ctivitatea de colectare, monitorizare şi evaluare a politicilor familiale prin raportarea indicatorilor de performanţă în domeniul politicilor familiale, definiţi la </w:t>
      </w:r>
      <w:r>
        <w:rPr>
          <w:rStyle w:val="slgi1"/>
          <w:rFonts w:eastAsia="Times New Roman"/>
        </w:rPr>
        <w:t>art. 6 lit. f^1)</w:t>
      </w:r>
      <w:r>
        <w:rPr>
          <w:rStyle w:val="salnbdy"/>
          <w:rFonts w:eastAsia="Times New Roman"/>
          <w:color w:val="0000FF"/>
        </w:rPr>
        <w:t>.</w:t>
      </w:r>
    </w:p>
    <w:p w:rsidR="00000000" w:rsidRDefault="003B7428">
      <w:pPr>
        <w:pStyle w:val="NormalWeb"/>
        <w:spacing w:before="0" w:after="0"/>
        <w:jc w:val="both"/>
        <w:divId w:val="1867865252"/>
        <w:rPr>
          <w:color w:val="000000"/>
        </w:rPr>
      </w:pPr>
      <w:r>
        <w:rPr>
          <w:rFonts w:ascii="Verdana" w:hAnsi="Verdana"/>
          <w:color w:val="000000"/>
          <w:sz w:val="20"/>
          <w:szCs w:val="20"/>
          <w:shd w:val="clear" w:color="auto" w:fill="FFFFFF"/>
        </w:rPr>
        <w:t>La data de 21-04-2024 Articolul 107 , Sectiunea 1 , Capitolul V a fost c</w:t>
      </w:r>
      <w:r>
        <w:rPr>
          <w:rFonts w:ascii="Verdana" w:hAnsi="Verdana"/>
          <w:color w:val="000000"/>
          <w:sz w:val="20"/>
          <w:szCs w:val="20"/>
          <w:shd w:val="clear" w:color="auto" w:fill="FFFFFF"/>
        </w:rPr>
        <w:t xml:space="preserve">ompletat de </w:t>
      </w:r>
      <w:r>
        <w:rPr>
          <w:rFonts w:ascii="Verdana" w:hAnsi="Verdana"/>
          <w:color w:val="0000FF"/>
          <w:sz w:val="20"/>
          <w:szCs w:val="20"/>
          <w:u w:val="single"/>
          <w:shd w:val="clear" w:color="auto" w:fill="FFFFFF"/>
        </w:rPr>
        <w:t>Punctul 90. , Articolul III din LEGEA nr. 100 din 16 aprilie 2024, publicată în MONITORUL OFICIAL nr. 369 din 18 aprilie 2024</w:t>
      </w:r>
    </w:p>
    <w:p w:rsidR="00000000" w:rsidRDefault="003B7428">
      <w:pPr>
        <w:autoSpaceDE/>
        <w:autoSpaceDN/>
        <w:jc w:val="both"/>
        <w:divId w:val="763307495"/>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Organizarea, funcţionarea şi finanţarea instituţiilor prevăzute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xml:space="preserve"> se stabilesc prin lege.</w:t>
      </w:r>
    </w:p>
    <w:p w:rsidR="00000000" w:rsidRDefault="003B7428">
      <w:pPr>
        <w:pStyle w:val="sartttl"/>
        <w:jc w:val="both"/>
        <w:divId w:val="1705208268"/>
        <w:rPr>
          <w:shd w:val="clear" w:color="auto" w:fill="FFFFFF"/>
        </w:rPr>
      </w:pPr>
      <w:r>
        <w:rPr>
          <w:shd w:val="clear" w:color="auto" w:fill="FFFFFF"/>
        </w:rPr>
        <w:t>Articolul 108</w:t>
      </w:r>
    </w:p>
    <w:p w:rsidR="00000000" w:rsidRDefault="003B7428">
      <w:pPr>
        <w:autoSpaceDE/>
        <w:autoSpaceDN/>
        <w:jc w:val="both"/>
        <w:divId w:val="199093486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Activităţile prevăzute la </w:t>
      </w:r>
      <w:r>
        <w:rPr>
          <w:rStyle w:val="slgi1"/>
          <w:rFonts w:eastAsia="Times New Roman"/>
        </w:rPr>
        <w:t>art. 107 alin. (1)</w:t>
      </w:r>
      <w:r>
        <w:rPr>
          <w:rStyle w:val="salnbdy"/>
          <w:rFonts w:eastAsia="Times New Roman"/>
        </w:rPr>
        <w:t xml:space="preserve"> se realizează de către funcţionari publici, inspectori sociali şi personal angajat în baza unui contract individual de muncă.</w:t>
      </w:r>
    </w:p>
    <w:p w:rsidR="00000000" w:rsidRDefault="003B7428">
      <w:pPr>
        <w:autoSpaceDE/>
        <w:autoSpaceDN/>
        <w:jc w:val="both"/>
        <w:divId w:val="730736385"/>
        <w:rPr>
          <w:rFonts w:eastAsia="Times New Roman"/>
          <w:color w:val="000000"/>
          <w:sz w:val="20"/>
          <w:szCs w:val="20"/>
          <w:shd w:val="clear" w:color="auto" w:fill="FFFFFF"/>
        </w:rPr>
      </w:pPr>
      <w:r>
        <w:rPr>
          <w:rStyle w:val="salnttl1"/>
          <w:rFonts w:eastAsia="Times New Roman"/>
        </w:rPr>
        <w:t>(2)</w:t>
      </w:r>
      <w:r>
        <w:rPr>
          <w:rStyle w:val="salnbdy"/>
          <w:rFonts w:eastAsia="Times New Roman"/>
        </w:rPr>
        <w:t>Inspectorii sociali reprezintă personalul de specialitate care îş</w:t>
      </w:r>
      <w:r>
        <w:rPr>
          <w:rStyle w:val="salnbdy"/>
          <w:rFonts w:eastAsia="Times New Roman"/>
        </w:rPr>
        <w:t>i exercită atribuţiile pe întreg teritoriul ţării şi beneficiază de statutul specific personalului cu atribuţii de inspecţie şi control.</w:t>
      </w:r>
    </w:p>
    <w:p w:rsidR="00000000" w:rsidRDefault="003B7428">
      <w:pPr>
        <w:autoSpaceDE/>
        <w:autoSpaceDN/>
        <w:jc w:val="both"/>
        <w:divId w:val="1726642168"/>
        <w:rPr>
          <w:rStyle w:val="salnbdy"/>
          <w:color w:val="0000FF"/>
        </w:rPr>
      </w:pPr>
      <w:r>
        <w:rPr>
          <w:rStyle w:val="salnttl1"/>
          <w:rFonts w:eastAsia="Times New Roman"/>
        </w:rPr>
        <w:t>(3)</w:t>
      </w:r>
      <w:r>
        <w:rPr>
          <w:rStyle w:val="salnbdy"/>
          <w:rFonts w:eastAsia="Times New Roman"/>
          <w:color w:val="0000FF"/>
        </w:rPr>
        <w:t xml:space="preserve"> În realizarea atribuţiilor, inspectorii sociali efectuează evaluarea, monitorizarea şi controlul respectării legisl</w:t>
      </w:r>
      <w:r>
        <w:rPr>
          <w:rStyle w:val="salnbdy"/>
          <w:rFonts w:eastAsia="Times New Roman"/>
          <w:color w:val="0000FF"/>
        </w:rPr>
        <w:t>aţiei în vigoare din domeniul asistenţei sociale, monitorizarea şi controlul respectării criteriilor, standardelor şi indicatorilor în baza cărora se acreditează furnizorii, se licenţiază serviciile sociale şi se atestă nivelele de calitate a serviciilor s</w:t>
      </w:r>
      <w:r>
        <w:rPr>
          <w:rStyle w:val="salnbdy"/>
          <w:rFonts w:eastAsia="Times New Roman"/>
          <w:color w:val="0000FF"/>
        </w:rPr>
        <w:t>ociale, constatarea contravenţiilor şi aplicarea sancţiunilor prevăzute de lege.</w:t>
      </w:r>
    </w:p>
    <w:p w:rsidR="00000000" w:rsidRDefault="003B7428">
      <w:pPr>
        <w:pStyle w:val="NormalWeb"/>
        <w:spacing w:before="0" w:after="0"/>
        <w:jc w:val="both"/>
        <w:divId w:val="1726642168"/>
        <w:rPr>
          <w:color w:val="000000"/>
        </w:rPr>
      </w:pPr>
      <w:r>
        <w:rPr>
          <w:rFonts w:ascii="Verdana" w:hAnsi="Verdana"/>
          <w:color w:val="000000"/>
          <w:sz w:val="20"/>
          <w:szCs w:val="20"/>
          <w:shd w:val="clear" w:color="auto" w:fill="FFFFFF"/>
        </w:rPr>
        <w:t xml:space="preserve">La data de 21-04-2024 Alineatul (3) , Articolul 108 , Sectiunea 1 , Capitolul V a fost modificat de </w:t>
      </w:r>
      <w:r>
        <w:rPr>
          <w:rFonts w:ascii="Verdana" w:hAnsi="Verdana"/>
          <w:color w:val="0000FF"/>
          <w:sz w:val="20"/>
          <w:szCs w:val="20"/>
          <w:u w:val="single"/>
          <w:shd w:val="clear" w:color="auto" w:fill="FFFFFF"/>
        </w:rPr>
        <w:t>Punctul 91. , Articolul III din LEGEA nr. 100 din 16 aprilie 2024, publicat</w:t>
      </w:r>
      <w:r>
        <w:rPr>
          <w:rFonts w:ascii="Verdana" w:hAnsi="Verdana"/>
          <w:color w:val="0000FF"/>
          <w:sz w:val="20"/>
          <w:szCs w:val="20"/>
          <w:u w:val="single"/>
          <w:shd w:val="clear" w:color="auto" w:fill="FFFFFF"/>
        </w:rPr>
        <w:t>ă în MONITORUL OFICIAL nr. 369 din 18 aprilie 2024</w:t>
      </w:r>
    </w:p>
    <w:p w:rsidR="00000000" w:rsidRDefault="003B7428">
      <w:pPr>
        <w:autoSpaceDE/>
        <w:autoSpaceDN/>
        <w:jc w:val="both"/>
        <w:divId w:val="503664144"/>
        <w:rPr>
          <w:rStyle w:val="salnbdy"/>
          <w:rFonts w:eastAsia="Times New Roman"/>
          <w:color w:val="0000FF"/>
        </w:rPr>
      </w:pPr>
      <w:r>
        <w:rPr>
          <w:rStyle w:val="salnttl1"/>
          <w:rFonts w:eastAsia="Times New Roman"/>
        </w:rPr>
        <w:t>(4)</w:t>
      </w:r>
      <w:r>
        <w:rPr>
          <w:rStyle w:val="salnbdy"/>
          <w:rFonts w:eastAsia="Times New Roman"/>
          <w:color w:val="0000FF"/>
        </w:rPr>
        <w:t xml:space="preserve"> Inspecţia socială stabileşte anual, prin planurile de inspecţie, temele de evaluare, monitorizare şi control, precum şi misiuni specifice de control în scopul respectării drepturilor fundamentale ale o</w:t>
      </w:r>
      <w:r>
        <w:rPr>
          <w:rStyle w:val="salnbdy"/>
          <w:rFonts w:eastAsia="Times New Roman"/>
          <w:color w:val="0000FF"/>
        </w:rPr>
        <w:t>mului, precum şi al verificării corectitudinii stabilirii drepturilor de asistenţă socială.</w:t>
      </w:r>
    </w:p>
    <w:p w:rsidR="00000000" w:rsidRDefault="003B7428">
      <w:pPr>
        <w:pStyle w:val="NormalWeb"/>
        <w:spacing w:before="0" w:after="0"/>
        <w:jc w:val="both"/>
        <w:divId w:val="503664144"/>
        <w:rPr>
          <w:color w:val="000000"/>
        </w:rPr>
      </w:pPr>
      <w:r>
        <w:rPr>
          <w:rFonts w:ascii="Verdana" w:hAnsi="Verdana"/>
          <w:color w:val="000000"/>
          <w:sz w:val="20"/>
          <w:szCs w:val="20"/>
          <w:shd w:val="clear" w:color="auto" w:fill="FFFFFF"/>
        </w:rPr>
        <w:t xml:space="preserve">La data de 21-04-2024 Alineatul (4) , Articolul 108 , Sectiunea 1 , Capitolul V a fost modificat de </w:t>
      </w:r>
      <w:r>
        <w:rPr>
          <w:rFonts w:ascii="Verdana" w:hAnsi="Verdana"/>
          <w:color w:val="0000FF"/>
          <w:sz w:val="20"/>
          <w:szCs w:val="20"/>
          <w:u w:val="single"/>
          <w:shd w:val="clear" w:color="auto" w:fill="FFFFFF"/>
        </w:rPr>
        <w:t>Punctul 91. , Articolul III din LEGEA nr. 100 din 16 aprilie 202</w:t>
      </w:r>
      <w:r>
        <w:rPr>
          <w:rFonts w:ascii="Verdana" w:hAnsi="Verdana"/>
          <w:color w:val="0000FF"/>
          <w:sz w:val="20"/>
          <w:szCs w:val="20"/>
          <w:u w:val="single"/>
          <w:shd w:val="clear" w:color="auto" w:fill="FFFFFF"/>
        </w:rPr>
        <w:t>4, publicată în MONITORUL OFICIAL nr. 369 din 18 aprilie 2024</w:t>
      </w:r>
    </w:p>
    <w:p w:rsidR="00000000" w:rsidRDefault="003B7428">
      <w:pPr>
        <w:autoSpaceDE/>
        <w:autoSpaceDN/>
        <w:jc w:val="both"/>
        <w:divId w:val="92359855"/>
        <w:rPr>
          <w:rStyle w:val="salnbdy"/>
          <w:rFonts w:eastAsia="Times New Roman"/>
          <w:color w:val="0000FF"/>
        </w:rPr>
      </w:pPr>
      <w:r>
        <w:rPr>
          <w:rStyle w:val="salnttl1"/>
          <w:rFonts w:eastAsia="Times New Roman"/>
        </w:rPr>
        <w:t>(4^1)</w:t>
      </w:r>
      <w:r>
        <w:rPr>
          <w:rStyle w:val="salnbdy"/>
          <w:rFonts w:eastAsia="Times New Roman"/>
          <w:color w:val="0000FF"/>
        </w:rPr>
        <w:t>Numărul inspectorilor sociali se stabileşte cu respectarea raportului de o echipă la 20 de structuri publice sau private de asistenţă socială.</w:t>
      </w:r>
    </w:p>
    <w:p w:rsidR="00000000" w:rsidRDefault="003B7428">
      <w:pPr>
        <w:pStyle w:val="NormalWeb"/>
        <w:spacing w:before="0" w:after="0"/>
        <w:jc w:val="both"/>
        <w:divId w:val="92359855"/>
        <w:rPr>
          <w:color w:val="000000"/>
        </w:rPr>
      </w:pPr>
      <w:r>
        <w:rPr>
          <w:rFonts w:ascii="Verdana" w:hAnsi="Verdana"/>
          <w:color w:val="000000"/>
          <w:sz w:val="20"/>
          <w:szCs w:val="20"/>
          <w:shd w:val="clear" w:color="auto" w:fill="FFFFFF"/>
        </w:rPr>
        <w:t>La data de 21-04-2024 Articolul 108 , Sectiune</w:t>
      </w:r>
      <w:r>
        <w:rPr>
          <w:rFonts w:ascii="Verdana" w:hAnsi="Verdana"/>
          <w:color w:val="000000"/>
          <w:sz w:val="20"/>
          <w:szCs w:val="20"/>
          <w:shd w:val="clear" w:color="auto" w:fill="FFFFFF"/>
        </w:rPr>
        <w:t xml:space="preserve">a 1 , Capitolul V a fost completat de </w:t>
      </w:r>
      <w:r>
        <w:rPr>
          <w:rFonts w:ascii="Verdana" w:hAnsi="Verdana"/>
          <w:color w:val="0000FF"/>
          <w:sz w:val="20"/>
          <w:szCs w:val="20"/>
          <w:u w:val="single"/>
          <w:shd w:val="clear" w:color="auto" w:fill="FFFFFF"/>
        </w:rPr>
        <w:t>Punctul 92. , Articolul III din LEGEA nr. 100 din 16 aprilie 2024, publicată în MONITORUL OFICIAL nr. 369 din 18 aprilie 2024</w:t>
      </w:r>
    </w:p>
    <w:p w:rsidR="00000000" w:rsidRDefault="003B7428">
      <w:pPr>
        <w:pStyle w:val="sntattl"/>
        <w:jc w:val="both"/>
        <w:divId w:val="1439522559"/>
        <w:rPr>
          <w:shd w:val="clear" w:color="auto" w:fill="FFFFFF"/>
        </w:rPr>
      </w:pPr>
      <w:r>
        <w:rPr>
          <w:shd w:val="clear" w:color="auto" w:fill="FFFFFF"/>
        </w:rPr>
        <w:t xml:space="preserve">Notă </w:t>
      </w:r>
    </w:p>
    <w:p w:rsidR="00000000" w:rsidRDefault="003B7428">
      <w:pPr>
        <w:autoSpaceDE/>
        <w:autoSpaceDN/>
        <w:jc w:val="both"/>
        <w:divId w:val="1526360788"/>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XIV din LEGEA nr. 100 din 16 aprilie 2024</w:t>
      </w:r>
      <w:r>
        <w:rPr>
          <w:rFonts w:eastAsia="Times New Roman"/>
          <w:color w:val="000000"/>
          <w:sz w:val="17"/>
          <w:szCs w:val="17"/>
          <w:shd w:val="clear" w:color="auto" w:fill="FFFFFF"/>
        </w:rPr>
        <w:t xml:space="preserve">, publicată în MONITORUL OFICIAL nr. 369 din 18 aprilie 2024, prevederile </w:t>
      </w:r>
      <w:r>
        <w:rPr>
          <w:rStyle w:val="slgi1"/>
          <w:rFonts w:eastAsia="Times New Roman"/>
        </w:rPr>
        <w:t>art. 108 alin. (4^1) din Legea nr. 292/2011</w:t>
      </w:r>
      <w:r>
        <w:rPr>
          <w:rFonts w:eastAsia="Times New Roman"/>
          <w:color w:val="000000"/>
          <w:sz w:val="17"/>
          <w:szCs w:val="17"/>
          <w:shd w:val="clear" w:color="auto" w:fill="FFFFFF"/>
        </w:rPr>
        <w:t xml:space="preserve"> se aplică gradual, până în anul 2027, după cum urmează:</w:t>
      </w:r>
    </w:p>
    <w:p w:rsidR="00000000" w:rsidRDefault="003B7428">
      <w:pPr>
        <w:autoSpaceDE/>
        <w:autoSpaceDN/>
        <w:jc w:val="both"/>
        <w:divId w:val="1653020186"/>
        <w:rPr>
          <w:rFonts w:eastAsia="Times New Roman"/>
          <w:color w:val="000000"/>
          <w:sz w:val="17"/>
          <w:szCs w:val="17"/>
          <w:shd w:val="clear" w:color="auto" w:fill="FFFFFF"/>
        </w:rPr>
      </w:pPr>
      <w:r>
        <w:rPr>
          <w:rFonts w:eastAsia="Times New Roman"/>
          <w:color w:val="000000"/>
          <w:sz w:val="17"/>
          <w:szCs w:val="17"/>
          <w:shd w:val="clear" w:color="auto" w:fill="FFFFFF"/>
        </w:rPr>
        <w:t>a) în procent de cel puţin 10% din numărul necesar de inspectori, în anul 2024;</w:t>
      </w:r>
    </w:p>
    <w:p w:rsidR="00000000" w:rsidRDefault="003B7428">
      <w:pPr>
        <w:autoSpaceDE/>
        <w:autoSpaceDN/>
        <w:jc w:val="both"/>
        <w:divId w:val="1871458281"/>
        <w:rPr>
          <w:rFonts w:eastAsia="Times New Roman"/>
          <w:color w:val="000000"/>
          <w:sz w:val="17"/>
          <w:szCs w:val="17"/>
          <w:shd w:val="clear" w:color="auto" w:fill="FFFFFF"/>
        </w:rPr>
      </w:pPr>
      <w:r>
        <w:rPr>
          <w:rFonts w:eastAsia="Times New Roman"/>
          <w:color w:val="000000"/>
          <w:sz w:val="17"/>
          <w:szCs w:val="17"/>
          <w:shd w:val="clear" w:color="auto" w:fill="FFFFFF"/>
        </w:rPr>
        <w:t>b)</w:t>
      </w:r>
      <w:r>
        <w:rPr>
          <w:rFonts w:eastAsia="Times New Roman"/>
          <w:color w:val="000000"/>
          <w:sz w:val="17"/>
          <w:szCs w:val="17"/>
          <w:shd w:val="clear" w:color="auto" w:fill="FFFFFF"/>
        </w:rPr>
        <w:t xml:space="preserve"> în procent de cel puţin 20% din numărul necesar de inspectori, în anul 2025;</w:t>
      </w:r>
    </w:p>
    <w:p w:rsidR="00000000" w:rsidRDefault="003B7428">
      <w:pPr>
        <w:autoSpaceDE/>
        <w:autoSpaceDN/>
        <w:jc w:val="both"/>
        <w:divId w:val="367754963"/>
        <w:rPr>
          <w:rFonts w:eastAsia="Times New Roman"/>
          <w:color w:val="000000"/>
          <w:sz w:val="17"/>
          <w:szCs w:val="17"/>
          <w:shd w:val="clear" w:color="auto" w:fill="FFFFFF"/>
        </w:rPr>
      </w:pPr>
      <w:r>
        <w:rPr>
          <w:rFonts w:eastAsia="Times New Roman"/>
          <w:color w:val="000000"/>
          <w:sz w:val="17"/>
          <w:szCs w:val="17"/>
          <w:shd w:val="clear" w:color="auto" w:fill="FFFFFF"/>
        </w:rPr>
        <w:t>c) în procent de cel puţin 30% din numărul necesar de inspectori, în anul 2026;</w:t>
      </w:r>
    </w:p>
    <w:p w:rsidR="00000000" w:rsidRDefault="003B7428">
      <w:pPr>
        <w:autoSpaceDE/>
        <w:autoSpaceDN/>
        <w:jc w:val="both"/>
        <w:divId w:val="15933991"/>
        <w:rPr>
          <w:rFonts w:eastAsia="Times New Roman"/>
          <w:color w:val="000000"/>
          <w:sz w:val="17"/>
          <w:szCs w:val="17"/>
          <w:shd w:val="clear" w:color="auto" w:fill="FFFFFF"/>
        </w:rPr>
      </w:pPr>
      <w:r>
        <w:rPr>
          <w:rFonts w:eastAsia="Times New Roman"/>
          <w:color w:val="000000"/>
          <w:sz w:val="17"/>
          <w:szCs w:val="17"/>
          <w:shd w:val="clear" w:color="auto" w:fill="FFFFFF"/>
        </w:rPr>
        <w:t>d) în procent de cel puţin 40% din numărul necesar de inspectori, în anul 2027.</w:t>
      </w:r>
    </w:p>
    <w:p w:rsidR="00000000" w:rsidRDefault="003B7428">
      <w:pPr>
        <w:autoSpaceDE/>
        <w:autoSpaceDN/>
        <w:jc w:val="both"/>
        <w:divId w:val="1962178004"/>
        <w:rPr>
          <w:rFonts w:eastAsia="Times New Roman"/>
          <w:color w:val="000000"/>
          <w:sz w:val="20"/>
          <w:szCs w:val="20"/>
          <w:shd w:val="clear" w:color="auto" w:fill="FFFFFF"/>
        </w:rPr>
      </w:pPr>
      <w:r>
        <w:rPr>
          <w:rStyle w:val="salnttl1"/>
          <w:rFonts w:eastAsia="Times New Roman"/>
        </w:rPr>
        <w:lastRenderedPageBreak/>
        <w:t>(5)</w:t>
      </w:r>
      <w:r>
        <w:rPr>
          <w:rStyle w:val="salnbdy"/>
          <w:rFonts w:eastAsia="Times New Roman"/>
        </w:rPr>
        <w:t>Modul de funcţi</w:t>
      </w:r>
      <w:r>
        <w:rPr>
          <w:rStyle w:val="salnbdy"/>
          <w:rFonts w:eastAsia="Times New Roman"/>
        </w:rPr>
        <w:t>onare la nivel naţional, precum şi atribuţiile specifice Inspecţiei sociale se stabilesc prin hotărâre a Guvernului, la propunerea Ministerului Muncii, Familiei şi Protecţiei Sociale.</w:t>
      </w:r>
    </w:p>
    <w:p w:rsidR="00000000" w:rsidRDefault="003B7428">
      <w:pPr>
        <w:pStyle w:val="sartttl"/>
        <w:jc w:val="both"/>
        <w:divId w:val="268051986"/>
        <w:rPr>
          <w:shd w:val="clear" w:color="auto" w:fill="FFFFFF"/>
        </w:rPr>
      </w:pPr>
      <w:r>
        <w:rPr>
          <w:shd w:val="clear" w:color="auto" w:fill="FFFFFF"/>
        </w:rPr>
        <w:t>Articolul 109</w:t>
      </w:r>
    </w:p>
    <w:p w:rsidR="00000000" w:rsidRDefault="003B7428">
      <w:pPr>
        <w:autoSpaceDE/>
        <w:autoSpaceDN/>
        <w:jc w:val="both"/>
        <w:divId w:val="1549027655"/>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eficientizarea procesului de elaborare şi implem</w:t>
      </w:r>
      <w:r>
        <w:rPr>
          <w:rStyle w:val="salnbdy"/>
          <w:rFonts w:eastAsia="Times New Roman"/>
        </w:rPr>
        <w:t>entare a politicilor sociale la nivel naţional Ministerul Muncii, Familiei şi Protecţiei Sociale organizează Observatorul Social Naţional, denumit în continuare Observator.</w:t>
      </w:r>
    </w:p>
    <w:p w:rsidR="00000000" w:rsidRDefault="003B7428">
      <w:pPr>
        <w:autoSpaceDE/>
        <w:autoSpaceDN/>
        <w:jc w:val="both"/>
        <w:divId w:val="130261138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Observatorul are rolul de a colecta şi analiza la nivel naţional datele privind </w:t>
      </w:r>
      <w:r>
        <w:rPr>
          <w:rStyle w:val="salnbdy"/>
          <w:rFonts w:eastAsia="Times New Roman"/>
        </w:rPr>
        <w:t>politicile publice în domeniul protecţiei sociale, ocupării forţei de muncă, locuirii, educaţiei, sănătăţii, informării-comunicării, mobilităţii, securităţii, justiţiei şi culturii ca parte integrantă din procesul de incluziune socială, de a elabora rapoar</w:t>
      </w:r>
      <w:r>
        <w:rPr>
          <w:rStyle w:val="salnbdy"/>
          <w:rFonts w:eastAsia="Times New Roman"/>
        </w:rPr>
        <w:t>tele naţionale în domeniu, precum şi de a formula recomandări şi propuneri în vederea eficientizării procesului de luare a deciziilor în domeniile menţionate.</w:t>
      </w:r>
    </w:p>
    <w:p w:rsidR="00000000" w:rsidRDefault="003B7428">
      <w:pPr>
        <w:autoSpaceDE/>
        <w:autoSpaceDN/>
        <w:jc w:val="both"/>
        <w:divId w:val="143343578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vederea îndeplinirii atribuţiilor sale, Observatorul colaborează cu organisme naţionale şi </w:t>
      </w:r>
      <w:r>
        <w:rPr>
          <w:rStyle w:val="salnbdy"/>
          <w:rFonts w:eastAsia="Times New Roman"/>
        </w:rPr>
        <w:t>internaţionale cu preocupări în domeniul protecţiei sociale şi încheie protocoale de colaborare, inclusiv cu observatoarele sociale sectoriale sau teritoriale organizate de acestea.</w:t>
      </w:r>
    </w:p>
    <w:p w:rsidR="00000000" w:rsidRDefault="003B7428">
      <w:pPr>
        <w:autoSpaceDE/>
        <w:autoSpaceDN/>
        <w:jc w:val="both"/>
        <w:divId w:val="1223521788"/>
        <w:rPr>
          <w:rFonts w:eastAsia="Times New Roman"/>
          <w:color w:val="000000"/>
          <w:sz w:val="20"/>
          <w:szCs w:val="20"/>
          <w:shd w:val="clear" w:color="auto" w:fill="FFFFFF"/>
        </w:rPr>
      </w:pPr>
      <w:r>
        <w:rPr>
          <w:rStyle w:val="salnttl1"/>
          <w:rFonts w:eastAsia="Times New Roman"/>
        </w:rPr>
        <w:t>(4)</w:t>
      </w:r>
      <w:r>
        <w:rPr>
          <w:rStyle w:val="salnbdy"/>
          <w:rFonts w:eastAsia="Times New Roman"/>
        </w:rPr>
        <w:t>Observatorul face parte din mecanismul naţional de implementare a proce</w:t>
      </w:r>
      <w:r>
        <w:rPr>
          <w:rStyle w:val="salnbdy"/>
          <w:rFonts w:eastAsia="Times New Roman"/>
        </w:rPr>
        <w:t>sului de incluziune socială şi cooperează cu autorităţile publice centrale şi locale, cu toate formele de organizare ale societăţii civile participante la acest mecanism şi cu institutele de cercetare şi universităţi.</w:t>
      </w:r>
    </w:p>
    <w:p w:rsidR="00000000" w:rsidRDefault="003B7428">
      <w:pPr>
        <w:autoSpaceDE/>
        <w:autoSpaceDN/>
        <w:jc w:val="both"/>
        <w:divId w:val="24604673"/>
        <w:rPr>
          <w:rFonts w:eastAsia="Times New Roman"/>
          <w:color w:val="000000"/>
          <w:sz w:val="20"/>
          <w:szCs w:val="20"/>
          <w:shd w:val="clear" w:color="auto" w:fill="FFFFFF"/>
        </w:rPr>
      </w:pPr>
      <w:r>
        <w:rPr>
          <w:rStyle w:val="salnttl1"/>
          <w:rFonts w:eastAsia="Times New Roman"/>
        </w:rPr>
        <w:t>(5)</w:t>
      </w:r>
      <w:r>
        <w:rPr>
          <w:rStyle w:val="salnbdy"/>
          <w:rFonts w:eastAsia="Times New Roman"/>
        </w:rPr>
        <w:t>Organizarea, funcţionarea şi finanţ</w:t>
      </w:r>
      <w:r>
        <w:rPr>
          <w:rStyle w:val="salnbdy"/>
          <w:rFonts w:eastAsia="Times New Roman"/>
        </w:rPr>
        <w:t>area Observatorului se stabilesc prin hotărâre a Guvernului, la propunerea Ministerului Muncii, Familiei şi Protecţiei Sociale.</w:t>
      </w:r>
    </w:p>
    <w:p w:rsidR="00000000" w:rsidRDefault="003B7428">
      <w:pPr>
        <w:pStyle w:val="sartttl"/>
        <w:jc w:val="both"/>
        <w:divId w:val="1864854373"/>
        <w:rPr>
          <w:shd w:val="clear" w:color="auto" w:fill="FFFFFF"/>
        </w:rPr>
      </w:pPr>
      <w:r>
        <w:rPr>
          <w:shd w:val="clear" w:color="auto" w:fill="FFFFFF"/>
        </w:rPr>
        <w:t>Articolul 109^1</w:t>
      </w:r>
    </w:p>
    <w:p w:rsidR="00000000" w:rsidRDefault="003B7428">
      <w:pPr>
        <w:autoSpaceDE/>
        <w:autoSpaceDN/>
        <w:jc w:val="both"/>
        <w:divId w:val="20672269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În cadrul Ministerului Muncii şi Solidarităţii Sociale, începând cu anul 2028 se înfiinţează centrul de form</w:t>
      </w:r>
      <w:r>
        <w:rPr>
          <w:rStyle w:val="salnbdy"/>
          <w:rFonts w:eastAsia="Times New Roman"/>
          <w:color w:val="0000FF"/>
        </w:rPr>
        <w:t>are continuă în asistenţă socială.</w:t>
      </w:r>
    </w:p>
    <w:p w:rsidR="00000000" w:rsidRDefault="003B7428">
      <w:pPr>
        <w:autoSpaceDE/>
        <w:autoSpaceDN/>
        <w:jc w:val="both"/>
        <w:divId w:val="206027972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Organizarea, funcţionarea şi finanţarea centrului prevăzut la </w:t>
      </w:r>
      <w:r>
        <w:rPr>
          <w:rStyle w:val="slgi1"/>
          <w:rFonts w:eastAsia="Times New Roman"/>
        </w:rPr>
        <w:t>alin. (1)</w:t>
      </w:r>
      <w:r>
        <w:rPr>
          <w:rStyle w:val="salnbdy"/>
          <w:rFonts w:eastAsia="Times New Roman"/>
          <w:color w:val="0000FF"/>
        </w:rPr>
        <w:t xml:space="preserve"> se stabilesc prin hotărâre a Guvernului, la propunerea Ministerului Muncii şi Solidarităţii Sociale.</w:t>
      </w:r>
    </w:p>
    <w:p w:rsidR="00000000" w:rsidRDefault="003B7428">
      <w:pPr>
        <w:pStyle w:val="NormalWeb"/>
        <w:spacing w:before="0" w:after="0"/>
        <w:jc w:val="both"/>
        <w:divId w:val="186485437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Sectiunea 1 , Capitolul V a fost completată de </w:t>
      </w:r>
      <w:r>
        <w:rPr>
          <w:rFonts w:ascii="Verdana" w:hAnsi="Verdana"/>
          <w:color w:val="0000FF"/>
          <w:sz w:val="20"/>
          <w:szCs w:val="20"/>
          <w:u w:val="single"/>
          <w:shd w:val="clear" w:color="auto" w:fill="FFFFFF"/>
        </w:rPr>
        <w:t>Punctul 93. , Articolul III din LEGEA nr. 100 din 16 aprilie 2024, publicată în MONITORUL OFICIAL nr. 369 din 18 aprilie 2024</w:t>
      </w:r>
    </w:p>
    <w:p w:rsidR="00000000" w:rsidRDefault="003B7428">
      <w:pPr>
        <w:pStyle w:val="sartttl"/>
        <w:jc w:val="both"/>
        <w:divId w:val="1989436236"/>
        <w:rPr>
          <w:shd w:val="clear" w:color="auto" w:fill="FFFFFF"/>
        </w:rPr>
      </w:pPr>
      <w:r>
        <w:rPr>
          <w:shd w:val="clear" w:color="auto" w:fill="FFFFFF"/>
        </w:rPr>
        <w:t>Articolul 110</w:t>
      </w:r>
    </w:p>
    <w:p w:rsidR="00000000" w:rsidRDefault="003B7428">
      <w:pPr>
        <w:autoSpaceDE/>
        <w:autoSpaceDN/>
        <w:jc w:val="both"/>
        <w:divId w:val="601231060"/>
        <w:rPr>
          <w:rFonts w:eastAsia="Times New Roman"/>
          <w:color w:val="000000"/>
          <w:sz w:val="20"/>
          <w:szCs w:val="20"/>
          <w:shd w:val="clear" w:color="auto" w:fill="FFFFFF"/>
        </w:rPr>
      </w:pPr>
      <w:r>
        <w:rPr>
          <w:rStyle w:val="salnttl1"/>
          <w:rFonts w:eastAsia="Times New Roman"/>
        </w:rPr>
        <w:t>(1)</w:t>
      </w:r>
      <w:r>
        <w:rPr>
          <w:rStyle w:val="salnbdy"/>
          <w:rFonts w:eastAsia="Times New Roman"/>
        </w:rPr>
        <w:t>Activitatea de evaluare a persoanelor care p</w:t>
      </w:r>
      <w:r>
        <w:rPr>
          <w:rStyle w:val="salnbdy"/>
          <w:rFonts w:eastAsia="Times New Roman"/>
        </w:rPr>
        <w:t>rezintă afecţiuni generatoare de dizabilităţi şi/sau invaliditate se realizează de către Institutul Naţional de Expertiză Medicală şi Recuperare a Capacităţii de Muncă, denumit în continuare Institut, şi structurile teritoriale de expertiză medicală.</w:t>
      </w:r>
    </w:p>
    <w:p w:rsidR="00000000" w:rsidRDefault="003B7428">
      <w:pPr>
        <w:autoSpaceDE/>
        <w:autoSpaceDN/>
        <w:jc w:val="both"/>
        <w:divId w:val="151067765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Pentru realizarea activităţii de evaluare a dizabilităţii, capacitatea funcţională a Institutului şi a structurilor prevăzute la </w:t>
      </w:r>
      <w:r>
        <w:rPr>
          <w:rStyle w:val="slgi1"/>
          <w:rFonts w:eastAsia="Times New Roman"/>
        </w:rPr>
        <w:t>alin. (1)</w:t>
      </w:r>
      <w:r>
        <w:rPr>
          <w:rStyle w:val="salnbdy"/>
          <w:rFonts w:eastAsia="Times New Roman"/>
        </w:rPr>
        <w:t xml:space="preserve"> va fi dimensionată corespunzător atribuţiilor suplimentare.</w:t>
      </w:r>
    </w:p>
    <w:p w:rsidR="00000000" w:rsidRDefault="003B7428">
      <w:pPr>
        <w:autoSpaceDE/>
        <w:autoSpaceDN/>
        <w:jc w:val="both"/>
        <w:divId w:val="98520765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Structurile prevăzute la </w:t>
      </w:r>
      <w:r>
        <w:rPr>
          <w:rStyle w:val="slgi1"/>
          <w:rFonts w:eastAsia="Times New Roman"/>
        </w:rPr>
        <w:t>alin. (1)</w:t>
      </w:r>
      <w:r>
        <w:rPr>
          <w:rStyle w:val="salnbdy"/>
          <w:rFonts w:eastAsia="Times New Roman"/>
        </w:rPr>
        <w:t xml:space="preserve"> sunt singurele unit</w:t>
      </w:r>
      <w:r>
        <w:rPr>
          <w:rStyle w:val="salnbdy"/>
          <w:rFonts w:eastAsia="Times New Roman"/>
        </w:rPr>
        <w:t>ăţi de profil abilitate să efectueze evaluarea persoanelor în vederea încadrării în grade de dizabilitate sau invaliditate.</w:t>
      </w:r>
    </w:p>
    <w:p w:rsidR="00000000" w:rsidRDefault="003B7428">
      <w:pPr>
        <w:autoSpaceDE/>
        <w:autoSpaceDN/>
        <w:jc w:val="both"/>
        <w:divId w:val="378626586"/>
        <w:rPr>
          <w:rFonts w:eastAsia="Times New Roman"/>
          <w:color w:val="000000"/>
          <w:sz w:val="20"/>
          <w:szCs w:val="20"/>
          <w:shd w:val="clear" w:color="auto" w:fill="FFFFFF"/>
        </w:rPr>
      </w:pPr>
      <w:r>
        <w:rPr>
          <w:rStyle w:val="salnttl1"/>
          <w:rFonts w:eastAsia="Times New Roman"/>
        </w:rPr>
        <w:t>(4)</w:t>
      </w:r>
      <w:r>
        <w:rPr>
          <w:rStyle w:val="salnbdy"/>
          <w:rFonts w:eastAsia="Times New Roman"/>
        </w:rPr>
        <w:t>Organizarea şi funcţionarea Institutului şi a structurilor specializate în expertiză medicală se stabilesc prin hotărâre a Guvern</w:t>
      </w:r>
      <w:r>
        <w:rPr>
          <w:rStyle w:val="salnbdy"/>
          <w:rFonts w:eastAsia="Times New Roman"/>
        </w:rPr>
        <w:t>ului.</w:t>
      </w:r>
    </w:p>
    <w:p w:rsidR="00000000" w:rsidRDefault="003B7428">
      <w:pPr>
        <w:autoSpaceDE/>
        <w:autoSpaceDN/>
        <w:jc w:val="both"/>
        <w:divId w:val="591351473"/>
        <w:rPr>
          <w:rFonts w:eastAsia="Times New Roman"/>
          <w:color w:val="000000"/>
          <w:sz w:val="20"/>
          <w:szCs w:val="20"/>
          <w:shd w:val="clear" w:color="auto" w:fill="FFFFFF"/>
        </w:rPr>
      </w:pPr>
      <w:r>
        <w:rPr>
          <w:rStyle w:val="salnttl1"/>
          <w:rFonts w:eastAsia="Times New Roman"/>
        </w:rPr>
        <w:t>(5)</w:t>
      </w:r>
      <w:r>
        <w:rPr>
          <w:rStyle w:val="salnbdy"/>
          <w:rFonts w:eastAsia="Times New Roman"/>
        </w:rPr>
        <w:t>Evaluarea persoanelor în vederea încadrării în grade de invaliditate sau de dizabilitate se realizează în baza unor criterii elaborate în concordanţă cu clasificările şi modelul funcţionării şi dizabilităţii prevăzute în Clasificarea internaţional</w:t>
      </w:r>
      <w:r>
        <w:rPr>
          <w:rStyle w:val="salnbdy"/>
          <w:rFonts w:eastAsia="Times New Roman"/>
        </w:rPr>
        <w:t>ă a funcţionării, dizabilităţii şi sănătăţii, elaborată de Organizaţia Mondială a Sănătăţii.</w:t>
      </w:r>
    </w:p>
    <w:p w:rsidR="00000000" w:rsidRDefault="003B7428">
      <w:pPr>
        <w:autoSpaceDE/>
        <w:autoSpaceDN/>
        <w:jc w:val="both"/>
        <w:divId w:val="29844096"/>
        <w:rPr>
          <w:rStyle w:val="salnbdy"/>
        </w:rPr>
      </w:pPr>
      <w:r>
        <w:rPr>
          <w:rStyle w:val="salnttl1"/>
          <w:rFonts w:eastAsia="Times New Roman"/>
        </w:rPr>
        <w:t>(6)</w:t>
      </w:r>
      <w:r>
        <w:rPr>
          <w:rStyle w:val="salnbdy"/>
          <w:rFonts w:eastAsia="Times New Roman"/>
        </w:rPr>
        <w:t>Institutul şi structurile teritoriale au în principal următoarele atribuţii:</w:t>
      </w:r>
    </w:p>
    <w:p w:rsidR="00000000" w:rsidRDefault="003B7428">
      <w:pPr>
        <w:autoSpaceDE/>
        <w:autoSpaceDN/>
        <w:jc w:val="both"/>
        <w:divId w:val="2629922"/>
      </w:pPr>
      <w:r>
        <w:rPr>
          <w:rStyle w:val="slitttl1"/>
          <w:rFonts w:eastAsia="Times New Roman"/>
        </w:rPr>
        <w:t>a)</w:t>
      </w:r>
      <w:r>
        <w:rPr>
          <w:rStyle w:val="slitbdy"/>
          <w:rFonts w:eastAsia="Times New Roman"/>
        </w:rPr>
        <w:t>primesc şi analizează cererile şi documentele medicale necesare pentru realizarea</w:t>
      </w:r>
      <w:r>
        <w:rPr>
          <w:rStyle w:val="slitbdy"/>
          <w:rFonts w:eastAsia="Times New Roman"/>
        </w:rPr>
        <w:t xml:space="preserve"> evaluării complexe a persoanei;</w:t>
      </w:r>
    </w:p>
    <w:p w:rsidR="00000000" w:rsidRDefault="003B7428">
      <w:pPr>
        <w:autoSpaceDE/>
        <w:autoSpaceDN/>
        <w:jc w:val="both"/>
        <w:divId w:val="815100565"/>
        <w:rPr>
          <w:rFonts w:eastAsia="Times New Roman"/>
          <w:color w:val="000000"/>
          <w:sz w:val="20"/>
          <w:szCs w:val="20"/>
          <w:shd w:val="clear" w:color="auto" w:fill="FFFFFF"/>
        </w:rPr>
      </w:pPr>
      <w:r>
        <w:rPr>
          <w:rStyle w:val="slitttl1"/>
          <w:rFonts w:eastAsia="Times New Roman"/>
        </w:rPr>
        <w:t>b)</w:t>
      </w:r>
      <w:r>
        <w:rPr>
          <w:rStyle w:val="slitbdy"/>
          <w:rFonts w:eastAsia="Times New Roman"/>
        </w:rPr>
        <w:t>realizează evaluarea stării de sănătate a persoanei şi a nivelului de afectare a integrităţii funcţionale şi structurale a organismului;</w:t>
      </w:r>
    </w:p>
    <w:p w:rsidR="00000000" w:rsidRDefault="003B7428">
      <w:pPr>
        <w:autoSpaceDE/>
        <w:autoSpaceDN/>
        <w:jc w:val="both"/>
        <w:divId w:val="1673334691"/>
        <w:rPr>
          <w:rFonts w:eastAsia="Times New Roman"/>
          <w:color w:val="000000"/>
          <w:sz w:val="20"/>
          <w:szCs w:val="20"/>
          <w:shd w:val="clear" w:color="auto" w:fill="FFFFFF"/>
        </w:rPr>
      </w:pPr>
      <w:r>
        <w:rPr>
          <w:rStyle w:val="slitttl1"/>
          <w:rFonts w:eastAsia="Times New Roman"/>
        </w:rPr>
        <w:t>c)</w:t>
      </w:r>
      <w:r>
        <w:rPr>
          <w:rStyle w:val="slitbdy"/>
          <w:rFonts w:eastAsia="Times New Roman"/>
        </w:rPr>
        <w:t>evaluează abilităţile de realizare a activităţilor de bază şi instrumentale ale vi</w:t>
      </w:r>
      <w:r>
        <w:rPr>
          <w:rStyle w:val="slitbdy"/>
          <w:rFonts w:eastAsia="Times New Roman"/>
        </w:rPr>
        <w:t>eţii în raport cu factorii de mediu şi factorii personali;</w:t>
      </w:r>
    </w:p>
    <w:p w:rsidR="00000000" w:rsidRDefault="003B7428">
      <w:pPr>
        <w:autoSpaceDE/>
        <w:autoSpaceDN/>
        <w:jc w:val="both"/>
        <w:divId w:val="2030596847"/>
        <w:rPr>
          <w:rFonts w:eastAsia="Times New Roman"/>
          <w:color w:val="000000"/>
          <w:sz w:val="20"/>
          <w:szCs w:val="20"/>
          <w:shd w:val="clear" w:color="auto" w:fill="FFFFFF"/>
        </w:rPr>
      </w:pPr>
      <w:r>
        <w:rPr>
          <w:rStyle w:val="slitttl1"/>
          <w:rFonts w:eastAsia="Times New Roman"/>
        </w:rPr>
        <w:t>d)</w:t>
      </w:r>
      <w:r>
        <w:rPr>
          <w:rStyle w:val="slitbdy"/>
          <w:rFonts w:eastAsia="Times New Roman"/>
        </w:rPr>
        <w:t>stabilesc gradul de limitare funcţională în baza căruia persoana poate fi încadrată în grad de invaliditate sau în grad de dizabilitate;</w:t>
      </w:r>
    </w:p>
    <w:p w:rsidR="00000000" w:rsidRDefault="003B7428">
      <w:pPr>
        <w:autoSpaceDE/>
        <w:autoSpaceDN/>
        <w:jc w:val="both"/>
        <w:divId w:val="1986816621"/>
        <w:rPr>
          <w:rFonts w:eastAsia="Times New Roman"/>
          <w:color w:val="000000"/>
          <w:sz w:val="20"/>
          <w:szCs w:val="20"/>
          <w:shd w:val="clear" w:color="auto" w:fill="FFFFFF"/>
        </w:rPr>
      </w:pPr>
      <w:r>
        <w:rPr>
          <w:rStyle w:val="slitttl1"/>
          <w:rFonts w:eastAsia="Times New Roman"/>
        </w:rPr>
        <w:t>e)</w:t>
      </w:r>
      <w:r>
        <w:rPr>
          <w:rStyle w:val="slitbdy"/>
          <w:rFonts w:eastAsia="Times New Roman"/>
        </w:rPr>
        <w:t>elaborează programele de recuperare/reabilitare, de tera</w:t>
      </w:r>
      <w:r>
        <w:rPr>
          <w:rStyle w:val="slitbdy"/>
          <w:rFonts w:eastAsia="Times New Roman"/>
        </w:rPr>
        <w:t>pii specifice, de îngrijire şi asistenţă.</w:t>
      </w:r>
    </w:p>
    <w:p w:rsidR="00000000" w:rsidRDefault="003B7428">
      <w:pPr>
        <w:pStyle w:val="sartttl"/>
        <w:jc w:val="both"/>
        <w:divId w:val="2075930637"/>
        <w:rPr>
          <w:shd w:val="clear" w:color="auto" w:fill="FFFFFF"/>
        </w:rPr>
      </w:pPr>
      <w:r>
        <w:rPr>
          <w:shd w:val="clear" w:color="auto" w:fill="FFFFFF"/>
        </w:rPr>
        <w:t>Articolul 111</w:t>
      </w:r>
    </w:p>
    <w:p w:rsidR="00000000" w:rsidRDefault="003B7428">
      <w:pPr>
        <w:pStyle w:val="spar"/>
        <w:jc w:val="both"/>
        <w:divId w:val="2075930637"/>
        <w:rPr>
          <w:rFonts w:ascii="Verdana" w:hAnsi="Verdana"/>
          <w:color w:val="000000"/>
          <w:sz w:val="20"/>
          <w:szCs w:val="20"/>
          <w:shd w:val="clear" w:color="auto" w:fill="FFFFFF"/>
        </w:rPr>
      </w:pPr>
      <w:r>
        <w:rPr>
          <w:rFonts w:ascii="Verdana" w:hAnsi="Verdana"/>
          <w:color w:val="000000"/>
          <w:sz w:val="20"/>
          <w:szCs w:val="20"/>
          <w:shd w:val="clear" w:color="auto" w:fill="FFFFFF"/>
        </w:rPr>
        <w:t>Ministerele şi celelalte organe ale administraţiei publice centrale de specialitate asigură aplicarea măsurilor de asistenţă socială specifice domeniului propriu de activitate, prevăzute de lege.</w:t>
      </w:r>
    </w:p>
    <w:p w:rsidR="00000000" w:rsidRDefault="003B7428">
      <w:pPr>
        <w:pStyle w:val="ssecttl"/>
        <w:divId w:val="2140031455"/>
        <w:rPr>
          <w:shd w:val="clear" w:color="auto" w:fill="FFFFFF"/>
        </w:rPr>
      </w:pPr>
      <w:r>
        <w:rPr>
          <w:shd w:val="clear" w:color="auto" w:fill="FFFFFF"/>
        </w:rPr>
        <w:lastRenderedPageBreak/>
        <w:t>Secţ</w:t>
      </w:r>
      <w:r>
        <w:rPr>
          <w:shd w:val="clear" w:color="auto" w:fill="FFFFFF"/>
        </w:rPr>
        <w:t>iunea a 2-a</w:t>
      </w:r>
    </w:p>
    <w:p w:rsidR="00000000" w:rsidRDefault="003B7428">
      <w:pPr>
        <w:pStyle w:val="ssecden"/>
        <w:divId w:val="2140031455"/>
        <w:rPr>
          <w:shd w:val="clear" w:color="auto" w:fill="FFFFFF"/>
        </w:rPr>
      </w:pPr>
      <w:r>
        <w:rPr>
          <w:shd w:val="clear" w:color="auto" w:fill="FFFFFF"/>
        </w:rPr>
        <w:t>Nivelul local</w:t>
      </w:r>
    </w:p>
    <w:p w:rsidR="00000000" w:rsidRDefault="003B7428">
      <w:pPr>
        <w:pStyle w:val="sartttl"/>
        <w:jc w:val="both"/>
        <w:divId w:val="412241990"/>
        <w:rPr>
          <w:shd w:val="clear" w:color="auto" w:fill="FFFFFF"/>
        </w:rPr>
      </w:pPr>
      <w:r>
        <w:rPr>
          <w:shd w:val="clear" w:color="auto" w:fill="FFFFFF"/>
        </w:rPr>
        <w:t>Articolul 112</w:t>
      </w:r>
    </w:p>
    <w:p w:rsidR="00000000" w:rsidRDefault="003B7428">
      <w:pPr>
        <w:autoSpaceDE/>
        <w:autoSpaceDN/>
        <w:jc w:val="both"/>
        <w:divId w:val="769276459"/>
        <w:rPr>
          <w:rStyle w:val="salnbdy"/>
          <w:rFonts w:eastAsia="Times New Roman"/>
          <w:color w:val="0000FF"/>
        </w:rPr>
      </w:pPr>
      <w:r>
        <w:rPr>
          <w:rStyle w:val="salnttl1"/>
          <w:rFonts w:eastAsia="Times New Roman"/>
        </w:rPr>
        <w:t>(1)</w:t>
      </w:r>
      <w:r>
        <w:rPr>
          <w:rStyle w:val="salnbdy"/>
          <w:rFonts w:eastAsia="Times New Roman"/>
          <w:color w:val="0000FF"/>
        </w:rPr>
        <w:t xml:space="preserve"> Pentru asigurarea aplicării politicilor sociale în domeniul protecţiei copilului, familiei, persoanelor vârstnice, persoanelor cu dizabilităţi, precum şi altor persoane, grupuri sau comunităţi aflate în nevoie so</w:t>
      </w:r>
      <w:r>
        <w:rPr>
          <w:rStyle w:val="salnbdy"/>
          <w:rFonts w:eastAsia="Times New Roman"/>
          <w:color w:val="0000FF"/>
        </w:rPr>
        <w:t>cială, autorităţile administraţiei publice locale au atribuţii privind asigurarea pachetului minim de asistenţă socială şi administrarea şi acordarea beneficiilor de asistenţă socială şi a serviciilor sociale.</w:t>
      </w:r>
    </w:p>
    <w:p w:rsidR="00000000" w:rsidRDefault="003B7428">
      <w:pPr>
        <w:pStyle w:val="NormalWeb"/>
        <w:spacing w:before="0" w:after="0"/>
        <w:jc w:val="both"/>
        <w:divId w:val="769276459"/>
        <w:rPr>
          <w:color w:val="000000"/>
        </w:rPr>
      </w:pPr>
      <w:r>
        <w:rPr>
          <w:rFonts w:ascii="Verdana" w:hAnsi="Verdana"/>
          <w:color w:val="000000"/>
          <w:sz w:val="20"/>
          <w:szCs w:val="20"/>
          <w:shd w:val="clear" w:color="auto" w:fill="FFFFFF"/>
        </w:rPr>
        <w:t>La data de 21-04-2024 Alineatul (1) , Articolu</w:t>
      </w:r>
      <w:r>
        <w:rPr>
          <w:rFonts w:ascii="Verdana" w:hAnsi="Verdana"/>
          <w:color w:val="000000"/>
          <w:sz w:val="20"/>
          <w:szCs w:val="20"/>
          <w:shd w:val="clear" w:color="auto" w:fill="FFFFFF"/>
        </w:rPr>
        <w:t xml:space="preserve">l 112 , Sectiunea a 2-a , Capitolul V a fost modificat de </w:t>
      </w:r>
      <w:r>
        <w:rPr>
          <w:rFonts w:ascii="Verdana" w:hAnsi="Verdana"/>
          <w:color w:val="0000FF"/>
          <w:sz w:val="20"/>
          <w:szCs w:val="20"/>
          <w:u w:val="single"/>
          <w:shd w:val="clear" w:color="auto" w:fill="FFFFFF"/>
        </w:rPr>
        <w:t>Punctul 94. , Articolul III din LEGEA nr. 100 din 16 aprilie 2024, publicată în MONITORUL OFICIAL nr. 369 din 18 aprilie 2024</w:t>
      </w:r>
    </w:p>
    <w:p w:rsidR="00000000" w:rsidRDefault="003B7428">
      <w:pPr>
        <w:autoSpaceDE/>
        <w:autoSpaceDN/>
        <w:jc w:val="both"/>
        <w:divId w:val="754399052"/>
        <w:rPr>
          <w:rStyle w:val="salnbdy"/>
          <w:rFonts w:eastAsia="Times New Roman"/>
        </w:rPr>
      </w:pPr>
      <w:r>
        <w:rPr>
          <w:rStyle w:val="salnttl1"/>
          <w:rFonts w:eastAsia="Times New Roman"/>
        </w:rPr>
        <w:t>(2)</w:t>
      </w:r>
      <w:r>
        <w:rPr>
          <w:rStyle w:val="salnbdy"/>
          <w:rFonts w:eastAsia="Times New Roman"/>
        </w:rPr>
        <w:t>În domeniul administrării şi acordării beneficiilor de asistenţă soci</w:t>
      </w:r>
      <w:r>
        <w:rPr>
          <w:rStyle w:val="salnbdy"/>
          <w:rFonts w:eastAsia="Times New Roman"/>
        </w:rPr>
        <w:t>ală, autorităţile administraţiei publice locale au următoarele atribuţii principale:</w:t>
      </w:r>
    </w:p>
    <w:p w:rsidR="00000000" w:rsidRDefault="003B7428">
      <w:pPr>
        <w:autoSpaceDE/>
        <w:autoSpaceDN/>
        <w:jc w:val="both"/>
        <w:divId w:val="533998771"/>
      </w:pPr>
      <w:r>
        <w:rPr>
          <w:rStyle w:val="slitttl1"/>
          <w:rFonts w:eastAsia="Times New Roman"/>
        </w:rPr>
        <w:t>a)</w:t>
      </w:r>
      <w:r>
        <w:rPr>
          <w:rStyle w:val="slitbdy"/>
          <w:rFonts w:eastAsia="Times New Roman"/>
        </w:rPr>
        <w:t>asigură şi organizează activitatea de primire a solicitărilor privind beneficiile de asistenţă socială;</w:t>
      </w:r>
    </w:p>
    <w:p w:rsidR="00000000" w:rsidRDefault="003B7428">
      <w:pPr>
        <w:autoSpaceDE/>
        <w:autoSpaceDN/>
        <w:jc w:val="both"/>
        <w:divId w:val="1882547178"/>
        <w:rPr>
          <w:rFonts w:eastAsia="Times New Roman"/>
          <w:color w:val="000000"/>
          <w:sz w:val="20"/>
          <w:szCs w:val="20"/>
          <w:shd w:val="clear" w:color="auto" w:fill="FFFFFF"/>
        </w:rPr>
      </w:pPr>
      <w:r>
        <w:rPr>
          <w:rStyle w:val="slitttl1"/>
          <w:rFonts w:eastAsia="Times New Roman"/>
        </w:rPr>
        <w:t>b)</w:t>
      </w:r>
      <w:r>
        <w:rPr>
          <w:rStyle w:val="slitbdy"/>
          <w:rFonts w:eastAsia="Times New Roman"/>
        </w:rPr>
        <w:t>pentru beneficiile de asistenţă socială acordate din bugetul de</w:t>
      </w:r>
      <w:r>
        <w:rPr>
          <w:rStyle w:val="slitbdy"/>
          <w:rFonts w:eastAsia="Times New Roman"/>
        </w:rPr>
        <w:t xml:space="preserve"> stat realizează colectarea lunară a cererilor şi transmiterea acestora către agenţiile teritoriale;</w:t>
      </w:r>
    </w:p>
    <w:p w:rsidR="00000000" w:rsidRDefault="003B7428">
      <w:pPr>
        <w:autoSpaceDE/>
        <w:autoSpaceDN/>
        <w:jc w:val="both"/>
        <w:divId w:val="825708933"/>
        <w:rPr>
          <w:rFonts w:eastAsia="Times New Roman"/>
          <w:color w:val="000000"/>
          <w:sz w:val="20"/>
          <w:szCs w:val="20"/>
          <w:shd w:val="clear" w:color="auto" w:fill="FFFFFF"/>
        </w:rPr>
      </w:pPr>
      <w:r>
        <w:rPr>
          <w:rStyle w:val="slitttl1"/>
          <w:rFonts w:eastAsia="Times New Roman"/>
        </w:rPr>
        <w:t>c)</w:t>
      </w:r>
      <w:r>
        <w:rPr>
          <w:rStyle w:val="slitbdy"/>
          <w:rFonts w:eastAsia="Times New Roman"/>
        </w:rPr>
        <w:t>verifică îndeplinirea condiţiilor legale de acordare a beneficiilor de asistenţă socială, conform procedurilor prevăzute de lege sau, după caz, stabilite</w:t>
      </w:r>
      <w:r>
        <w:rPr>
          <w:rStyle w:val="slitbdy"/>
          <w:rFonts w:eastAsia="Times New Roman"/>
        </w:rPr>
        <w:t xml:space="preserve"> prin hotărâre a consiliului local, şi pregătesc documentaţia necesară în vederea stabilirii dreptului la măsurile de asistenţă socială;</w:t>
      </w:r>
    </w:p>
    <w:p w:rsidR="00000000" w:rsidRDefault="003B7428">
      <w:pPr>
        <w:autoSpaceDE/>
        <w:autoSpaceDN/>
        <w:jc w:val="both"/>
        <w:divId w:val="1921015780"/>
        <w:rPr>
          <w:rFonts w:eastAsia="Times New Roman"/>
          <w:color w:val="000000"/>
          <w:sz w:val="20"/>
          <w:szCs w:val="20"/>
          <w:shd w:val="clear" w:color="auto" w:fill="FFFFFF"/>
        </w:rPr>
      </w:pPr>
      <w:r>
        <w:rPr>
          <w:rStyle w:val="slitttl1"/>
          <w:rFonts w:eastAsia="Times New Roman"/>
        </w:rPr>
        <w:t>d)</w:t>
      </w:r>
      <w:r>
        <w:rPr>
          <w:rStyle w:val="slitbdy"/>
          <w:rFonts w:eastAsia="Times New Roman"/>
        </w:rPr>
        <w:t>întocmesc dispoziţii de acordare/respingere sau, după caz, de modificare/suspendare/încetare a beneficiilor de asiste</w:t>
      </w:r>
      <w:r>
        <w:rPr>
          <w:rStyle w:val="slitbdy"/>
          <w:rFonts w:eastAsia="Times New Roman"/>
        </w:rPr>
        <w:t>nţă socială acordate din bugetul local şi le prezintă primarului pentru aprobare;</w:t>
      </w:r>
    </w:p>
    <w:p w:rsidR="00000000" w:rsidRDefault="003B7428">
      <w:pPr>
        <w:autoSpaceDE/>
        <w:autoSpaceDN/>
        <w:jc w:val="both"/>
        <w:divId w:val="1450079704"/>
        <w:rPr>
          <w:rFonts w:eastAsia="Times New Roman"/>
          <w:color w:val="000000"/>
          <w:sz w:val="20"/>
          <w:szCs w:val="20"/>
          <w:shd w:val="clear" w:color="auto" w:fill="FFFFFF"/>
        </w:rPr>
      </w:pPr>
      <w:r>
        <w:rPr>
          <w:rStyle w:val="slitttl1"/>
          <w:rFonts w:eastAsia="Times New Roman"/>
        </w:rPr>
        <w:t>e)</w:t>
      </w:r>
      <w:r>
        <w:rPr>
          <w:rStyle w:val="slitbdy"/>
          <w:rFonts w:eastAsia="Times New Roman"/>
        </w:rPr>
        <w:t>comunică beneficiarilor dispoziţiile cu privire la drepturile şi facilităţile la care sunt îndreptăţiţi, potrivit legii;</w:t>
      </w:r>
    </w:p>
    <w:p w:rsidR="00000000" w:rsidRDefault="003B7428">
      <w:pPr>
        <w:autoSpaceDE/>
        <w:autoSpaceDN/>
        <w:jc w:val="both"/>
        <w:divId w:val="9722630"/>
        <w:rPr>
          <w:rFonts w:eastAsia="Times New Roman"/>
          <w:color w:val="000000"/>
          <w:sz w:val="20"/>
          <w:szCs w:val="20"/>
          <w:shd w:val="clear" w:color="auto" w:fill="FFFFFF"/>
        </w:rPr>
      </w:pPr>
      <w:r>
        <w:rPr>
          <w:rStyle w:val="slitttl1"/>
          <w:rFonts w:eastAsia="Times New Roman"/>
        </w:rPr>
        <w:t>f)</w:t>
      </w:r>
      <w:r>
        <w:rPr>
          <w:rStyle w:val="slitbdy"/>
          <w:rFonts w:eastAsia="Times New Roman"/>
        </w:rPr>
        <w:t>urmăresc şi răspund de îndeplinirea condiţiilor legale de către titularii şi beneficiarii beneficiilor de asistenţă socială;</w:t>
      </w:r>
    </w:p>
    <w:p w:rsidR="00000000" w:rsidRDefault="003B7428">
      <w:pPr>
        <w:autoSpaceDE/>
        <w:autoSpaceDN/>
        <w:jc w:val="both"/>
        <w:divId w:val="288587273"/>
        <w:rPr>
          <w:rFonts w:eastAsia="Times New Roman"/>
          <w:color w:val="000000"/>
          <w:sz w:val="20"/>
          <w:szCs w:val="20"/>
          <w:shd w:val="clear" w:color="auto" w:fill="FFFFFF"/>
        </w:rPr>
      </w:pPr>
      <w:r>
        <w:rPr>
          <w:rStyle w:val="slitttl1"/>
          <w:rFonts w:eastAsia="Times New Roman"/>
        </w:rPr>
        <w:t>g)</w:t>
      </w:r>
      <w:r>
        <w:rPr>
          <w:rStyle w:val="slitbdy"/>
          <w:rFonts w:eastAsia="Times New Roman"/>
        </w:rPr>
        <w:t>efectuează sondaje şi anchete sociale pentru depistarea precoce a cazurilor de risc de excluziune socială sau a altor situaţii de</w:t>
      </w:r>
      <w:r>
        <w:rPr>
          <w:rStyle w:val="slitbdy"/>
          <w:rFonts w:eastAsia="Times New Roman"/>
        </w:rPr>
        <w:t xml:space="preserve"> necesitate a membrilor comunităţii şi, în funcţie de situaţiile constatate, propun măsuri adecvate în vederea sprijinirii acestor persoane;</w:t>
      </w:r>
    </w:p>
    <w:p w:rsidR="00000000" w:rsidRDefault="003B7428">
      <w:pPr>
        <w:autoSpaceDE/>
        <w:autoSpaceDN/>
        <w:jc w:val="both"/>
        <w:divId w:val="1107388482"/>
        <w:rPr>
          <w:rFonts w:eastAsia="Times New Roman"/>
          <w:color w:val="000000"/>
          <w:sz w:val="20"/>
          <w:szCs w:val="20"/>
          <w:shd w:val="clear" w:color="auto" w:fill="FFFFFF"/>
        </w:rPr>
      </w:pPr>
      <w:r>
        <w:rPr>
          <w:rStyle w:val="slitttl1"/>
          <w:rFonts w:eastAsia="Times New Roman"/>
        </w:rPr>
        <w:t>h)</w:t>
      </w:r>
      <w:r>
        <w:rPr>
          <w:rStyle w:val="slitbdy"/>
          <w:rFonts w:eastAsia="Times New Roman"/>
        </w:rPr>
        <w:t>realizează activitatea financiar-contabilă privind beneficiile de asistenţă socială administrate;</w:t>
      </w:r>
    </w:p>
    <w:p w:rsidR="00000000" w:rsidRDefault="003B7428">
      <w:pPr>
        <w:autoSpaceDE/>
        <w:autoSpaceDN/>
        <w:jc w:val="both"/>
        <w:divId w:val="1232038845"/>
        <w:rPr>
          <w:rFonts w:eastAsia="Times New Roman"/>
          <w:color w:val="000000"/>
          <w:sz w:val="20"/>
          <w:szCs w:val="20"/>
          <w:shd w:val="clear" w:color="auto" w:fill="FFFFFF"/>
        </w:rPr>
      </w:pPr>
      <w:r>
        <w:rPr>
          <w:rStyle w:val="slitttl1"/>
          <w:rFonts w:eastAsia="Times New Roman"/>
        </w:rPr>
        <w:t>i)</w:t>
      </w:r>
      <w:r>
        <w:rPr>
          <w:rStyle w:val="slitbdy"/>
          <w:rFonts w:eastAsia="Times New Roman"/>
        </w:rPr>
        <w:t>elaborează şi</w:t>
      </w:r>
      <w:r>
        <w:rPr>
          <w:rStyle w:val="slitbdy"/>
          <w:rFonts w:eastAsia="Times New Roman"/>
        </w:rPr>
        <w:t xml:space="preserve"> fundamentează propunerea de buget pentru finanţarea beneficiilor de asistenţă socială;</w:t>
      </w:r>
    </w:p>
    <w:p w:rsidR="00000000" w:rsidRDefault="003B7428">
      <w:pPr>
        <w:autoSpaceDE/>
        <w:autoSpaceDN/>
        <w:jc w:val="both"/>
        <w:divId w:val="1392314653"/>
        <w:rPr>
          <w:rFonts w:eastAsia="Times New Roman"/>
          <w:color w:val="000000"/>
          <w:sz w:val="20"/>
          <w:szCs w:val="20"/>
          <w:shd w:val="clear" w:color="auto" w:fill="FFFFFF"/>
        </w:rPr>
      </w:pPr>
      <w:r>
        <w:rPr>
          <w:rStyle w:val="slitttl1"/>
          <w:rFonts w:eastAsia="Times New Roman"/>
        </w:rPr>
        <w:t>j)</w:t>
      </w:r>
      <w:r>
        <w:rPr>
          <w:rStyle w:val="slitbdy"/>
          <w:rFonts w:eastAsia="Times New Roman"/>
        </w:rPr>
        <w:t>îndeplinesc orice alte atribuţii prevăzute de reglementările legale în vigoare.</w:t>
      </w:r>
    </w:p>
    <w:p w:rsidR="00000000" w:rsidRDefault="003B7428">
      <w:pPr>
        <w:autoSpaceDE/>
        <w:autoSpaceDN/>
        <w:jc w:val="both"/>
        <w:divId w:val="1524392651"/>
        <w:rPr>
          <w:rStyle w:val="salnbdy"/>
        </w:rPr>
      </w:pPr>
      <w:r>
        <w:rPr>
          <w:rStyle w:val="salnttl1"/>
          <w:rFonts w:eastAsia="Times New Roman"/>
        </w:rPr>
        <w:t>(3)</w:t>
      </w:r>
      <w:r>
        <w:rPr>
          <w:rStyle w:val="salnbdy"/>
          <w:rFonts w:eastAsia="Times New Roman"/>
        </w:rPr>
        <w:t>În domeniul organizării, administrării şi acordării serviciilor sociale, autorităţi</w:t>
      </w:r>
      <w:r>
        <w:rPr>
          <w:rStyle w:val="salnbdy"/>
          <w:rFonts w:eastAsia="Times New Roman"/>
        </w:rPr>
        <w:t>le administraţiei publice locale au următoarele atribuţii principale:</w:t>
      </w:r>
    </w:p>
    <w:p w:rsidR="00000000" w:rsidRDefault="003B7428">
      <w:pPr>
        <w:autoSpaceDE/>
        <w:autoSpaceDN/>
        <w:jc w:val="both"/>
        <w:divId w:val="80879146"/>
      </w:pPr>
      <w:r>
        <w:rPr>
          <w:rStyle w:val="slitttl1"/>
          <w:rFonts w:eastAsia="Times New Roman"/>
        </w:rPr>
        <w:t>a)</w:t>
      </w:r>
      <w:r>
        <w:rPr>
          <w:rStyle w:val="slitbdy"/>
          <w:rFonts w:eastAsia="Times New Roman"/>
        </w:rPr>
        <w:t xml:space="preserve">elaborează, în concordanţă cu strategiile naţionale şi nevoile locale identificate, strategia judeţeană, respectiv locală de dezvoltare a serviciilor sociale, pe termen mediu şi lung, </w:t>
      </w:r>
      <w:r>
        <w:rPr>
          <w:rStyle w:val="slitbdy"/>
          <w:rFonts w:eastAsia="Times New Roman"/>
        </w:rPr>
        <w:t>după consultarea furnizorilor publici şi privaţi, a asociaţiilor profesionale şi a organizaţiilor reprezentative ale beneficiarilor şi răspund de aplicarea acesteia;</w:t>
      </w:r>
    </w:p>
    <w:p w:rsidR="00000000" w:rsidRDefault="003B7428">
      <w:pPr>
        <w:autoSpaceDE/>
        <w:autoSpaceDN/>
        <w:jc w:val="both"/>
        <w:divId w:val="824857514"/>
        <w:rPr>
          <w:rFonts w:eastAsia="Times New Roman"/>
          <w:color w:val="000000"/>
          <w:sz w:val="20"/>
          <w:szCs w:val="20"/>
          <w:shd w:val="clear" w:color="auto" w:fill="FFFFFF"/>
        </w:rPr>
      </w:pPr>
      <w:r>
        <w:rPr>
          <w:rStyle w:val="slitttl1"/>
          <w:rFonts w:eastAsia="Times New Roman"/>
        </w:rPr>
        <w:t>b)</w:t>
      </w:r>
      <w:r>
        <w:rPr>
          <w:rStyle w:val="slitbdy"/>
          <w:rFonts w:eastAsia="Times New Roman"/>
        </w:rPr>
        <w:t>în urma consultării furnizorilor publici şi privaţi, a asociaţiilor profesionale şi a or</w:t>
      </w:r>
      <w:r>
        <w:rPr>
          <w:rStyle w:val="slitbdy"/>
          <w:rFonts w:eastAsia="Times New Roman"/>
        </w:rPr>
        <w:t>ganizaţiilor reprezentative ale beneficiarilor elaborează planurile anuale de acţiune privind serviciile sociale administrate şi finanţate din bugetul consiliului judeţean/consiliului local/Consiliului General al Municipiului Bucureşti, care cuprind date d</w:t>
      </w:r>
      <w:r>
        <w:rPr>
          <w:rStyle w:val="slitbdy"/>
          <w:rFonts w:eastAsia="Times New Roman"/>
        </w:rPr>
        <w:t>etaliate privind numărul şi categoriile de beneficiari, serviciile sociale existente, serviciile sociale propuse pentru a fi înfiinţate, programul de contractare a serviciilor din fonduri publice, bugetul estimat şi sursele de finanţare;</w:t>
      </w:r>
    </w:p>
    <w:p w:rsidR="00000000" w:rsidRDefault="003B7428">
      <w:pPr>
        <w:autoSpaceDE/>
        <w:autoSpaceDN/>
        <w:jc w:val="both"/>
        <w:divId w:val="865799548"/>
        <w:rPr>
          <w:rStyle w:val="slitbdy"/>
        </w:rPr>
      </w:pPr>
      <w:r>
        <w:rPr>
          <w:rStyle w:val="slitttl1"/>
          <w:rFonts w:eastAsia="Times New Roman"/>
        </w:rPr>
        <w:t>c)</w:t>
      </w:r>
      <w:r>
        <w:rPr>
          <w:rStyle w:val="slitbdy"/>
          <w:rFonts w:eastAsia="Times New Roman"/>
        </w:rPr>
        <w:t>iniţiază, coordo</w:t>
      </w:r>
      <w:r>
        <w:rPr>
          <w:rStyle w:val="slitbdy"/>
          <w:rFonts w:eastAsia="Times New Roman"/>
        </w:rPr>
        <w:t>nează şi aplică măsurile de prevenire şi combatere a situaţiilor de marginalizare şi excludere socială în care se pot afla anumite grupuri sau comunităţi;</w:t>
      </w:r>
    </w:p>
    <w:p w:rsidR="00000000" w:rsidRDefault="003B7428">
      <w:pPr>
        <w:pStyle w:val="sntattl"/>
        <w:jc w:val="both"/>
        <w:divId w:val="944575764"/>
      </w:pPr>
      <w:r>
        <w:rPr>
          <w:shd w:val="clear" w:color="auto" w:fill="FFFFFF"/>
        </w:rPr>
        <w:t xml:space="preserve">Notă </w:t>
      </w:r>
    </w:p>
    <w:p w:rsidR="00000000" w:rsidRDefault="003B7428">
      <w:pPr>
        <w:autoSpaceDE/>
        <w:autoSpaceDN/>
        <w:jc w:val="both"/>
        <w:divId w:val="825583984"/>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XV din ORDONANȚA DE URGENȚĂ nr. 32 din 26 martie 2020</w:t>
      </w:r>
      <w:r>
        <w:rPr>
          <w:rFonts w:eastAsia="Times New Roman"/>
          <w:color w:val="000000"/>
          <w:sz w:val="17"/>
          <w:szCs w:val="17"/>
          <w:shd w:val="clear" w:color="auto" w:fill="FFFFFF"/>
        </w:rPr>
        <w:t>, publicată în MONITORUL OFICIAL</w:t>
      </w:r>
      <w:r>
        <w:rPr>
          <w:rFonts w:eastAsia="Times New Roman"/>
          <w:color w:val="000000"/>
          <w:sz w:val="17"/>
          <w:szCs w:val="17"/>
          <w:shd w:val="clear" w:color="auto" w:fill="FFFFFF"/>
        </w:rPr>
        <w:t xml:space="preserve"> nr. 260 din 30 martie 2020 prevede:</w:t>
      </w:r>
    </w:p>
    <w:p w:rsidR="00000000" w:rsidRDefault="003B7428">
      <w:pPr>
        <w:autoSpaceDE/>
        <w:autoSpaceDN/>
        <w:ind w:left="225"/>
        <w:jc w:val="both"/>
        <w:divId w:val="541286401"/>
        <w:rPr>
          <w:rStyle w:val="spar3"/>
        </w:rPr>
      </w:pPr>
      <w:r>
        <w:rPr>
          <w:rFonts w:eastAsia="Times New Roman"/>
          <w:color w:val="000000"/>
          <w:sz w:val="17"/>
          <w:szCs w:val="17"/>
          <w:shd w:val="clear" w:color="auto" w:fill="FFFFFF"/>
        </w:rPr>
        <w:t>Articolul XV</w:t>
      </w:r>
      <w:r>
        <w:rPr>
          <w:rStyle w:val="spar3"/>
          <w:rFonts w:eastAsia="Times New Roman"/>
        </w:rPr>
        <w:t xml:space="preserve">(1) În aplicarea prevederilor </w:t>
      </w:r>
      <w:r>
        <w:rPr>
          <w:rStyle w:val="spar3"/>
          <w:rFonts w:eastAsia="Times New Roman"/>
          <w:color w:val="0000FF"/>
          <w:u w:val="single"/>
        </w:rPr>
        <w:t>art. 4 alin. (4) lit. d) din Decretul nr. 195/2020</w:t>
      </w:r>
      <w:r>
        <w:rPr>
          <w:rStyle w:val="spar3"/>
          <w:rFonts w:eastAsia="Times New Roman"/>
        </w:rPr>
        <w:t xml:space="preserve"> privind instituirea stării de urgenţă pe teritoriul României şi a prevederilor </w:t>
      </w:r>
      <w:r>
        <w:rPr>
          <w:rStyle w:val="slgi1"/>
          <w:rFonts w:eastAsia="Times New Roman"/>
        </w:rPr>
        <w:t>art. 28</w:t>
      </w:r>
      <w:r>
        <w:rPr>
          <w:rStyle w:val="spar3"/>
          <w:rFonts w:eastAsia="Times New Roman"/>
        </w:rPr>
        <w:t xml:space="preserve">, </w:t>
      </w:r>
      <w:r>
        <w:rPr>
          <w:rStyle w:val="slgi1"/>
          <w:rFonts w:eastAsia="Times New Roman"/>
        </w:rPr>
        <w:t>58</w:t>
      </w:r>
      <w:r>
        <w:rPr>
          <w:rStyle w:val="spar3"/>
          <w:rFonts w:eastAsia="Times New Roman"/>
        </w:rPr>
        <w:t xml:space="preserve"> şi </w:t>
      </w:r>
      <w:r>
        <w:rPr>
          <w:rStyle w:val="slgi1"/>
          <w:rFonts w:eastAsia="Times New Roman"/>
        </w:rPr>
        <w:t>art. 112 alin. (3) lit. c) din L</w:t>
      </w:r>
      <w:r>
        <w:rPr>
          <w:rStyle w:val="slgi1"/>
          <w:rFonts w:eastAsia="Times New Roman"/>
        </w:rPr>
        <w:t>egea asistenţei sociale nr. 292/2011</w:t>
      </w:r>
      <w:r>
        <w:rPr>
          <w:rStyle w:val="spar3"/>
          <w:rFonts w:eastAsia="Times New Roman"/>
        </w:rPr>
        <w:t xml:space="preserve">, cu modificările şi completările ulterioare, autorităţile administraţiei publice locale pot dispune următoarele măsuri:a) contractarea sau </w:t>
      </w:r>
      <w:r>
        <w:rPr>
          <w:rStyle w:val="spar3"/>
          <w:rFonts w:eastAsia="Times New Roman"/>
        </w:rPr>
        <w:lastRenderedPageBreak/>
        <w:t xml:space="preserve">angajarea unor specialişti definiţi de </w:t>
      </w:r>
      <w:r>
        <w:rPr>
          <w:rStyle w:val="slgi1"/>
          <w:rFonts w:eastAsia="Times New Roman"/>
        </w:rPr>
        <w:t>art. 121 din Legea nr. 292/2011</w:t>
      </w:r>
      <w:r>
        <w:rPr>
          <w:rStyle w:val="spar3"/>
          <w:rFonts w:eastAsia="Times New Roman"/>
        </w:rPr>
        <w:t>, cu modif</w:t>
      </w:r>
      <w:r>
        <w:rPr>
          <w:rStyle w:val="spar3"/>
          <w:rFonts w:eastAsia="Times New Roman"/>
        </w:rPr>
        <w:t>icările şi completările ulterioare, pentru acordarea serviciilor de asistenţă socială, consiliere psihologică, consiliere juridică, acordate prin telefon sau prin alte mijloace electronice;</w:t>
      </w:r>
    </w:p>
    <w:p w:rsidR="00000000" w:rsidRDefault="003B7428">
      <w:pPr>
        <w:pStyle w:val="spar"/>
        <w:ind w:left="450"/>
        <w:jc w:val="both"/>
        <w:divId w:val="541286401"/>
      </w:pPr>
      <w:r>
        <w:rPr>
          <w:rFonts w:ascii="Verdana" w:hAnsi="Verdana"/>
          <w:color w:val="000000"/>
          <w:sz w:val="20"/>
          <w:szCs w:val="20"/>
          <w:shd w:val="clear" w:color="auto" w:fill="FFFFFF"/>
        </w:rPr>
        <w:t>b) identificarea de spaţii pentru izolarea persoanelor fără adăpos</w:t>
      </w:r>
      <w:r>
        <w:rPr>
          <w:rFonts w:ascii="Verdana" w:hAnsi="Verdana"/>
          <w:color w:val="000000"/>
          <w:sz w:val="20"/>
          <w:szCs w:val="20"/>
          <w:shd w:val="clear" w:color="auto" w:fill="FFFFFF"/>
        </w:rPr>
        <w:t>t, în situaţia în care în adăposturile existente nu pot fi implementate regulile de prevenire a infecţiei cu coronavirusul SARS-CoV-2, în special cele referitoare la păstrarea distanţei sociale minime prevăzute;</w:t>
      </w:r>
    </w:p>
    <w:p w:rsidR="00000000" w:rsidRDefault="003B7428">
      <w:pPr>
        <w:pStyle w:val="spar"/>
        <w:ind w:left="450"/>
        <w:jc w:val="both"/>
        <w:divId w:val="541286401"/>
        <w:rPr>
          <w:rFonts w:ascii="Verdana" w:hAnsi="Verdana"/>
          <w:color w:val="000000"/>
          <w:sz w:val="20"/>
          <w:szCs w:val="20"/>
          <w:shd w:val="clear" w:color="auto" w:fill="FFFFFF"/>
        </w:rPr>
      </w:pPr>
      <w:r>
        <w:rPr>
          <w:rFonts w:ascii="Verdana" w:hAnsi="Verdana"/>
          <w:color w:val="000000"/>
          <w:sz w:val="20"/>
          <w:szCs w:val="20"/>
          <w:shd w:val="clear" w:color="auto" w:fill="FFFFFF"/>
        </w:rPr>
        <w:t>c) încheierea de contracte de voluntariat pe</w:t>
      </w:r>
      <w:r>
        <w:rPr>
          <w:rFonts w:ascii="Verdana" w:hAnsi="Verdana"/>
          <w:color w:val="000000"/>
          <w:sz w:val="20"/>
          <w:szCs w:val="20"/>
          <w:shd w:val="clear" w:color="auto" w:fill="FFFFFF"/>
        </w:rPr>
        <w:t>ntru implementarea serviciilor de sprijin acordate persoanelor izolate la domiciliu sau celor care au restricţii de deplasare.</w:t>
      </w:r>
    </w:p>
    <w:p w:rsidR="00000000" w:rsidRDefault="003B7428">
      <w:pPr>
        <w:autoSpaceDE/>
        <w:autoSpaceDN/>
        <w:jc w:val="both"/>
        <w:divId w:val="541286401"/>
        <w:rPr>
          <w:rFonts w:eastAsia="Times New Roman"/>
          <w:color w:val="000000"/>
          <w:sz w:val="17"/>
          <w:szCs w:val="17"/>
          <w:shd w:val="clear" w:color="auto" w:fill="FFFFFF"/>
        </w:rPr>
      </w:pPr>
      <w:r>
        <w:rPr>
          <w:rStyle w:val="spar3"/>
          <w:rFonts w:eastAsia="Times New Roman"/>
        </w:rPr>
        <w:t xml:space="preserve">(2) Activităţile prevăzute la </w:t>
      </w:r>
      <w:r>
        <w:rPr>
          <w:rStyle w:val="slgi1"/>
          <w:rFonts w:eastAsia="Times New Roman"/>
        </w:rPr>
        <w:t>alin. (1)</w:t>
      </w:r>
      <w:r>
        <w:rPr>
          <w:rStyle w:val="spar3"/>
          <w:rFonts w:eastAsia="Times New Roman"/>
        </w:rPr>
        <w:t xml:space="preserve"> se finanţează din bugetele locale ale unităţilor/subdiviziunilor administrativ-teritorial</w:t>
      </w:r>
      <w:r>
        <w:rPr>
          <w:rStyle w:val="spar3"/>
          <w:rFonts w:eastAsia="Times New Roman"/>
        </w:rPr>
        <w:t>e şi de la bugetul de stat.</w:t>
      </w:r>
    </w:p>
    <w:p w:rsidR="00000000" w:rsidRDefault="003B7428">
      <w:pPr>
        <w:autoSpaceDE/>
        <w:autoSpaceDN/>
        <w:jc w:val="both"/>
        <w:divId w:val="1211378120"/>
        <w:rPr>
          <w:rFonts w:eastAsia="Times New Roman"/>
          <w:color w:val="000000"/>
          <w:sz w:val="20"/>
          <w:szCs w:val="20"/>
          <w:shd w:val="clear" w:color="auto" w:fill="FFFFFF"/>
        </w:rPr>
      </w:pPr>
      <w:r>
        <w:rPr>
          <w:rStyle w:val="slitttl1"/>
          <w:rFonts w:eastAsia="Times New Roman"/>
        </w:rPr>
        <w:t>d)</w:t>
      </w:r>
      <w:r>
        <w:rPr>
          <w:rStyle w:val="slitbdy"/>
          <w:rFonts w:eastAsia="Times New Roman"/>
        </w:rPr>
        <w:t>identifică familiile şi persoanele aflate în dificultate, precum şi cauzele care au generat situaţiile de risc de excluziune socială;</w:t>
      </w:r>
    </w:p>
    <w:p w:rsidR="00000000" w:rsidRDefault="003B7428">
      <w:pPr>
        <w:autoSpaceDE/>
        <w:autoSpaceDN/>
        <w:jc w:val="both"/>
        <w:divId w:val="1601599065"/>
        <w:rPr>
          <w:rFonts w:eastAsia="Times New Roman"/>
          <w:color w:val="000000"/>
          <w:sz w:val="20"/>
          <w:szCs w:val="20"/>
          <w:shd w:val="clear" w:color="auto" w:fill="FFFFFF"/>
        </w:rPr>
      </w:pPr>
      <w:r>
        <w:rPr>
          <w:rStyle w:val="slitttl1"/>
          <w:rFonts w:eastAsia="Times New Roman"/>
        </w:rPr>
        <w:t>e)</w:t>
      </w:r>
      <w:r>
        <w:rPr>
          <w:rStyle w:val="slitbdy"/>
          <w:rFonts w:eastAsia="Times New Roman"/>
        </w:rPr>
        <w:t>realizează atribuţiile prevăzute de lege în procesul de acordare a serviciilor sociale;</w:t>
      </w:r>
    </w:p>
    <w:p w:rsidR="00000000" w:rsidRDefault="003B7428">
      <w:pPr>
        <w:autoSpaceDE/>
        <w:autoSpaceDN/>
        <w:jc w:val="both"/>
        <w:divId w:val="1319961552"/>
        <w:rPr>
          <w:rFonts w:eastAsia="Times New Roman"/>
          <w:color w:val="000000"/>
          <w:sz w:val="20"/>
          <w:szCs w:val="20"/>
          <w:shd w:val="clear" w:color="auto" w:fill="FFFFFF"/>
        </w:rPr>
      </w:pPr>
      <w:r>
        <w:rPr>
          <w:rStyle w:val="slitttl1"/>
          <w:rFonts w:eastAsia="Times New Roman"/>
        </w:rPr>
        <w:t>f)</w:t>
      </w:r>
      <w:r>
        <w:rPr>
          <w:rStyle w:val="slitbdy"/>
          <w:rFonts w:eastAsia="Times New Roman"/>
        </w:rPr>
        <w:t>încheie, în condiţiile legii, contracte de parteneriat public-public şi public-privat pentru sprijinirea financiară şi tehnică a autorităţilor administraţiei publice locale de la nivelul judeţului, pentru susţinerea dezvoltării serviciilor sociale;</w:t>
      </w:r>
    </w:p>
    <w:p w:rsidR="00000000" w:rsidRDefault="003B7428">
      <w:pPr>
        <w:autoSpaceDE/>
        <w:autoSpaceDN/>
        <w:jc w:val="both"/>
        <w:divId w:val="1047559451"/>
        <w:rPr>
          <w:rFonts w:eastAsia="Times New Roman"/>
          <w:color w:val="000000"/>
          <w:sz w:val="20"/>
          <w:szCs w:val="20"/>
          <w:shd w:val="clear" w:color="auto" w:fill="FFFFFF"/>
        </w:rPr>
      </w:pPr>
      <w:r>
        <w:rPr>
          <w:rStyle w:val="slitttl1"/>
          <w:rFonts w:eastAsia="Times New Roman"/>
        </w:rPr>
        <w:t>g)</w:t>
      </w:r>
      <w:r>
        <w:rPr>
          <w:rStyle w:val="slitbdy"/>
          <w:rFonts w:eastAsia="Times New Roman"/>
        </w:rPr>
        <w:t>propu</w:t>
      </w:r>
      <w:r>
        <w:rPr>
          <w:rStyle w:val="slitbdy"/>
          <w:rFonts w:eastAsia="Times New Roman"/>
        </w:rPr>
        <w:t>n înfiinţarea serviciilor sociale de interes judeţean sau local;</w:t>
      </w:r>
    </w:p>
    <w:p w:rsidR="00000000" w:rsidRDefault="003B7428">
      <w:pPr>
        <w:autoSpaceDE/>
        <w:autoSpaceDN/>
        <w:jc w:val="both"/>
        <w:divId w:val="610403142"/>
        <w:rPr>
          <w:rFonts w:eastAsia="Times New Roman"/>
          <w:color w:val="000000"/>
          <w:sz w:val="20"/>
          <w:szCs w:val="20"/>
          <w:shd w:val="clear" w:color="auto" w:fill="FFFFFF"/>
        </w:rPr>
      </w:pPr>
      <w:r>
        <w:rPr>
          <w:rStyle w:val="slitttl1"/>
          <w:rFonts w:eastAsia="Times New Roman"/>
        </w:rPr>
        <w:t>h)</w:t>
      </w:r>
      <w:r>
        <w:rPr>
          <w:rStyle w:val="slitbdy"/>
          <w:rFonts w:eastAsia="Times New Roman"/>
        </w:rPr>
        <w:t>colectează, prelucrează şi administrează datele şi informaţiile privind beneficiarii, furnizorii publici şi privaţi şi serviciile administrate de aceştia;</w:t>
      </w:r>
    </w:p>
    <w:p w:rsidR="00000000" w:rsidRDefault="003B7428">
      <w:pPr>
        <w:autoSpaceDE/>
        <w:autoSpaceDN/>
        <w:jc w:val="both"/>
        <w:divId w:val="771362880"/>
        <w:rPr>
          <w:rFonts w:eastAsia="Times New Roman"/>
          <w:color w:val="000000"/>
          <w:sz w:val="20"/>
          <w:szCs w:val="20"/>
          <w:shd w:val="clear" w:color="auto" w:fill="FFFFFF"/>
        </w:rPr>
      </w:pPr>
      <w:r>
        <w:rPr>
          <w:rStyle w:val="slitttl1"/>
          <w:rFonts w:eastAsia="Times New Roman"/>
        </w:rPr>
        <w:t>i)</w:t>
      </w:r>
      <w:r>
        <w:rPr>
          <w:rStyle w:val="slitbdy"/>
          <w:rFonts w:eastAsia="Times New Roman"/>
        </w:rPr>
        <w:t>monitorizează şi evaluează servi</w:t>
      </w:r>
      <w:r>
        <w:rPr>
          <w:rStyle w:val="slitbdy"/>
          <w:rFonts w:eastAsia="Times New Roman"/>
        </w:rPr>
        <w:t>ciile sociale;</w:t>
      </w:r>
    </w:p>
    <w:p w:rsidR="00000000" w:rsidRDefault="003B7428">
      <w:pPr>
        <w:autoSpaceDE/>
        <w:autoSpaceDN/>
        <w:jc w:val="both"/>
        <w:divId w:val="1905680908"/>
        <w:rPr>
          <w:rFonts w:eastAsia="Times New Roman"/>
          <w:color w:val="000000"/>
          <w:sz w:val="20"/>
          <w:szCs w:val="20"/>
          <w:shd w:val="clear" w:color="auto" w:fill="FFFFFF"/>
        </w:rPr>
      </w:pPr>
      <w:r>
        <w:rPr>
          <w:rStyle w:val="slitttl1"/>
          <w:rFonts w:eastAsia="Times New Roman"/>
        </w:rPr>
        <w:t>j)</w:t>
      </w:r>
      <w:r>
        <w:rPr>
          <w:rStyle w:val="slitbdy"/>
          <w:rFonts w:eastAsia="Times New Roman"/>
        </w:rPr>
        <w:t>elaborează şi implementează proiecte cu finanţare naţională şi internaţională în domeniul serviciilor sociale;</w:t>
      </w:r>
    </w:p>
    <w:p w:rsidR="00000000" w:rsidRDefault="003B7428">
      <w:pPr>
        <w:autoSpaceDE/>
        <w:autoSpaceDN/>
        <w:jc w:val="both"/>
        <w:divId w:val="2035767005"/>
        <w:rPr>
          <w:rFonts w:eastAsia="Times New Roman"/>
          <w:color w:val="000000"/>
          <w:sz w:val="20"/>
          <w:szCs w:val="20"/>
          <w:shd w:val="clear" w:color="auto" w:fill="FFFFFF"/>
        </w:rPr>
      </w:pPr>
      <w:r>
        <w:rPr>
          <w:rStyle w:val="slitttl1"/>
          <w:rFonts w:eastAsia="Times New Roman"/>
        </w:rPr>
        <w:t>k)</w:t>
      </w:r>
      <w:r>
        <w:rPr>
          <w:rStyle w:val="slitbdy"/>
          <w:rFonts w:eastAsia="Times New Roman"/>
        </w:rPr>
        <w:t>elaborează proiectul de buget anual pentru susţinerea serviciilor sociale în conformitate cu planul anual de acţiune şi asigur</w:t>
      </w:r>
      <w:r>
        <w:rPr>
          <w:rStyle w:val="slitbdy"/>
          <w:rFonts w:eastAsia="Times New Roman"/>
        </w:rPr>
        <w:t>ă finanţarea/cofinanţarea acestora;</w:t>
      </w:r>
    </w:p>
    <w:p w:rsidR="00000000" w:rsidRDefault="003B7428">
      <w:pPr>
        <w:autoSpaceDE/>
        <w:autoSpaceDN/>
        <w:jc w:val="both"/>
        <w:divId w:val="1851136902"/>
        <w:rPr>
          <w:rFonts w:eastAsia="Times New Roman"/>
          <w:color w:val="000000"/>
          <w:sz w:val="20"/>
          <w:szCs w:val="20"/>
          <w:shd w:val="clear" w:color="auto" w:fill="FFFFFF"/>
        </w:rPr>
      </w:pPr>
      <w:r>
        <w:rPr>
          <w:rStyle w:val="slitttl1"/>
          <w:rFonts w:eastAsia="Times New Roman"/>
        </w:rPr>
        <w:t>l)</w:t>
      </w:r>
      <w:r>
        <w:rPr>
          <w:rStyle w:val="slitbdy"/>
          <w:rFonts w:eastAsia="Times New Roman"/>
        </w:rPr>
        <w:t>asigură informarea şi consilierea beneficiarilor, precum şi informarea populaţiei privind drepturile sociale şi serviciile sociale disponibile;</w:t>
      </w:r>
    </w:p>
    <w:p w:rsidR="00000000" w:rsidRDefault="003B7428">
      <w:pPr>
        <w:autoSpaceDE/>
        <w:autoSpaceDN/>
        <w:jc w:val="both"/>
        <w:divId w:val="5135984"/>
        <w:rPr>
          <w:rStyle w:val="slitbdy"/>
          <w:color w:val="0000FF"/>
        </w:rPr>
      </w:pPr>
      <w:r>
        <w:rPr>
          <w:rStyle w:val="slitttl1"/>
          <w:rFonts w:eastAsia="Times New Roman"/>
        </w:rPr>
        <w:t>m)</w:t>
      </w:r>
      <w:r>
        <w:rPr>
          <w:rStyle w:val="slitbdy"/>
          <w:rFonts w:eastAsia="Times New Roman"/>
          <w:color w:val="0000FF"/>
        </w:rPr>
        <w:t>furnizează şi administrează serviciile sociale adresate copilului, famil</w:t>
      </w:r>
      <w:r>
        <w:rPr>
          <w:rStyle w:val="slitbdy"/>
          <w:rFonts w:eastAsia="Times New Roman"/>
          <w:color w:val="0000FF"/>
        </w:rPr>
        <w:t>iei, persoanelor cu dizabilităţi, persoanelor vârstnice, precum şi tuturor categoriilor de beneficiari prevăzute de lege, fiind responsabile de calitatea serviciilor prestate;</w:t>
      </w:r>
    </w:p>
    <w:p w:rsidR="00000000" w:rsidRDefault="003B7428">
      <w:pPr>
        <w:pStyle w:val="NormalWeb"/>
        <w:spacing w:before="0" w:after="0"/>
        <w:jc w:val="both"/>
        <w:divId w:val="5135984"/>
        <w:rPr>
          <w:color w:val="000000"/>
        </w:rPr>
      </w:pPr>
      <w:r>
        <w:rPr>
          <w:rFonts w:ascii="Verdana" w:hAnsi="Verdana"/>
          <w:color w:val="000000"/>
          <w:sz w:val="20"/>
          <w:szCs w:val="20"/>
          <w:shd w:val="clear" w:color="auto" w:fill="FFFFFF"/>
        </w:rPr>
        <w:t xml:space="preserve">La data de 21-04-2024 Litera m) , Alineatul (3) , Articolul 112 , Sectiunea a 2-a , Capitolul V a fost modificată de </w:t>
      </w:r>
      <w:r>
        <w:rPr>
          <w:rFonts w:ascii="Verdana" w:hAnsi="Verdana"/>
          <w:color w:val="0000FF"/>
          <w:sz w:val="20"/>
          <w:szCs w:val="20"/>
          <w:u w:val="single"/>
          <w:shd w:val="clear" w:color="auto" w:fill="FFFFFF"/>
        </w:rPr>
        <w:t>Punctul 95. , Articolul III din LEGEA nr. 100 din 16 aprilie 2024, publicată în MONITORUL OFICIAL nr. 369 din 18 aprilie 2024</w:t>
      </w:r>
    </w:p>
    <w:p w:rsidR="00000000" w:rsidRDefault="003B7428">
      <w:pPr>
        <w:autoSpaceDE/>
        <w:autoSpaceDN/>
        <w:jc w:val="both"/>
        <w:divId w:val="278992149"/>
        <w:rPr>
          <w:rFonts w:eastAsia="Times New Roman"/>
          <w:color w:val="000000"/>
          <w:sz w:val="20"/>
          <w:szCs w:val="20"/>
          <w:shd w:val="clear" w:color="auto" w:fill="FFFFFF"/>
        </w:rPr>
      </w:pPr>
      <w:r>
        <w:rPr>
          <w:rStyle w:val="slitttl1"/>
          <w:rFonts w:eastAsia="Times New Roman"/>
        </w:rPr>
        <w:t>n)</w:t>
      </w:r>
      <w:r>
        <w:rPr>
          <w:rStyle w:val="slitbdy"/>
          <w:rFonts w:eastAsia="Times New Roman"/>
        </w:rPr>
        <w:t>planifică ş</w:t>
      </w:r>
      <w:r>
        <w:rPr>
          <w:rStyle w:val="slitbdy"/>
          <w:rFonts w:eastAsia="Times New Roman"/>
        </w:rPr>
        <w:t>i realizează activităţile de informare, formare şi îndrumare metodologică, în vederea creşterii performanţei personalului care administrează şi acordă servicii sociale;</w:t>
      </w:r>
    </w:p>
    <w:p w:rsidR="00000000" w:rsidRDefault="003B7428">
      <w:pPr>
        <w:autoSpaceDE/>
        <w:autoSpaceDN/>
        <w:jc w:val="both"/>
        <w:divId w:val="1210150850"/>
        <w:rPr>
          <w:rFonts w:eastAsia="Times New Roman"/>
          <w:color w:val="000000"/>
          <w:sz w:val="20"/>
          <w:szCs w:val="20"/>
          <w:shd w:val="clear" w:color="auto" w:fill="FFFFFF"/>
        </w:rPr>
      </w:pPr>
      <w:r>
        <w:rPr>
          <w:rStyle w:val="slitttl1"/>
          <w:rFonts w:eastAsia="Times New Roman"/>
        </w:rPr>
        <w:t>o)</w:t>
      </w:r>
      <w:r>
        <w:rPr>
          <w:rStyle w:val="slitbdy"/>
          <w:rFonts w:eastAsia="Times New Roman"/>
        </w:rPr>
        <w:t>colaborează permanent cu organizaţiile societăţii civile care reprezintă interesele d</w:t>
      </w:r>
      <w:r>
        <w:rPr>
          <w:rStyle w:val="slitbdy"/>
          <w:rFonts w:eastAsia="Times New Roman"/>
        </w:rPr>
        <w:t>iferitelor categorii de beneficiari;</w:t>
      </w:r>
    </w:p>
    <w:p w:rsidR="00000000" w:rsidRDefault="003B7428">
      <w:pPr>
        <w:autoSpaceDE/>
        <w:autoSpaceDN/>
        <w:jc w:val="both"/>
        <w:divId w:val="141697256"/>
        <w:rPr>
          <w:rFonts w:eastAsia="Times New Roman"/>
          <w:color w:val="000000"/>
          <w:sz w:val="20"/>
          <w:szCs w:val="20"/>
          <w:shd w:val="clear" w:color="auto" w:fill="FFFFFF"/>
        </w:rPr>
      </w:pPr>
      <w:r>
        <w:rPr>
          <w:rStyle w:val="slitttl1"/>
          <w:rFonts w:eastAsia="Times New Roman"/>
        </w:rPr>
        <w:t>p)</w:t>
      </w:r>
      <w:r>
        <w:rPr>
          <w:rStyle w:val="slitbdy"/>
          <w:rFonts w:eastAsia="Times New Roman"/>
        </w:rPr>
        <w:t>organizează şi realizează activităţile specifice contractării serviciilor sociale acordate de furnizorii publici şi privaţi;</w:t>
      </w:r>
    </w:p>
    <w:p w:rsidR="00000000" w:rsidRDefault="003B7428">
      <w:pPr>
        <w:autoSpaceDE/>
        <w:autoSpaceDN/>
        <w:jc w:val="both"/>
        <w:divId w:val="2065985382"/>
        <w:rPr>
          <w:rFonts w:eastAsia="Times New Roman"/>
          <w:color w:val="000000"/>
          <w:sz w:val="20"/>
          <w:szCs w:val="20"/>
          <w:shd w:val="clear" w:color="auto" w:fill="FFFFFF"/>
        </w:rPr>
      </w:pPr>
      <w:r>
        <w:rPr>
          <w:rStyle w:val="slitttl1"/>
          <w:rFonts w:eastAsia="Times New Roman"/>
        </w:rPr>
        <w:t>q)</w:t>
      </w:r>
      <w:r>
        <w:rPr>
          <w:rStyle w:val="slitbdy"/>
          <w:rFonts w:eastAsia="Times New Roman"/>
        </w:rPr>
        <w:t>încheie, în condiţiile legii, contracte şi convenţii de parteneriat, contracte de finanţar</w:t>
      </w:r>
      <w:r>
        <w:rPr>
          <w:rStyle w:val="slitbdy"/>
          <w:rFonts w:eastAsia="Times New Roman"/>
        </w:rPr>
        <w:t>e, contracte de subvenţionare pentru înfiinţarea, administrarea, finanţarea şi cofinanţarea de servicii sociale;</w:t>
      </w:r>
    </w:p>
    <w:p w:rsidR="00000000" w:rsidRDefault="003B7428">
      <w:pPr>
        <w:autoSpaceDE/>
        <w:autoSpaceDN/>
        <w:jc w:val="both"/>
        <w:divId w:val="981931142"/>
        <w:rPr>
          <w:rFonts w:eastAsia="Times New Roman"/>
          <w:color w:val="000000"/>
          <w:sz w:val="20"/>
          <w:szCs w:val="20"/>
          <w:shd w:val="clear" w:color="auto" w:fill="FFFFFF"/>
        </w:rPr>
      </w:pPr>
      <w:r>
        <w:rPr>
          <w:rStyle w:val="slitttl1"/>
          <w:rFonts w:eastAsia="Times New Roman"/>
        </w:rPr>
        <w:t>r)</w:t>
      </w:r>
      <w:r>
        <w:rPr>
          <w:rStyle w:val="slitbdy"/>
          <w:rFonts w:eastAsia="Times New Roman"/>
        </w:rPr>
        <w:t xml:space="preserve">monitorizează financiar şi tehnic contractele prevăzute la </w:t>
      </w:r>
      <w:r>
        <w:rPr>
          <w:rStyle w:val="slgi1"/>
          <w:rFonts w:eastAsia="Times New Roman"/>
        </w:rPr>
        <w:t>lit. q)</w:t>
      </w:r>
      <w:r>
        <w:rPr>
          <w:rStyle w:val="slitbdy"/>
          <w:rFonts w:eastAsia="Times New Roman"/>
        </w:rPr>
        <w:t>;</w:t>
      </w:r>
    </w:p>
    <w:p w:rsidR="00000000" w:rsidRDefault="003B7428">
      <w:pPr>
        <w:autoSpaceDE/>
        <w:autoSpaceDN/>
        <w:jc w:val="both"/>
        <w:divId w:val="1711416855"/>
        <w:rPr>
          <w:rFonts w:eastAsia="Times New Roman"/>
          <w:color w:val="000000"/>
          <w:sz w:val="20"/>
          <w:szCs w:val="20"/>
          <w:shd w:val="clear" w:color="auto" w:fill="FFFFFF"/>
        </w:rPr>
      </w:pPr>
      <w:r>
        <w:rPr>
          <w:rStyle w:val="slitttl1"/>
          <w:rFonts w:eastAsia="Times New Roman"/>
        </w:rPr>
        <w:t>s)</w:t>
      </w:r>
      <w:r>
        <w:rPr>
          <w:rStyle w:val="slitbdy"/>
          <w:rFonts w:eastAsia="Times New Roman"/>
        </w:rPr>
        <w:t xml:space="preserve">îndeplinesc orice alte atribuţii prevăzute de reglementările legale în </w:t>
      </w:r>
      <w:r>
        <w:rPr>
          <w:rStyle w:val="slitbdy"/>
          <w:rFonts w:eastAsia="Times New Roman"/>
        </w:rPr>
        <w:t>vigoare.</w:t>
      </w:r>
    </w:p>
    <w:p w:rsidR="00000000" w:rsidRDefault="003B7428">
      <w:pPr>
        <w:pStyle w:val="sartttl"/>
        <w:jc w:val="both"/>
        <w:divId w:val="1672177946"/>
        <w:rPr>
          <w:shd w:val="clear" w:color="auto" w:fill="FFFFFF"/>
        </w:rPr>
      </w:pPr>
      <w:r>
        <w:rPr>
          <w:shd w:val="clear" w:color="auto" w:fill="FFFFFF"/>
        </w:rPr>
        <w:t>Articolul 113</w:t>
      </w:r>
    </w:p>
    <w:p w:rsidR="00000000" w:rsidRDefault="003B7428">
      <w:pPr>
        <w:autoSpaceDE/>
        <w:autoSpaceDN/>
        <w:jc w:val="both"/>
        <w:divId w:val="62508271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În aplicarea atribuţiilor prevăzute la </w:t>
      </w:r>
      <w:r>
        <w:rPr>
          <w:rStyle w:val="slgi1"/>
          <w:rFonts w:eastAsia="Times New Roman"/>
        </w:rPr>
        <w:t>art. 112</w:t>
      </w:r>
      <w:r>
        <w:rPr>
          <w:rStyle w:val="salnbdy"/>
          <w:rFonts w:eastAsia="Times New Roman"/>
        </w:rPr>
        <w:t xml:space="preserve"> autorităţile administraţiei publice locale înfiinţează structuri specializate denumite servicii publice de asistenţă socială şi organizează, în aparatul de specialitate al consiliulu</w:t>
      </w:r>
      <w:r>
        <w:rPr>
          <w:rStyle w:val="salnbdy"/>
          <w:rFonts w:eastAsia="Times New Roman"/>
        </w:rPr>
        <w:t>i judeţean/al primarului, compartimentul responsabil de contractarea serviciilor sociale.</w:t>
      </w:r>
    </w:p>
    <w:p w:rsidR="00000000" w:rsidRDefault="003B7428">
      <w:pPr>
        <w:autoSpaceDE/>
        <w:autoSpaceDN/>
        <w:jc w:val="both"/>
        <w:divId w:val="2058116116"/>
        <w:rPr>
          <w:rFonts w:eastAsia="Times New Roman"/>
          <w:color w:val="000000"/>
          <w:sz w:val="20"/>
          <w:szCs w:val="20"/>
          <w:shd w:val="clear" w:color="auto" w:fill="FFFFFF"/>
        </w:rPr>
      </w:pPr>
      <w:r>
        <w:rPr>
          <w:rStyle w:val="salnttl1"/>
          <w:rFonts w:eastAsia="Times New Roman"/>
        </w:rPr>
        <w:t>(2)</w:t>
      </w:r>
      <w:r>
        <w:rPr>
          <w:rStyle w:val="salnbdy"/>
          <w:rFonts w:eastAsia="Times New Roman"/>
        </w:rPr>
        <w:t>Serviciile publice de asistenţă socială se organizează în subordinea consiliilor judeţene, consiliilor locale ale sectoarelor municipiului Bucureşti şi Consiliului</w:t>
      </w:r>
      <w:r>
        <w:rPr>
          <w:rStyle w:val="salnbdy"/>
          <w:rFonts w:eastAsia="Times New Roman"/>
        </w:rPr>
        <w:t xml:space="preserve"> General al Municipiului Bucureşti, la nivel de direcţie generală.</w:t>
      </w:r>
    </w:p>
    <w:p w:rsidR="00000000" w:rsidRDefault="003B7428">
      <w:pPr>
        <w:autoSpaceDE/>
        <w:autoSpaceDN/>
        <w:jc w:val="both"/>
        <w:divId w:val="478499892"/>
        <w:rPr>
          <w:rFonts w:eastAsia="Times New Roman"/>
          <w:color w:val="000000"/>
          <w:sz w:val="20"/>
          <w:szCs w:val="20"/>
          <w:shd w:val="clear" w:color="auto" w:fill="FFFFFF"/>
        </w:rPr>
      </w:pPr>
      <w:r>
        <w:rPr>
          <w:rStyle w:val="salnttl1"/>
          <w:rFonts w:eastAsia="Times New Roman"/>
        </w:rPr>
        <w:t>(3)</w:t>
      </w:r>
      <w:r>
        <w:rPr>
          <w:rStyle w:val="salnbdy"/>
          <w:rFonts w:eastAsia="Times New Roman"/>
        </w:rPr>
        <w:t>Serviciile publice de asistenţă socială se organizează în subordinea consiliilor locale ale municipiilor şi oraşelor, la nivel de direcţie.</w:t>
      </w:r>
    </w:p>
    <w:p w:rsidR="00000000" w:rsidRDefault="003B7428">
      <w:pPr>
        <w:autoSpaceDE/>
        <w:autoSpaceDN/>
        <w:jc w:val="both"/>
        <w:divId w:val="1885558856"/>
        <w:rPr>
          <w:rStyle w:val="salnbdy"/>
          <w:color w:val="0000FF"/>
        </w:rPr>
      </w:pPr>
      <w:r>
        <w:rPr>
          <w:rStyle w:val="salnttl1"/>
          <w:rFonts w:eastAsia="Times New Roman"/>
        </w:rPr>
        <w:lastRenderedPageBreak/>
        <w:t>(3^1)</w:t>
      </w:r>
      <w:r>
        <w:rPr>
          <w:rStyle w:val="salnbdy"/>
          <w:rFonts w:eastAsia="Times New Roman"/>
          <w:color w:val="0000FF"/>
        </w:rPr>
        <w:t xml:space="preserve">Prin excepţie de la prevederile </w:t>
      </w:r>
      <w:r>
        <w:rPr>
          <w:rStyle w:val="slgi1"/>
          <w:rFonts w:eastAsia="Times New Roman"/>
        </w:rPr>
        <w:t>alin. (3)</w:t>
      </w:r>
      <w:r>
        <w:rPr>
          <w:rStyle w:val="salnbdy"/>
          <w:rFonts w:eastAsia="Times New Roman"/>
          <w:color w:val="0000FF"/>
        </w:rPr>
        <w:t>, serviciile publice de asistenţă socială se pot organiza ca un compartiment funcţional în aparatul de specialitate al primarului sau ca direcţie generală, instituţie publică în subordinea consiliilor locale ale municipiilor şi oraşelor, în funcţie de stru</w:t>
      </w:r>
      <w:r>
        <w:rPr>
          <w:rStyle w:val="salnbdy"/>
          <w:rFonts w:eastAsia="Times New Roman"/>
          <w:color w:val="0000FF"/>
        </w:rPr>
        <w:t>ctura demografică şi de indicatorii socioeconomici ai oraşului/municipiului.</w:t>
      </w:r>
    </w:p>
    <w:p w:rsidR="00000000" w:rsidRDefault="003B7428">
      <w:pPr>
        <w:pStyle w:val="NormalWeb"/>
        <w:spacing w:before="0" w:after="0"/>
        <w:jc w:val="both"/>
        <w:divId w:val="1885558856"/>
        <w:rPr>
          <w:color w:val="000000"/>
        </w:rPr>
      </w:pPr>
      <w:r>
        <w:rPr>
          <w:rFonts w:ascii="Verdana" w:hAnsi="Verdana"/>
          <w:color w:val="000000"/>
          <w:sz w:val="20"/>
          <w:szCs w:val="20"/>
          <w:shd w:val="clear" w:color="auto" w:fill="FFFFFF"/>
        </w:rPr>
        <w:t xml:space="preserve">La data de 21-04-2024 Articolul 113 , Sectiunea a 2-a , Capitolul V a fost completat de </w:t>
      </w:r>
      <w:r>
        <w:rPr>
          <w:rFonts w:ascii="Verdana" w:hAnsi="Verdana"/>
          <w:color w:val="0000FF"/>
          <w:sz w:val="20"/>
          <w:szCs w:val="20"/>
          <w:u w:val="single"/>
          <w:shd w:val="clear" w:color="auto" w:fill="FFFFFF"/>
        </w:rPr>
        <w:t>Punctul 96. , Articolul III din LEGEA nr. 100 din 16 aprilie 2024, publicată în MONITORUL O</w:t>
      </w:r>
      <w:r>
        <w:rPr>
          <w:rFonts w:ascii="Verdana" w:hAnsi="Verdana"/>
          <w:color w:val="0000FF"/>
          <w:sz w:val="20"/>
          <w:szCs w:val="20"/>
          <w:u w:val="single"/>
          <w:shd w:val="clear" w:color="auto" w:fill="FFFFFF"/>
        </w:rPr>
        <w:t>FICIAL nr. 369 din 18 aprilie 2024</w:t>
      </w:r>
    </w:p>
    <w:p w:rsidR="00000000" w:rsidRDefault="003B7428">
      <w:pPr>
        <w:autoSpaceDE/>
        <w:autoSpaceDN/>
        <w:jc w:val="both"/>
        <w:divId w:val="1875266234"/>
        <w:rPr>
          <w:rFonts w:eastAsia="Times New Roman"/>
          <w:color w:val="000000"/>
          <w:sz w:val="20"/>
          <w:szCs w:val="20"/>
          <w:shd w:val="clear" w:color="auto" w:fill="FFFFFF"/>
        </w:rPr>
      </w:pPr>
      <w:r>
        <w:rPr>
          <w:rStyle w:val="salnttl1"/>
          <w:rFonts w:eastAsia="Times New Roman"/>
        </w:rPr>
        <w:t>(4)</w:t>
      </w:r>
      <w:r>
        <w:rPr>
          <w:rStyle w:val="salnbdy"/>
          <w:rFonts w:eastAsia="Times New Roman"/>
        </w:rPr>
        <w:t>La nivelul comunelor, serviciile publice de asistenţă socială se organizează ca un compartiment funcţional în aparatul de specialitate al primarului.</w:t>
      </w:r>
    </w:p>
    <w:p w:rsidR="00000000" w:rsidRDefault="003B7428">
      <w:pPr>
        <w:autoSpaceDE/>
        <w:autoSpaceDN/>
        <w:jc w:val="both"/>
        <w:divId w:val="1402020142"/>
        <w:rPr>
          <w:rStyle w:val="salnbdy"/>
          <w:color w:val="0000FF"/>
        </w:rPr>
      </w:pPr>
      <w:r>
        <w:rPr>
          <w:rStyle w:val="salnttl1"/>
          <w:rFonts w:eastAsia="Times New Roman"/>
        </w:rPr>
        <w:t>(4^1)</w:t>
      </w:r>
      <w:r>
        <w:rPr>
          <w:rStyle w:val="salnbdy"/>
          <w:rFonts w:eastAsia="Times New Roman"/>
          <w:color w:val="0000FF"/>
        </w:rPr>
        <w:t>Autorităţile administraţiei publice locale pot decide înfiinţar</w:t>
      </w:r>
      <w:r>
        <w:rPr>
          <w:rStyle w:val="salnbdy"/>
          <w:rFonts w:eastAsia="Times New Roman"/>
          <w:color w:val="0000FF"/>
        </w:rPr>
        <w:t xml:space="preserve">ea, în condiţiile </w:t>
      </w:r>
      <w:r>
        <w:rPr>
          <w:rStyle w:val="salnbdy"/>
          <w:rFonts w:eastAsia="Times New Roman"/>
          <w:color w:val="0000FF"/>
          <w:u w:val="single"/>
        </w:rPr>
        <w:t>Ordonanţei de urgenţă a Guvernului nr. 57/2019 privind Codul administrativ</w:t>
      </w:r>
      <w:r>
        <w:rPr>
          <w:rStyle w:val="salnbdy"/>
          <w:rFonts w:eastAsia="Times New Roman"/>
          <w:color w:val="0000FF"/>
        </w:rPr>
        <w:t>, cu modificările şi completările ulterioare, de asociaţii de dezvoltare intercomunitară în vederea organizării şi furnizării în comun a serviciilor publice de asis</w:t>
      </w:r>
      <w:r>
        <w:rPr>
          <w:rStyle w:val="salnbdy"/>
          <w:rFonts w:eastAsia="Times New Roman"/>
          <w:color w:val="0000FF"/>
        </w:rPr>
        <w:t>tenţă socială.</w:t>
      </w:r>
    </w:p>
    <w:p w:rsidR="00000000" w:rsidRDefault="003B7428">
      <w:pPr>
        <w:pStyle w:val="NormalWeb"/>
        <w:spacing w:before="0" w:after="0"/>
        <w:jc w:val="both"/>
        <w:divId w:val="1402020142"/>
        <w:rPr>
          <w:color w:val="000000"/>
        </w:rPr>
      </w:pPr>
      <w:r>
        <w:rPr>
          <w:rFonts w:ascii="Verdana" w:hAnsi="Verdana"/>
          <w:color w:val="000000"/>
          <w:sz w:val="20"/>
          <w:szCs w:val="20"/>
          <w:shd w:val="clear" w:color="auto" w:fill="FFFFFF"/>
        </w:rPr>
        <w:t xml:space="preserve">La data de 21-04-2024 Articolul 113 , Sectiunea a 2-a , Capitolul V a fost completat de </w:t>
      </w:r>
      <w:r>
        <w:rPr>
          <w:rFonts w:ascii="Verdana" w:hAnsi="Verdana"/>
          <w:color w:val="0000FF"/>
          <w:sz w:val="20"/>
          <w:szCs w:val="20"/>
          <w:u w:val="single"/>
          <w:shd w:val="clear" w:color="auto" w:fill="FFFFFF"/>
        </w:rPr>
        <w:t>Punctul 97. , Articolul III din LEGEA nr. 100 din 16 aprilie 2024, publicată în MONITORUL OFICIAL nr. 369 din 18 aprilie 2024</w:t>
      </w:r>
    </w:p>
    <w:p w:rsidR="00000000" w:rsidRDefault="003B7428">
      <w:pPr>
        <w:autoSpaceDE/>
        <w:autoSpaceDN/>
        <w:jc w:val="both"/>
        <w:divId w:val="1661957184"/>
        <w:rPr>
          <w:rStyle w:val="salnbdy"/>
          <w:rFonts w:eastAsia="Times New Roman"/>
          <w:color w:val="0000FF"/>
        </w:rPr>
      </w:pPr>
      <w:r>
        <w:rPr>
          <w:rStyle w:val="salnttl1"/>
          <w:rFonts w:eastAsia="Times New Roman"/>
        </w:rPr>
        <w:t>(5)</w:t>
      </w:r>
      <w:r>
        <w:rPr>
          <w:rStyle w:val="salnbdy"/>
          <w:rFonts w:eastAsia="Times New Roman"/>
          <w:color w:val="0000FF"/>
        </w:rPr>
        <w:t xml:space="preserve"> Regulamentele-cadru de </w:t>
      </w:r>
      <w:r>
        <w:rPr>
          <w:rStyle w:val="salnbdy"/>
          <w:rFonts w:eastAsia="Times New Roman"/>
          <w:color w:val="0000FF"/>
        </w:rPr>
        <w:t xml:space="preserve">organizare şi funcţionare ale serviciilor publice de asistenţă socială şi structura orientativă de personal a acestora se aprobă prin hotărâre a Guvernului, la propunerea Ministerului Muncii şi Solidarităţii Sociale şi a Ministerului Familiei, Tineretului </w:t>
      </w:r>
      <w:r>
        <w:rPr>
          <w:rStyle w:val="salnbdy"/>
          <w:rFonts w:eastAsia="Times New Roman"/>
          <w:color w:val="0000FF"/>
        </w:rPr>
        <w:t>şi Egalităţii de Şanse, urmând ca regulamentul propriu, organigrama şi statul de funcţii să fie aprobate prin hotărâre a consiliului judeţean/consiliului local/Consiliului General al Municipiului Bucureşti.</w:t>
      </w:r>
    </w:p>
    <w:p w:rsidR="00000000" w:rsidRDefault="003B7428">
      <w:pPr>
        <w:pStyle w:val="NormalWeb"/>
        <w:spacing w:before="0" w:after="0"/>
        <w:jc w:val="both"/>
        <w:divId w:val="1661957184"/>
        <w:rPr>
          <w:color w:val="000000"/>
        </w:rPr>
      </w:pPr>
      <w:r>
        <w:rPr>
          <w:rFonts w:ascii="Verdana" w:hAnsi="Verdana"/>
          <w:color w:val="000000"/>
          <w:sz w:val="20"/>
          <w:szCs w:val="20"/>
          <w:shd w:val="clear" w:color="auto" w:fill="FFFFFF"/>
        </w:rPr>
        <w:t>La data de 21-04-2024 Alineatul (5) , Articolul 1</w:t>
      </w:r>
      <w:r>
        <w:rPr>
          <w:rFonts w:ascii="Verdana" w:hAnsi="Verdana"/>
          <w:color w:val="000000"/>
          <w:sz w:val="20"/>
          <w:szCs w:val="20"/>
          <w:shd w:val="clear" w:color="auto" w:fill="FFFFFF"/>
        </w:rPr>
        <w:t xml:space="preserve">13 , Sectiunea a 2-a , Capitolul V a fost modificat de </w:t>
      </w:r>
      <w:r>
        <w:rPr>
          <w:rFonts w:ascii="Verdana" w:hAnsi="Verdana"/>
          <w:color w:val="0000FF"/>
          <w:sz w:val="20"/>
          <w:szCs w:val="20"/>
          <w:u w:val="single"/>
          <w:shd w:val="clear" w:color="auto" w:fill="FFFFFF"/>
        </w:rPr>
        <w:t>Punctul 98. , Articolul III din LEGEA nr. 100 din 16 aprilie 2024, publicată în MONITORUL OFICIAL nr. 369 din 18 aprilie 2024</w:t>
      </w:r>
    </w:p>
    <w:p w:rsidR="00000000" w:rsidRDefault="003B7428">
      <w:pPr>
        <w:pStyle w:val="sartttl"/>
        <w:jc w:val="both"/>
        <w:divId w:val="1244070127"/>
        <w:rPr>
          <w:shd w:val="clear" w:color="auto" w:fill="FFFFFF"/>
        </w:rPr>
      </w:pPr>
      <w:r>
        <w:rPr>
          <w:shd w:val="clear" w:color="auto" w:fill="FFFFFF"/>
        </w:rPr>
        <w:t>Articolul 114</w:t>
      </w:r>
    </w:p>
    <w:p w:rsidR="00000000" w:rsidRDefault="003B7428">
      <w:pPr>
        <w:autoSpaceDE/>
        <w:autoSpaceDN/>
        <w:jc w:val="both"/>
        <w:divId w:val="1079055950"/>
        <w:rPr>
          <w:rStyle w:val="salnbdy"/>
          <w:rFonts w:eastAsia="Times New Roman"/>
        </w:rPr>
      </w:pPr>
      <w:r>
        <w:rPr>
          <w:rStyle w:val="salnttl1"/>
          <w:rFonts w:eastAsia="Times New Roman"/>
        </w:rPr>
        <w:t>(1)</w:t>
      </w:r>
      <w:r>
        <w:rPr>
          <w:rStyle w:val="salnbdy"/>
          <w:rFonts w:eastAsia="Times New Roman"/>
        </w:rPr>
        <w:t>Autorităţile administraţiei publice locale de la nivelul j</w:t>
      </w:r>
      <w:r>
        <w:rPr>
          <w:rStyle w:val="salnbdy"/>
          <w:rFonts w:eastAsia="Times New Roman"/>
        </w:rPr>
        <w:t xml:space="preserve">udeţelor realizează atribuţiile prevăzute la </w:t>
      </w:r>
      <w:r>
        <w:rPr>
          <w:rStyle w:val="slgi1"/>
          <w:rFonts w:eastAsia="Times New Roman"/>
        </w:rPr>
        <w:t>art. 112</w:t>
      </w:r>
      <w:r>
        <w:rPr>
          <w:rStyle w:val="salnbdy"/>
          <w:rFonts w:eastAsia="Times New Roman"/>
        </w:rPr>
        <w:t xml:space="preserve"> astfel:</w:t>
      </w:r>
    </w:p>
    <w:p w:rsidR="00000000" w:rsidRDefault="003B7428">
      <w:pPr>
        <w:autoSpaceDE/>
        <w:autoSpaceDN/>
        <w:jc w:val="both"/>
        <w:divId w:val="1134788188"/>
        <w:rPr>
          <w:rStyle w:val="slitbdy"/>
          <w:color w:val="0000FF"/>
        </w:rPr>
      </w:pPr>
      <w:r>
        <w:rPr>
          <w:rStyle w:val="slitttl1"/>
          <w:rFonts w:eastAsia="Times New Roman"/>
        </w:rPr>
        <w:t>a)</w:t>
      </w:r>
      <w:r>
        <w:rPr>
          <w:rStyle w:val="slitbdy"/>
          <w:rFonts w:eastAsia="Times New Roman"/>
          <w:color w:val="0000FF"/>
        </w:rPr>
        <w:t xml:space="preserve">prin serviciile publice de asistenţă socială, pentru atribuţiile prevăzute </w:t>
      </w:r>
      <w:r>
        <w:rPr>
          <w:rStyle w:val="slgi1"/>
          <w:rFonts w:eastAsia="Times New Roman"/>
        </w:rPr>
        <w:t>la alin. (2) lit. f)</w:t>
      </w:r>
      <w:r>
        <w:rPr>
          <w:rStyle w:val="slitbdy"/>
          <w:rFonts w:eastAsia="Times New Roman"/>
          <w:color w:val="0000FF"/>
        </w:rPr>
        <w:t xml:space="preserve">, </w:t>
      </w:r>
      <w:r>
        <w:rPr>
          <w:rStyle w:val="slgi1"/>
          <w:rFonts w:eastAsia="Times New Roman"/>
        </w:rPr>
        <w:t>h)</w:t>
      </w:r>
      <w:r>
        <w:rPr>
          <w:rStyle w:val="slitbdy"/>
          <w:rFonts w:eastAsia="Times New Roman"/>
          <w:color w:val="0000FF"/>
        </w:rPr>
        <w:t xml:space="preserve"> şi </w:t>
      </w:r>
      <w:r>
        <w:rPr>
          <w:rStyle w:val="slgi1"/>
          <w:rFonts w:eastAsia="Times New Roman"/>
        </w:rPr>
        <w:t>i)</w:t>
      </w:r>
      <w:r>
        <w:rPr>
          <w:rStyle w:val="slitbdy"/>
          <w:rFonts w:eastAsia="Times New Roman"/>
          <w:color w:val="0000FF"/>
        </w:rPr>
        <w:t xml:space="preserve"> pentru beneficiile de asistenţă socială asigurate din bugetul propriu, stabilite prin </w:t>
      </w:r>
      <w:r>
        <w:rPr>
          <w:rStyle w:val="slitbdy"/>
          <w:rFonts w:eastAsia="Times New Roman"/>
          <w:color w:val="0000FF"/>
        </w:rPr>
        <w:t xml:space="preserve">hotărâre a consiliului judeţean, şi, după caz, a celor prevăzute în legile speciale şi pentru atribuţiile prevăzute la </w:t>
      </w:r>
      <w:r>
        <w:rPr>
          <w:rStyle w:val="slgi1"/>
          <w:rFonts w:eastAsia="Times New Roman"/>
        </w:rPr>
        <w:t>alin. (3) lit. a)-o)</w:t>
      </w:r>
      <w:r>
        <w:rPr>
          <w:rStyle w:val="slitbdy"/>
          <w:rFonts w:eastAsia="Times New Roman"/>
          <w:color w:val="0000FF"/>
        </w:rPr>
        <w:t xml:space="preserve"> şi </w:t>
      </w:r>
      <w:r>
        <w:rPr>
          <w:rStyle w:val="slgi1"/>
          <w:rFonts w:eastAsia="Times New Roman"/>
        </w:rPr>
        <w:t>lit. s)</w:t>
      </w:r>
      <w:r>
        <w:rPr>
          <w:rStyle w:val="slitbdy"/>
          <w:rFonts w:eastAsia="Times New Roman"/>
          <w:color w:val="0000FF"/>
        </w:rPr>
        <w:t xml:space="preserve"> în ceea ce priveşte acordarea şi administrarea serviciilor sociale;</w:t>
      </w:r>
    </w:p>
    <w:p w:rsidR="00000000" w:rsidRDefault="003B7428">
      <w:pPr>
        <w:pStyle w:val="NormalWeb"/>
        <w:spacing w:before="0" w:after="0"/>
        <w:jc w:val="both"/>
        <w:divId w:val="1134788188"/>
        <w:rPr>
          <w:color w:val="000000"/>
        </w:rPr>
      </w:pPr>
      <w:r>
        <w:rPr>
          <w:rFonts w:ascii="Verdana" w:hAnsi="Verdana"/>
          <w:color w:val="000000"/>
          <w:sz w:val="20"/>
          <w:szCs w:val="20"/>
          <w:shd w:val="clear" w:color="auto" w:fill="FFFFFF"/>
        </w:rPr>
        <w:t>La data de 29-11-2016 Litera a), alin</w:t>
      </w:r>
      <w:r>
        <w:rPr>
          <w:rFonts w:ascii="Verdana" w:hAnsi="Verdana"/>
          <w:color w:val="000000"/>
          <w:sz w:val="20"/>
          <w:szCs w:val="20"/>
          <w:shd w:val="clear" w:color="auto" w:fill="FFFFFF"/>
        </w:rPr>
        <w:t xml:space="preserve">. (1) din Articolul 114 , Sectiunea a 2-a , Capitolul V a fost modificată de </w:t>
      </w:r>
      <w:r>
        <w:rPr>
          <w:rFonts w:ascii="Verdana" w:hAnsi="Verdana"/>
          <w:color w:val="0000FF"/>
          <w:sz w:val="20"/>
          <w:szCs w:val="20"/>
          <w:u w:val="single"/>
          <w:shd w:val="clear" w:color="auto" w:fill="FFFFFF"/>
        </w:rPr>
        <w:t>Punctul 1, Articolul 24, Capitolul II din ORDONANŢA DE URGENŢĂ nr. 82 din 16 noiembrie 2016, publicată în MONITORUL OFICIAL nr. 965 din 29 noiembrie 2016</w:t>
      </w:r>
    </w:p>
    <w:p w:rsidR="00000000" w:rsidRDefault="003B7428">
      <w:pPr>
        <w:autoSpaceDE/>
        <w:autoSpaceDN/>
        <w:jc w:val="both"/>
        <w:divId w:val="1072313466"/>
        <w:rPr>
          <w:rFonts w:eastAsia="Times New Roman"/>
          <w:color w:val="000000"/>
          <w:sz w:val="20"/>
          <w:szCs w:val="20"/>
          <w:shd w:val="clear" w:color="auto" w:fill="FFFFFF"/>
        </w:rPr>
      </w:pPr>
      <w:r>
        <w:rPr>
          <w:rStyle w:val="slitttl1"/>
          <w:rFonts w:eastAsia="Times New Roman"/>
        </w:rPr>
        <w:t>b)</w:t>
      </w:r>
      <w:r>
        <w:rPr>
          <w:rStyle w:val="slitbdy"/>
          <w:rFonts w:eastAsia="Times New Roman"/>
        </w:rPr>
        <w:t>prin compartimentul pre</w:t>
      </w:r>
      <w:r>
        <w:rPr>
          <w:rStyle w:val="slitbdy"/>
          <w:rFonts w:eastAsia="Times New Roman"/>
        </w:rPr>
        <w:t xml:space="preserve">văzut la </w:t>
      </w:r>
      <w:r>
        <w:rPr>
          <w:rStyle w:val="slgi1"/>
          <w:rFonts w:eastAsia="Times New Roman"/>
        </w:rPr>
        <w:t>art. 113 alin. (1)</w:t>
      </w:r>
      <w:r>
        <w:rPr>
          <w:rStyle w:val="slitbdy"/>
          <w:rFonts w:eastAsia="Times New Roman"/>
        </w:rPr>
        <w:t xml:space="preserve">, pentru atribuţiile prevăzute la </w:t>
      </w:r>
      <w:r>
        <w:rPr>
          <w:rStyle w:val="slgi1"/>
          <w:rFonts w:eastAsia="Times New Roman"/>
        </w:rPr>
        <w:t>alin. (3) lit. p)-r)</w:t>
      </w:r>
      <w:r>
        <w:rPr>
          <w:rStyle w:val="slitbdy"/>
          <w:rFonts w:eastAsia="Times New Roman"/>
        </w:rPr>
        <w:t>.</w:t>
      </w:r>
    </w:p>
    <w:p w:rsidR="00000000" w:rsidRDefault="003B7428">
      <w:pPr>
        <w:autoSpaceDE/>
        <w:autoSpaceDN/>
        <w:jc w:val="both"/>
        <w:divId w:val="1025835012"/>
        <w:rPr>
          <w:rStyle w:val="salnbdy"/>
        </w:rPr>
      </w:pPr>
      <w:r>
        <w:rPr>
          <w:rStyle w:val="salnttl1"/>
          <w:rFonts w:eastAsia="Times New Roman"/>
        </w:rPr>
        <w:t>(2)</w:t>
      </w:r>
      <w:r>
        <w:rPr>
          <w:rStyle w:val="salnbdy"/>
          <w:rFonts w:eastAsia="Times New Roman"/>
        </w:rPr>
        <w:t xml:space="preserve">Pe lângă atribuţiile prevăzute la </w:t>
      </w:r>
      <w:r>
        <w:rPr>
          <w:rStyle w:val="slgi1"/>
          <w:rFonts w:eastAsia="Times New Roman"/>
        </w:rPr>
        <w:t>alin. (1)</w:t>
      </w:r>
      <w:r>
        <w:rPr>
          <w:rStyle w:val="salnbdy"/>
          <w:rFonts w:eastAsia="Times New Roman"/>
        </w:rPr>
        <w:t xml:space="preserve"> autorităţile administraţiei publice locale de la nivelul judeţelor realizează:</w:t>
      </w:r>
    </w:p>
    <w:p w:rsidR="00000000" w:rsidRDefault="003B7428">
      <w:pPr>
        <w:autoSpaceDE/>
        <w:autoSpaceDN/>
        <w:jc w:val="both"/>
        <w:divId w:val="789323742"/>
        <w:rPr>
          <w:rStyle w:val="slitbdy"/>
          <w:color w:val="0000FF"/>
        </w:rPr>
      </w:pPr>
      <w:r>
        <w:rPr>
          <w:rStyle w:val="slitttl1"/>
          <w:rFonts w:eastAsia="Times New Roman"/>
        </w:rPr>
        <w:t>a)</w:t>
      </w:r>
      <w:r>
        <w:rPr>
          <w:rStyle w:val="slitbdy"/>
          <w:rFonts w:eastAsia="Times New Roman"/>
          <w:color w:val="0000FF"/>
        </w:rPr>
        <w:t>colaborarea cu autorităţile administraţiei publice locale de la nivelul comunelor, oraşelor şi municipiilor de pe raza teritorială a judeţului, în vederea identificării nevoii de asistenţă socială şi stabilirii dreptului la asistenţă socială, înfiinţării ş</w:t>
      </w:r>
      <w:r>
        <w:rPr>
          <w:rStyle w:val="slitbdy"/>
          <w:rFonts w:eastAsia="Times New Roman"/>
          <w:color w:val="0000FF"/>
        </w:rPr>
        <w:t>i organizării serviciilor sociale, în concordanţă cu nevoile şi situaţiile de dificultate identificate, pentru a se realiza o acoperire echitabilă a dezvoltării acestora pe întreg teritoriul judeţului;</w:t>
      </w:r>
    </w:p>
    <w:p w:rsidR="00000000" w:rsidRDefault="003B7428">
      <w:pPr>
        <w:pStyle w:val="NormalWeb"/>
        <w:spacing w:before="0" w:after="0"/>
        <w:jc w:val="both"/>
        <w:divId w:val="789323742"/>
        <w:rPr>
          <w:color w:val="000000"/>
        </w:rPr>
      </w:pPr>
      <w:r>
        <w:rPr>
          <w:rFonts w:ascii="Verdana" w:hAnsi="Verdana"/>
          <w:color w:val="000000"/>
          <w:sz w:val="20"/>
          <w:szCs w:val="20"/>
          <w:shd w:val="clear" w:color="auto" w:fill="FFFFFF"/>
        </w:rPr>
        <w:t>La data de 21-04-2024 Litera a) , Alineatul (2) , Arti</w:t>
      </w:r>
      <w:r>
        <w:rPr>
          <w:rFonts w:ascii="Verdana" w:hAnsi="Verdana"/>
          <w:color w:val="000000"/>
          <w:sz w:val="20"/>
          <w:szCs w:val="20"/>
          <w:shd w:val="clear" w:color="auto" w:fill="FFFFFF"/>
        </w:rPr>
        <w:t xml:space="preserve">colul 114 , Sectiunea a 2-a , Capitolul V a fost modificată de </w:t>
      </w:r>
      <w:r>
        <w:rPr>
          <w:rFonts w:ascii="Verdana" w:hAnsi="Verdana"/>
          <w:color w:val="0000FF"/>
          <w:sz w:val="20"/>
          <w:szCs w:val="20"/>
          <w:u w:val="single"/>
          <w:shd w:val="clear" w:color="auto" w:fill="FFFFFF"/>
        </w:rPr>
        <w:t>Punctul 99. , Articolul III din LEGEA nr. 100 din 16 aprilie 2024, publicată în MONITORUL OFICIAL nr. 369 din 18 aprilie 2024</w:t>
      </w:r>
    </w:p>
    <w:p w:rsidR="00000000" w:rsidRDefault="003B7428">
      <w:pPr>
        <w:autoSpaceDE/>
        <w:autoSpaceDN/>
        <w:jc w:val="both"/>
        <w:divId w:val="382027792"/>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 xml:space="preserve">acordarea de sprijin autorităţilor administraţiei publice locale </w:t>
      </w:r>
      <w:r>
        <w:rPr>
          <w:rStyle w:val="slitbdy"/>
          <w:rFonts w:eastAsia="Times New Roman"/>
        </w:rPr>
        <w:t>de la nivelul comunelor, oraşelor şi municipiilor de pe raza teritorială a judeţului, în scopul planificării, dezvoltării şi organizării serviciilor sociale de interes local;</w:t>
      </w:r>
    </w:p>
    <w:p w:rsidR="00000000" w:rsidRDefault="003B7428">
      <w:pPr>
        <w:autoSpaceDE/>
        <w:autoSpaceDN/>
        <w:jc w:val="both"/>
        <w:divId w:val="726031282"/>
        <w:rPr>
          <w:rStyle w:val="slitbdy"/>
          <w:color w:val="0000FF"/>
        </w:rPr>
      </w:pPr>
      <w:r>
        <w:rPr>
          <w:rStyle w:val="slitttl1"/>
          <w:rFonts w:eastAsia="Times New Roman"/>
        </w:rPr>
        <w:t>b^1)</w:t>
      </w:r>
      <w:r>
        <w:rPr>
          <w:rStyle w:val="slitbdy"/>
          <w:rFonts w:eastAsia="Times New Roman"/>
          <w:color w:val="0000FF"/>
        </w:rPr>
        <w:t>asigurarea activităţii de coordonare profesională a asist</w:t>
      </w:r>
      <w:r>
        <w:rPr>
          <w:rStyle w:val="slitbdy"/>
          <w:rFonts w:eastAsia="Times New Roman"/>
          <w:color w:val="0000FF"/>
        </w:rPr>
        <w:t xml:space="preserve">enţilor sociali din comunităţile dezavantajate, în conformitate cu prevederile </w:t>
      </w:r>
      <w:r>
        <w:rPr>
          <w:rStyle w:val="slgi1"/>
          <w:rFonts w:eastAsia="Times New Roman"/>
        </w:rPr>
        <w:t>art. 54^1</w:t>
      </w:r>
      <w:r>
        <w:rPr>
          <w:rStyle w:val="slitbdy"/>
          <w:rFonts w:eastAsia="Times New Roman"/>
          <w:color w:val="0000FF"/>
        </w:rPr>
        <w:t>;</w:t>
      </w:r>
    </w:p>
    <w:p w:rsidR="00000000" w:rsidRDefault="003B7428">
      <w:pPr>
        <w:pStyle w:val="NormalWeb"/>
        <w:spacing w:before="0" w:after="0"/>
        <w:jc w:val="both"/>
        <w:divId w:val="726031282"/>
        <w:rPr>
          <w:color w:val="000000"/>
        </w:rPr>
      </w:pPr>
      <w:r>
        <w:rPr>
          <w:rFonts w:ascii="Verdana" w:hAnsi="Verdana"/>
          <w:color w:val="000000"/>
          <w:sz w:val="20"/>
          <w:szCs w:val="20"/>
          <w:shd w:val="clear" w:color="auto" w:fill="FFFFFF"/>
        </w:rPr>
        <w:t xml:space="preserve">La data de 21-04-2024 Alineatul (2) , Articolul 114 , Sectiunea a 2-a , Capitolul V a fost completat de </w:t>
      </w:r>
      <w:r>
        <w:rPr>
          <w:rFonts w:ascii="Verdana" w:hAnsi="Verdana"/>
          <w:color w:val="0000FF"/>
          <w:sz w:val="20"/>
          <w:szCs w:val="20"/>
          <w:u w:val="single"/>
          <w:shd w:val="clear" w:color="auto" w:fill="FFFFFF"/>
        </w:rPr>
        <w:t xml:space="preserve">Punctul 100. , Articolul III din LEGEA nr. 100 din 16 aprilie </w:t>
      </w:r>
      <w:r>
        <w:rPr>
          <w:rFonts w:ascii="Verdana" w:hAnsi="Verdana"/>
          <w:color w:val="0000FF"/>
          <w:sz w:val="20"/>
          <w:szCs w:val="20"/>
          <w:u w:val="single"/>
          <w:shd w:val="clear" w:color="auto" w:fill="FFFFFF"/>
        </w:rPr>
        <w:t>2024, publicată în MONITORUL OFICIAL nr. 369 din 18 aprilie 2024</w:t>
      </w:r>
    </w:p>
    <w:p w:rsidR="00000000" w:rsidRDefault="003B7428">
      <w:pPr>
        <w:autoSpaceDE/>
        <w:autoSpaceDN/>
        <w:jc w:val="both"/>
        <w:divId w:val="1402945041"/>
        <w:rPr>
          <w:rFonts w:eastAsia="Times New Roman"/>
          <w:color w:val="000000"/>
          <w:sz w:val="20"/>
          <w:szCs w:val="20"/>
          <w:shd w:val="clear" w:color="auto" w:fill="FFFFFF"/>
        </w:rPr>
      </w:pPr>
      <w:r>
        <w:rPr>
          <w:rStyle w:val="slitttl1"/>
          <w:rFonts w:eastAsia="Times New Roman"/>
        </w:rPr>
        <w:t>c)</w:t>
      </w:r>
      <w:r>
        <w:rPr>
          <w:rStyle w:val="slitbdy"/>
          <w:rFonts w:eastAsia="Times New Roman"/>
        </w:rPr>
        <w:t>înfiinţarea şi administrarea bazei de date referitoare la toţi furnizorii publici şi privaţi de servicii sociale de la nivel judeţean.</w:t>
      </w:r>
    </w:p>
    <w:p w:rsidR="00000000" w:rsidRDefault="003B7428">
      <w:pPr>
        <w:autoSpaceDE/>
        <w:autoSpaceDN/>
        <w:jc w:val="both"/>
        <w:divId w:val="477920727"/>
        <w:rPr>
          <w:rStyle w:val="salnbdy"/>
          <w:color w:val="0000FF"/>
        </w:rPr>
      </w:pPr>
      <w:r>
        <w:rPr>
          <w:rStyle w:val="salnttl1"/>
          <w:rFonts w:eastAsia="Times New Roman"/>
        </w:rPr>
        <w:t>(3)</w:t>
      </w:r>
      <w:r>
        <w:rPr>
          <w:rStyle w:val="salnbdy"/>
          <w:rFonts w:eastAsia="Times New Roman"/>
          <w:color w:val="0000FF"/>
        </w:rPr>
        <w:t xml:space="preserve">În vederea implementării prevederilor </w:t>
      </w:r>
      <w:r>
        <w:rPr>
          <w:rStyle w:val="slgi1"/>
          <w:rFonts w:eastAsia="Times New Roman"/>
        </w:rPr>
        <w:t>alin. (2) lit</w:t>
      </w:r>
      <w:r>
        <w:rPr>
          <w:rStyle w:val="slgi1"/>
          <w:rFonts w:eastAsia="Times New Roman"/>
        </w:rPr>
        <w:t>. a)</w:t>
      </w:r>
      <w:r>
        <w:rPr>
          <w:rStyle w:val="salnbdy"/>
          <w:rFonts w:eastAsia="Times New Roman"/>
          <w:color w:val="0000FF"/>
        </w:rPr>
        <w:t xml:space="preserve"> şi </w:t>
      </w:r>
      <w:r>
        <w:rPr>
          <w:rStyle w:val="slgi1"/>
          <w:rFonts w:eastAsia="Times New Roman"/>
        </w:rPr>
        <w:t>b)</w:t>
      </w:r>
      <w:r>
        <w:rPr>
          <w:rStyle w:val="salnbdy"/>
          <w:rFonts w:eastAsia="Times New Roman"/>
          <w:color w:val="0000FF"/>
        </w:rPr>
        <w:t>, între unităţile/subdiviziunile administrativ-teritoriale se pot încheia acorduri de cooperare.</w:t>
      </w:r>
    </w:p>
    <w:p w:rsidR="00000000" w:rsidRDefault="003B7428">
      <w:pPr>
        <w:pStyle w:val="NormalWeb"/>
        <w:spacing w:before="0" w:after="0"/>
        <w:jc w:val="both"/>
        <w:divId w:val="477920727"/>
        <w:rPr>
          <w:color w:val="000000"/>
        </w:rPr>
      </w:pPr>
      <w:r>
        <w:rPr>
          <w:rFonts w:ascii="Verdana" w:hAnsi="Verdana"/>
          <w:color w:val="000000"/>
          <w:sz w:val="20"/>
          <w:szCs w:val="20"/>
          <w:shd w:val="clear" w:color="auto" w:fill="FFFFFF"/>
        </w:rPr>
        <w:t xml:space="preserve">La data de 21-04-2024 Articolul 114 , Sectiunea a 2-a , Capitolul V a fost completat de </w:t>
      </w:r>
      <w:r>
        <w:rPr>
          <w:rFonts w:ascii="Verdana" w:hAnsi="Verdana"/>
          <w:color w:val="0000FF"/>
          <w:sz w:val="20"/>
          <w:szCs w:val="20"/>
          <w:u w:val="single"/>
          <w:shd w:val="clear" w:color="auto" w:fill="FFFFFF"/>
        </w:rPr>
        <w:t>Punctul 101. , Articolul III din LEGEA nr. 100 din 16 aprilie</w:t>
      </w:r>
      <w:r>
        <w:rPr>
          <w:rFonts w:ascii="Verdana" w:hAnsi="Verdana"/>
          <w:color w:val="0000FF"/>
          <w:sz w:val="20"/>
          <w:szCs w:val="20"/>
          <w:u w:val="single"/>
          <w:shd w:val="clear" w:color="auto" w:fill="FFFFFF"/>
        </w:rPr>
        <w:t xml:space="preserve"> 2024, publicată în MONITORUL OFICIAL nr. 369 din 18 aprilie 2024</w:t>
      </w:r>
    </w:p>
    <w:p w:rsidR="00000000" w:rsidRDefault="003B7428">
      <w:pPr>
        <w:pStyle w:val="sartttl"/>
        <w:jc w:val="both"/>
        <w:divId w:val="710347686"/>
        <w:rPr>
          <w:shd w:val="clear" w:color="auto" w:fill="FFFFFF"/>
        </w:rPr>
      </w:pPr>
      <w:r>
        <w:rPr>
          <w:shd w:val="clear" w:color="auto" w:fill="FFFFFF"/>
        </w:rPr>
        <w:t>Articolul 115</w:t>
      </w:r>
    </w:p>
    <w:p w:rsidR="00000000" w:rsidRDefault="003B7428">
      <w:pPr>
        <w:autoSpaceDE/>
        <w:autoSpaceDN/>
        <w:jc w:val="both"/>
        <w:divId w:val="834875898"/>
        <w:rPr>
          <w:rStyle w:val="salnbdy"/>
          <w:rFonts w:eastAsia="Times New Roman"/>
        </w:rPr>
      </w:pPr>
      <w:r>
        <w:rPr>
          <w:rStyle w:val="salnttl1"/>
          <w:rFonts w:eastAsia="Times New Roman"/>
        </w:rPr>
        <w:t>(1)</w:t>
      </w:r>
      <w:r>
        <w:rPr>
          <w:rStyle w:val="salnbdy"/>
          <w:rFonts w:eastAsia="Times New Roman"/>
        </w:rPr>
        <w:t xml:space="preserve">Autorităţile administraţiei publice locale de la nivelul municipiilor, oraşelor, comunelor, precum şi sectoarelor municipiului Bucureşti realizează atribuţiile prevăzute la </w:t>
      </w:r>
      <w:r>
        <w:rPr>
          <w:rStyle w:val="slgi1"/>
          <w:rFonts w:eastAsia="Times New Roman"/>
        </w:rPr>
        <w:t>art. 112</w:t>
      </w:r>
      <w:r>
        <w:rPr>
          <w:rStyle w:val="salnbdy"/>
          <w:rFonts w:eastAsia="Times New Roman"/>
        </w:rPr>
        <w:t xml:space="preserve"> astfel:</w:t>
      </w:r>
    </w:p>
    <w:p w:rsidR="00000000" w:rsidRDefault="003B7428">
      <w:pPr>
        <w:autoSpaceDE/>
        <w:autoSpaceDN/>
        <w:jc w:val="both"/>
        <w:divId w:val="1628200301"/>
      </w:pPr>
      <w:r>
        <w:rPr>
          <w:rStyle w:val="slitttl1"/>
          <w:rFonts w:eastAsia="Times New Roman"/>
        </w:rPr>
        <w:t>a)</w:t>
      </w:r>
      <w:r>
        <w:rPr>
          <w:rStyle w:val="slitbdy"/>
          <w:rFonts w:eastAsia="Times New Roman"/>
        </w:rPr>
        <w:t xml:space="preserve">prin serviciile publice de asistenţă socială, respectiv compartimentele funcţionale pentru atribuţiile prevăzute la </w:t>
      </w:r>
      <w:r>
        <w:rPr>
          <w:rStyle w:val="slgi1"/>
          <w:rFonts w:eastAsia="Times New Roman"/>
        </w:rPr>
        <w:t>alin. (2)</w:t>
      </w:r>
      <w:r>
        <w:rPr>
          <w:rStyle w:val="slitbdy"/>
          <w:rFonts w:eastAsia="Times New Roman"/>
        </w:rPr>
        <w:t xml:space="preserve"> şi </w:t>
      </w:r>
      <w:r>
        <w:rPr>
          <w:rStyle w:val="slgi1"/>
          <w:rFonts w:eastAsia="Times New Roman"/>
        </w:rPr>
        <w:t>alin. (3) lit. a)-o)</w:t>
      </w:r>
      <w:r>
        <w:rPr>
          <w:rStyle w:val="slitbdy"/>
          <w:rFonts w:eastAsia="Times New Roman"/>
        </w:rPr>
        <w:t xml:space="preserve"> şi </w:t>
      </w:r>
      <w:r>
        <w:rPr>
          <w:rStyle w:val="slgi1"/>
          <w:rFonts w:eastAsia="Times New Roman"/>
        </w:rPr>
        <w:t>lit. s)</w:t>
      </w:r>
      <w:r>
        <w:rPr>
          <w:rStyle w:val="slitbdy"/>
          <w:rFonts w:eastAsia="Times New Roman"/>
        </w:rPr>
        <w:t>;</w:t>
      </w:r>
    </w:p>
    <w:p w:rsidR="00000000" w:rsidRDefault="003B7428">
      <w:pPr>
        <w:autoSpaceDE/>
        <w:autoSpaceDN/>
        <w:jc w:val="both"/>
        <w:divId w:val="1051920713"/>
        <w:rPr>
          <w:rFonts w:eastAsia="Times New Roman"/>
          <w:color w:val="000000"/>
          <w:sz w:val="20"/>
          <w:szCs w:val="20"/>
          <w:shd w:val="clear" w:color="auto" w:fill="FFFFFF"/>
        </w:rPr>
      </w:pPr>
      <w:r>
        <w:rPr>
          <w:rStyle w:val="slitttl1"/>
          <w:rFonts w:eastAsia="Times New Roman"/>
        </w:rPr>
        <w:t>b)</w:t>
      </w:r>
      <w:r>
        <w:rPr>
          <w:rStyle w:val="slitbdy"/>
          <w:rFonts w:eastAsia="Times New Roman"/>
        </w:rPr>
        <w:t>prin compartimentul responsabil cu contractarea serviciilor sociale, pent</w:t>
      </w:r>
      <w:r>
        <w:rPr>
          <w:rStyle w:val="slitbdy"/>
          <w:rFonts w:eastAsia="Times New Roman"/>
        </w:rPr>
        <w:t xml:space="preserve">ru atribuţiile prevăzute la </w:t>
      </w:r>
      <w:r>
        <w:rPr>
          <w:rStyle w:val="slgi1"/>
          <w:rFonts w:eastAsia="Times New Roman"/>
        </w:rPr>
        <w:t>alin. (3) lit. p)-r)</w:t>
      </w:r>
      <w:r>
        <w:rPr>
          <w:rStyle w:val="slitbdy"/>
          <w:rFonts w:eastAsia="Times New Roman"/>
        </w:rPr>
        <w:t>.</w:t>
      </w:r>
    </w:p>
    <w:p w:rsidR="00000000" w:rsidRDefault="003B7428">
      <w:pPr>
        <w:autoSpaceDE/>
        <w:autoSpaceDN/>
        <w:jc w:val="both"/>
        <w:divId w:val="144311038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 lângă atribuţiile prevăzute la </w:t>
      </w:r>
      <w:r>
        <w:rPr>
          <w:rStyle w:val="slgi1"/>
          <w:rFonts w:eastAsia="Times New Roman"/>
        </w:rPr>
        <w:t>alin. (1)</w:t>
      </w:r>
      <w:r>
        <w:rPr>
          <w:rStyle w:val="salnbdy"/>
          <w:rFonts w:eastAsia="Times New Roman"/>
        </w:rPr>
        <w:t>, autorităţile administraţiei publice locale de la nivelul municipiilor, oraşelor, comunelor, precum şi sectoarelor municipiului Bucureşti au obligaţia de a transmite serviciului public de asistenţă socială de la nivel judeţean, respectiv al Consiliului Ge</w:t>
      </w:r>
      <w:r>
        <w:rPr>
          <w:rStyle w:val="salnbdy"/>
          <w:rFonts w:eastAsia="Times New Roman"/>
        </w:rPr>
        <w:t>neral al Municipiului Bucureşti strategiile locale şi planurile anuale de acţiune, precum şi datele şi informaţiile colectate la nivel local privind beneficiarii, furnizorii publici şi privaţi, precum şi serviciile administrate de aceştia.</w:t>
      </w:r>
    </w:p>
    <w:p w:rsidR="00000000" w:rsidRDefault="003B7428">
      <w:pPr>
        <w:autoSpaceDE/>
        <w:autoSpaceDN/>
        <w:jc w:val="both"/>
        <w:divId w:val="1038049801"/>
        <w:rPr>
          <w:rStyle w:val="salnbdy"/>
          <w:color w:val="0000FF"/>
        </w:rPr>
      </w:pPr>
      <w:r>
        <w:rPr>
          <w:rStyle w:val="salnttl1"/>
          <w:rFonts w:eastAsia="Times New Roman"/>
        </w:rPr>
        <w:t>(3)</w:t>
      </w:r>
      <w:r>
        <w:rPr>
          <w:rStyle w:val="salnbdy"/>
          <w:rFonts w:eastAsia="Times New Roman"/>
          <w:color w:val="0000FF"/>
        </w:rPr>
        <w:t xml:space="preserve"> Datele şi in</w:t>
      </w:r>
      <w:r>
        <w:rPr>
          <w:rStyle w:val="salnbdy"/>
          <w:rFonts w:eastAsia="Times New Roman"/>
          <w:color w:val="0000FF"/>
        </w:rPr>
        <w:t xml:space="preserve">formaţiile prevăzute la </w:t>
      </w:r>
      <w:r>
        <w:rPr>
          <w:rStyle w:val="slgi1"/>
          <w:rFonts w:eastAsia="Times New Roman"/>
        </w:rPr>
        <w:t>alin. (2)</w:t>
      </w:r>
      <w:r>
        <w:rPr>
          <w:rStyle w:val="salnbdy"/>
          <w:rFonts w:eastAsia="Times New Roman"/>
          <w:color w:val="0000FF"/>
        </w:rPr>
        <w:t xml:space="preserve"> se transmit şi Ministerului Muncii şi Solidarităţii Sociale în scopul elaborării raportului prevăzut la </w:t>
      </w:r>
      <w:r>
        <w:rPr>
          <w:rStyle w:val="slgi1"/>
          <w:rFonts w:eastAsia="Times New Roman"/>
        </w:rPr>
        <w:t>art. 106 alin. (2)</w:t>
      </w:r>
      <w:r>
        <w:rPr>
          <w:rStyle w:val="salnbdy"/>
          <w:rFonts w:eastAsia="Times New Roman"/>
          <w:color w:val="0000FF"/>
        </w:rPr>
        <w:t>, până la data de 31 mai a fiecărui an, pentru anul anterior, conform modelului aprobat prin ordin a</w:t>
      </w:r>
      <w:r>
        <w:rPr>
          <w:rStyle w:val="salnbdy"/>
          <w:rFonts w:eastAsia="Times New Roman"/>
          <w:color w:val="0000FF"/>
        </w:rPr>
        <w:t>l ministrului muncii şi solidarităţii sociale şi afişat pe pagina de internet a ministerului, în format editabil.</w:t>
      </w:r>
    </w:p>
    <w:p w:rsidR="00000000" w:rsidRDefault="003B7428">
      <w:pPr>
        <w:pStyle w:val="NormalWeb"/>
        <w:spacing w:before="0" w:after="0"/>
        <w:jc w:val="both"/>
        <w:divId w:val="1038049801"/>
        <w:rPr>
          <w:color w:val="000000"/>
        </w:rPr>
      </w:pPr>
      <w:r>
        <w:rPr>
          <w:rFonts w:ascii="Verdana" w:hAnsi="Verdana"/>
          <w:color w:val="000000"/>
          <w:sz w:val="20"/>
          <w:szCs w:val="20"/>
          <w:shd w:val="clear" w:color="auto" w:fill="FFFFFF"/>
        </w:rPr>
        <w:t xml:space="preserve">La data de 21-04-2024 Alineatul (3) , Articolul 115 , Sectiunea a 2-a , Capitolul V a fost modificat de </w:t>
      </w:r>
      <w:r>
        <w:rPr>
          <w:rFonts w:ascii="Verdana" w:hAnsi="Verdana"/>
          <w:color w:val="0000FF"/>
          <w:sz w:val="20"/>
          <w:szCs w:val="20"/>
          <w:u w:val="single"/>
          <w:shd w:val="clear" w:color="auto" w:fill="FFFFFF"/>
        </w:rPr>
        <w:t>Punctul 102. , Articolul III din LEGEA</w:t>
      </w:r>
      <w:r>
        <w:rPr>
          <w:rFonts w:ascii="Verdana" w:hAnsi="Verdana"/>
          <w:color w:val="0000FF"/>
          <w:sz w:val="20"/>
          <w:szCs w:val="20"/>
          <w:u w:val="single"/>
          <w:shd w:val="clear" w:color="auto" w:fill="FFFFFF"/>
        </w:rPr>
        <w:t xml:space="preserve"> nr. 100 din 16 aprilie 2024, publicată în MONITORUL OFICIAL nr. 369 din 18 aprilie 2024</w:t>
      </w:r>
    </w:p>
    <w:p w:rsidR="00000000" w:rsidRDefault="003B7428">
      <w:pPr>
        <w:pStyle w:val="sartttl"/>
        <w:jc w:val="both"/>
        <w:divId w:val="1601184672"/>
        <w:rPr>
          <w:shd w:val="clear" w:color="auto" w:fill="FFFFFF"/>
        </w:rPr>
      </w:pPr>
      <w:r>
        <w:rPr>
          <w:shd w:val="clear" w:color="auto" w:fill="FFFFFF"/>
        </w:rPr>
        <w:t>Articolul 116</w:t>
      </w:r>
    </w:p>
    <w:p w:rsidR="00000000" w:rsidRDefault="003B7428">
      <w:pPr>
        <w:autoSpaceDE/>
        <w:autoSpaceDN/>
        <w:jc w:val="both"/>
        <w:divId w:val="2021928369"/>
        <w:rPr>
          <w:rStyle w:val="salnbdy"/>
          <w:rFonts w:eastAsia="Times New Roman"/>
        </w:rPr>
      </w:pPr>
      <w:r>
        <w:rPr>
          <w:rStyle w:val="salnttl1"/>
          <w:rFonts w:eastAsia="Times New Roman"/>
        </w:rPr>
        <w:t>(1)</w:t>
      </w:r>
      <w:r>
        <w:rPr>
          <w:rStyle w:val="salnbdy"/>
          <w:rFonts w:eastAsia="Times New Roman"/>
        </w:rPr>
        <w:t xml:space="preserve">Consiliul General al Municipiului Bucureşti realizează atribuţiile prevăzute la </w:t>
      </w:r>
      <w:r>
        <w:rPr>
          <w:rStyle w:val="slgi1"/>
          <w:rFonts w:eastAsia="Times New Roman"/>
        </w:rPr>
        <w:t>art. 112</w:t>
      </w:r>
      <w:r>
        <w:rPr>
          <w:rStyle w:val="salnbdy"/>
          <w:rFonts w:eastAsia="Times New Roman"/>
        </w:rPr>
        <w:t xml:space="preserve"> astfel:</w:t>
      </w:r>
    </w:p>
    <w:p w:rsidR="00000000" w:rsidRDefault="003B7428">
      <w:pPr>
        <w:autoSpaceDE/>
        <w:autoSpaceDN/>
        <w:jc w:val="both"/>
        <w:divId w:val="1817330953"/>
        <w:rPr>
          <w:rStyle w:val="slitbdy"/>
          <w:color w:val="0000FF"/>
        </w:rPr>
      </w:pPr>
      <w:r>
        <w:rPr>
          <w:rStyle w:val="slitttl1"/>
          <w:rFonts w:eastAsia="Times New Roman"/>
        </w:rPr>
        <w:t>a)</w:t>
      </w:r>
      <w:r>
        <w:rPr>
          <w:rStyle w:val="slitbdy"/>
          <w:rFonts w:eastAsia="Times New Roman"/>
          <w:color w:val="0000FF"/>
        </w:rPr>
        <w:t xml:space="preserve">prin serviciul public de asistenţă socială, pentru </w:t>
      </w:r>
      <w:r>
        <w:rPr>
          <w:rStyle w:val="slitbdy"/>
          <w:rFonts w:eastAsia="Times New Roman"/>
          <w:color w:val="0000FF"/>
        </w:rPr>
        <w:t xml:space="preserve">atribuţiile prevăzute la </w:t>
      </w:r>
      <w:r>
        <w:rPr>
          <w:rStyle w:val="slgi1"/>
          <w:rFonts w:eastAsia="Times New Roman"/>
        </w:rPr>
        <w:t>alin. (2) lit. h)-j)</w:t>
      </w:r>
      <w:r>
        <w:rPr>
          <w:rStyle w:val="slitbdy"/>
          <w:rFonts w:eastAsia="Times New Roman"/>
          <w:color w:val="0000FF"/>
        </w:rPr>
        <w:t xml:space="preserve"> pentru beneficiile de asistenţă socială asigurate din bugetul propriu, stabilite prin hotărâre a consiliului judeţean, şi, după caz, a celor prevăzute în legile speciale;</w:t>
      </w:r>
    </w:p>
    <w:p w:rsidR="00000000" w:rsidRDefault="003B7428">
      <w:pPr>
        <w:pStyle w:val="NormalWeb"/>
        <w:spacing w:before="0" w:after="0"/>
        <w:jc w:val="both"/>
        <w:divId w:val="1817330953"/>
        <w:rPr>
          <w:color w:val="000000"/>
        </w:rPr>
      </w:pPr>
      <w:r>
        <w:rPr>
          <w:rFonts w:ascii="Verdana" w:hAnsi="Verdana"/>
          <w:color w:val="000000"/>
          <w:sz w:val="20"/>
          <w:szCs w:val="20"/>
          <w:shd w:val="clear" w:color="auto" w:fill="FFFFFF"/>
        </w:rPr>
        <w:t xml:space="preserve">La data de 29-11-2016 Litera a), alin. </w:t>
      </w:r>
      <w:r>
        <w:rPr>
          <w:rFonts w:ascii="Verdana" w:hAnsi="Verdana"/>
          <w:color w:val="000000"/>
          <w:sz w:val="20"/>
          <w:szCs w:val="20"/>
          <w:shd w:val="clear" w:color="auto" w:fill="FFFFFF"/>
        </w:rPr>
        <w:t xml:space="preserve">(1) din Articolul 116 , Sectiunea a 2-a , Capitolul V a fost modificată de </w:t>
      </w:r>
      <w:r>
        <w:rPr>
          <w:rFonts w:ascii="Verdana" w:hAnsi="Verdana"/>
          <w:color w:val="0000FF"/>
          <w:sz w:val="20"/>
          <w:szCs w:val="20"/>
          <w:u w:val="single"/>
          <w:shd w:val="clear" w:color="auto" w:fill="FFFFFF"/>
        </w:rPr>
        <w:t>Punctul 2, Articolul 24, Capitolul II din ORDONANŢA DE URGENŢĂ nr. 82 din 16 noiembrie 2016, publicată în MONITORUL OFICIAL nr. 965 din 29 noiembrie 2016</w:t>
      </w:r>
    </w:p>
    <w:p w:rsidR="00000000" w:rsidRDefault="003B7428">
      <w:pPr>
        <w:autoSpaceDE/>
        <w:autoSpaceDN/>
        <w:jc w:val="both"/>
        <w:divId w:val="401753739"/>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prin serviciul public de </w:t>
      </w:r>
      <w:r>
        <w:rPr>
          <w:rStyle w:val="slitbdy"/>
          <w:rFonts w:eastAsia="Times New Roman"/>
        </w:rPr>
        <w:t xml:space="preserve">asistenţă socială, pentru atribuţiile prevăzute la </w:t>
      </w:r>
      <w:r>
        <w:rPr>
          <w:rStyle w:val="slgi1"/>
          <w:rFonts w:eastAsia="Times New Roman"/>
        </w:rPr>
        <w:t>alin. (3) lit. a)-o)</w:t>
      </w:r>
      <w:r>
        <w:rPr>
          <w:rStyle w:val="slitbdy"/>
          <w:rFonts w:eastAsia="Times New Roman"/>
        </w:rPr>
        <w:t xml:space="preserve"> şi </w:t>
      </w:r>
      <w:r>
        <w:rPr>
          <w:rStyle w:val="slgi1"/>
          <w:rFonts w:eastAsia="Times New Roman"/>
        </w:rPr>
        <w:t>lit. s)</w:t>
      </w:r>
      <w:r>
        <w:rPr>
          <w:rStyle w:val="slitbdy"/>
          <w:rFonts w:eastAsia="Times New Roman"/>
        </w:rPr>
        <w:t>;</w:t>
      </w:r>
    </w:p>
    <w:p w:rsidR="00000000" w:rsidRDefault="003B7428">
      <w:pPr>
        <w:autoSpaceDE/>
        <w:autoSpaceDN/>
        <w:jc w:val="both"/>
        <w:divId w:val="1570263759"/>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prin compartimentul responsabil cu contractarea serviciilor sociale, pentru atribuţiile prevăzute la </w:t>
      </w:r>
      <w:r>
        <w:rPr>
          <w:rStyle w:val="slgi1"/>
          <w:rFonts w:eastAsia="Times New Roman"/>
        </w:rPr>
        <w:t>alin. (3) lit. p)-r)</w:t>
      </w:r>
      <w:r>
        <w:rPr>
          <w:rStyle w:val="slitbdy"/>
          <w:rFonts w:eastAsia="Times New Roman"/>
        </w:rPr>
        <w:t>.</w:t>
      </w:r>
    </w:p>
    <w:p w:rsidR="00000000" w:rsidRDefault="003B7428">
      <w:pPr>
        <w:autoSpaceDE/>
        <w:autoSpaceDN/>
        <w:jc w:val="both"/>
        <w:divId w:val="1327124181"/>
        <w:rPr>
          <w:rStyle w:val="salnbdy"/>
        </w:rPr>
      </w:pPr>
      <w:r>
        <w:rPr>
          <w:rStyle w:val="salnttl1"/>
          <w:rFonts w:eastAsia="Times New Roman"/>
        </w:rPr>
        <w:lastRenderedPageBreak/>
        <w:t>(2)</w:t>
      </w:r>
      <w:r>
        <w:rPr>
          <w:rStyle w:val="salnbdy"/>
          <w:rFonts w:eastAsia="Times New Roman"/>
        </w:rPr>
        <w:t xml:space="preserve">Pe lângă atribuţiile prevăzute la </w:t>
      </w:r>
      <w:r>
        <w:rPr>
          <w:rStyle w:val="slgi1"/>
          <w:rFonts w:eastAsia="Times New Roman"/>
        </w:rPr>
        <w:t>alin. (1)</w:t>
      </w:r>
      <w:r>
        <w:rPr>
          <w:rStyle w:val="salnbdy"/>
          <w:rFonts w:eastAsia="Times New Roman"/>
        </w:rPr>
        <w:t>,</w:t>
      </w:r>
      <w:r>
        <w:rPr>
          <w:rStyle w:val="salnbdy"/>
          <w:rFonts w:eastAsia="Times New Roman"/>
        </w:rPr>
        <w:t xml:space="preserve"> Consiliul General al Municipiului Bucureşti asigură:</w:t>
      </w:r>
    </w:p>
    <w:p w:rsidR="00000000" w:rsidRDefault="003B7428">
      <w:pPr>
        <w:autoSpaceDE/>
        <w:autoSpaceDN/>
        <w:jc w:val="both"/>
        <w:divId w:val="2051032723"/>
      </w:pPr>
      <w:r>
        <w:rPr>
          <w:rStyle w:val="slitttl1"/>
          <w:rFonts w:eastAsia="Times New Roman"/>
        </w:rPr>
        <w:t>a)</w:t>
      </w:r>
      <w:r>
        <w:rPr>
          <w:rStyle w:val="slitbdy"/>
          <w:rFonts w:eastAsia="Times New Roman"/>
        </w:rPr>
        <w:t>colaborarea cu serviciile publice de asistenţă socială de la nivelul sectoarelor, precum şi cu furnizorii de servicii sociale publici sau privaţi şi alte organizaţii ale societăţii civile care reprezi</w:t>
      </w:r>
      <w:r>
        <w:rPr>
          <w:rStyle w:val="slitbdy"/>
          <w:rFonts w:eastAsia="Times New Roman"/>
        </w:rPr>
        <w:t>ntă interesele beneficiarilor, în vederea facilitării accesului echitabil al tuturor cetăţenilor capitalei la serviciile sociale existente pe raza teritorială a întregului municipiu;</w:t>
      </w:r>
    </w:p>
    <w:p w:rsidR="00000000" w:rsidRDefault="003B7428">
      <w:pPr>
        <w:autoSpaceDE/>
        <w:autoSpaceDN/>
        <w:jc w:val="both"/>
        <w:divId w:val="280573708"/>
        <w:rPr>
          <w:rFonts w:eastAsia="Times New Roman"/>
          <w:color w:val="000000"/>
          <w:sz w:val="20"/>
          <w:szCs w:val="20"/>
          <w:shd w:val="clear" w:color="auto" w:fill="FFFFFF"/>
        </w:rPr>
      </w:pPr>
      <w:r>
        <w:rPr>
          <w:rStyle w:val="slitttl1"/>
          <w:rFonts w:eastAsia="Times New Roman"/>
        </w:rPr>
        <w:t>b)</w:t>
      </w:r>
      <w:r>
        <w:rPr>
          <w:rStyle w:val="slitbdy"/>
          <w:rFonts w:eastAsia="Times New Roman"/>
        </w:rPr>
        <w:t>avizarea strategiilor de dezvoltare a serviciilor sociale de la nivel d</w:t>
      </w:r>
      <w:r>
        <w:rPr>
          <w:rStyle w:val="slitbdy"/>
          <w:rFonts w:eastAsia="Times New Roman"/>
        </w:rPr>
        <w:t>e sector;</w:t>
      </w:r>
    </w:p>
    <w:p w:rsidR="00000000" w:rsidRDefault="003B7428">
      <w:pPr>
        <w:autoSpaceDE/>
        <w:autoSpaceDN/>
        <w:jc w:val="both"/>
        <w:divId w:val="1441140963"/>
        <w:rPr>
          <w:rFonts w:eastAsia="Times New Roman"/>
          <w:color w:val="000000"/>
          <w:sz w:val="20"/>
          <w:szCs w:val="20"/>
          <w:shd w:val="clear" w:color="auto" w:fill="FFFFFF"/>
        </w:rPr>
      </w:pPr>
      <w:r>
        <w:rPr>
          <w:rStyle w:val="slitttl1"/>
          <w:rFonts w:eastAsia="Times New Roman"/>
        </w:rPr>
        <w:t>c)</w:t>
      </w:r>
      <w:r>
        <w:rPr>
          <w:rStyle w:val="slitbdy"/>
          <w:rFonts w:eastAsia="Times New Roman"/>
        </w:rPr>
        <w:t>iniţierea şi aplicarea programelor de prevenire şi combatere a situaţiilor de marginalizare şi excludere socială, soluţionarea urgenţelor sociale şi dezvoltarea proiectelor de servicii sociale destinate, în principal, categoriilor de persoane a</w:t>
      </w:r>
      <w:r>
        <w:rPr>
          <w:rStyle w:val="slitbdy"/>
          <w:rFonts w:eastAsia="Times New Roman"/>
        </w:rPr>
        <w:t>le căror nevoi nu sunt acoperite de serviciile create la nivelul sectoarelor municipiului Bucureşti;</w:t>
      </w:r>
    </w:p>
    <w:p w:rsidR="00000000" w:rsidRDefault="003B7428">
      <w:pPr>
        <w:autoSpaceDE/>
        <w:autoSpaceDN/>
        <w:jc w:val="both"/>
        <w:divId w:val="1490245136"/>
        <w:rPr>
          <w:rFonts w:eastAsia="Times New Roman"/>
          <w:color w:val="000000"/>
          <w:sz w:val="20"/>
          <w:szCs w:val="20"/>
          <w:shd w:val="clear" w:color="auto" w:fill="FFFFFF"/>
        </w:rPr>
      </w:pPr>
      <w:r>
        <w:rPr>
          <w:rStyle w:val="slitttl1"/>
          <w:rFonts w:eastAsia="Times New Roman"/>
        </w:rPr>
        <w:t>d)</w:t>
      </w:r>
      <w:r>
        <w:rPr>
          <w:rStyle w:val="slitbdy"/>
          <w:rFonts w:eastAsia="Times New Roman"/>
        </w:rPr>
        <w:t>înfiinţarea, organizarea şi acordarea serviciilor sociale de interes local pentru persoanele care trăiesc pe raza teritorială a municipiului Bucureşti, f</w:t>
      </w:r>
      <w:r>
        <w:rPr>
          <w:rStyle w:val="slitbdy"/>
          <w:rFonts w:eastAsia="Times New Roman"/>
        </w:rPr>
        <w:t>ără a avea domiciliul/reşedinţa într-un sector;</w:t>
      </w:r>
    </w:p>
    <w:p w:rsidR="00000000" w:rsidRDefault="003B7428">
      <w:pPr>
        <w:autoSpaceDE/>
        <w:autoSpaceDN/>
        <w:jc w:val="both"/>
        <w:divId w:val="915549966"/>
        <w:rPr>
          <w:rStyle w:val="slitbdy"/>
          <w:color w:val="0000FF"/>
        </w:rPr>
      </w:pPr>
      <w:r>
        <w:rPr>
          <w:rStyle w:val="slitttl1"/>
          <w:rFonts w:eastAsia="Times New Roman"/>
        </w:rPr>
        <w:t>e)</w:t>
      </w:r>
      <w:r>
        <w:rPr>
          <w:rStyle w:val="slitbdy"/>
          <w:rFonts w:eastAsia="Times New Roman"/>
          <w:color w:val="0000FF"/>
        </w:rPr>
        <w:t>înfiinţarea şi administrarea bazei de date referitoare la toţi furnizorii de servicii sociale, publici şi privaţi, din municipiul Bucureşti, precum şi la serviciile administrate de aceştia, transmiterea ace</w:t>
      </w:r>
      <w:r>
        <w:rPr>
          <w:rStyle w:val="slitbdy"/>
          <w:rFonts w:eastAsia="Times New Roman"/>
          <w:color w:val="0000FF"/>
        </w:rPr>
        <w:t>steia către serviciile publice de asistenţă socială de la nivelul sectoarelor municipiului Bucureşti, precum şi publicarea ei pe pagina de internet proprie.</w:t>
      </w:r>
    </w:p>
    <w:p w:rsidR="00000000" w:rsidRDefault="003B7428">
      <w:pPr>
        <w:pStyle w:val="NormalWeb"/>
        <w:spacing w:before="0" w:after="0"/>
        <w:jc w:val="both"/>
        <w:divId w:val="915549966"/>
        <w:rPr>
          <w:color w:val="000000"/>
        </w:rPr>
      </w:pPr>
      <w:r>
        <w:rPr>
          <w:rFonts w:ascii="Verdana" w:hAnsi="Verdana"/>
          <w:color w:val="000000"/>
          <w:sz w:val="20"/>
          <w:szCs w:val="20"/>
          <w:shd w:val="clear" w:color="auto" w:fill="FFFFFF"/>
        </w:rPr>
        <w:t xml:space="preserve">La data de 21-04-2024 Alineatul (2) , Articolul 116 , Sectiunea a 2-a , Capitolul V </w:t>
      </w:r>
      <w:r>
        <w:rPr>
          <w:rFonts w:ascii="Verdana" w:hAnsi="Verdana"/>
          <w:color w:val="000000"/>
          <w:sz w:val="20"/>
          <w:szCs w:val="20"/>
          <w:shd w:val="clear" w:color="auto" w:fill="FFFFFF"/>
        </w:rPr>
        <w:t xml:space="preserve">a fost completat de </w:t>
      </w:r>
      <w:r>
        <w:rPr>
          <w:rFonts w:ascii="Verdana" w:hAnsi="Verdana"/>
          <w:color w:val="0000FF"/>
          <w:sz w:val="20"/>
          <w:szCs w:val="20"/>
          <w:u w:val="single"/>
          <w:shd w:val="clear" w:color="auto" w:fill="FFFFFF"/>
        </w:rPr>
        <w:t>Punctul 103. , Articolul III din LEGEA nr. 100 din 16 aprilie 2024, publicată în MONITORUL OFICIAL nr. 369 din 18 aprilie 2024</w:t>
      </w:r>
    </w:p>
    <w:p w:rsidR="00000000" w:rsidRDefault="003B7428">
      <w:pPr>
        <w:pStyle w:val="sartttl"/>
        <w:jc w:val="both"/>
        <w:divId w:val="1473982272"/>
        <w:rPr>
          <w:shd w:val="clear" w:color="auto" w:fill="FFFFFF"/>
        </w:rPr>
      </w:pPr>
      <w:r>
        <w:rPr>
          <w:shd w:val="clear" w:color="auto" w:fill="FFFFFF"/>
        </w:rPr>
        <w:t>Articolul 117</w:t>
      </w:r>
    </w:p>
    <w:p w:rsidR="00000000" w:rsidRDefault="003B7428">
      <w:pPr>
        <w:autoSpaceDE/>
        <w:autoSpaceDN/>
        <w:jc w:val="both"/>
        <w:divId w:val="1025205757"/>
        <w:rPr>
          <w:rFonts w:eastAsia="Times New Roman"/>
          <w:color w:val="000000"/>
          <w:sz w:val="20"/>
          <w:szCs w:val="20"/>
          <w:shd w:val="clear" w:color="auto" w:fill="FFFFFF"/>
        </w:rPr>
      </w:pPr>
      <w:r>
        <w:rPr>
          <w:rStyle w:val="salnttl1"/>
          <w:rFonts w:eastAsia="Times New Roman"/>
        </w:rPr>
        <w:t>(1)</w:t>
      </w:r>
      <w:r>
        <w:rPr>
          <w:rStyle w:val="salnbdy"/>
          <w:rFonts w:eastAsia="Times New Roman"/>
        </w:rPr>
        <w:t>Strategiile de dezvoltare a serviciilor sociale judeţene şi a municipiului Bucureşti se elab</w:t>
      </w:r>
      <w:r>
        <w:rPr>
          <w:rStyle w:val="salnbdy"/>
          <w:rFonts w:eastAsia="Times New Roman"/>
        </w:rPr>
        <w:t>orează pe termen mediu, respectiv pe o perioadă de 5 ani, precum şi pe termen lung, respectiv pe o perioadă de 10 ani, şi cuprind măsurile şi acţiunile din domeniu, planificarea acestora şi bugetul estimativ.</w:t>
      </w:r>
    </w:p>
    <w:p w:rsidR="00000000" w:rsidRDefault="003B7428">
      <w:pPr>
        <w:autoSpaceDE/>
        <w:autoSpaceDN/>
        <w:jc w:val="both"/>
        <w:divId w:val="90992531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Strategiile de dezvoltare a serviciilor sociale prevăzute la </w:t>
      </w:r>
      <w:r>
        <w:rPr>
          <w:rStyle w:val="slgi1"/>
          <w:rFonts w:eastAsia="Times New Roman"/>
        </w:rPr>
        <w:t>alin. (1)</w:t>
      </w:r>
      <w:r>
        <w:rPr>
          <w:rStyle w:val="salnbdy"/>
          <w:rFonts w:eastAsia="Times New Roman"/>
        </w:rPr>
        <w:t xml:space="preserve"> se dezbat şi se avizează de către Comisiile judeţene de incluziune socială şi a municipiului Bucureşti, anterior aprobării lor prin hotărâre a consiliului judeţean, respectiv a Consiliu</w:t>
      </w:r>
      <w:r>
        <w:rPr>
          <w:rStyle w:val="salnbdy"/>
          <w:rFonts w:eastAsia="Times New Roman"/>
        </w:rPr>
        <w:t>lui General al Municipiului Bucureşti.</w:t>
      </w:r>
    </w:p>
    <w:p w:rsidR="00000000" w:rsidRDefault="003B7428">
      <w:pPr>
        <w:autoSpaceDE/>
        <w:autoSpaceDN/>
        <w:jc w:val="both"/>
        <w:divId w:val="212206639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Comisiile judeţene de incluziune socială şi cea a municipiului Bucureşti sunt constituite la nivelul instituţiei prefectului şi funcţionează în cadrul mecanismului naţional pentru promovarea incluziunii sociale în </w:t>
      </w:r>
      <w:r>
        <w:rPr>
          <w:rStyle w:val="salnbdy"/>
          <w:rFonts w:eastAsia="Times New Roman"/>
        </w:rPr>
        <w:t>România aprobat prin hotărâre a Guvernului.</w:t>
      </w:r>
    </w:p>
    <w:p w:rsidR="00000000" w:rsidRDefault="003B7428">
      <w:pPr>
        <w:autoSpaceDE/>
        <w:autoSpaceDN/>
        <w:jc w:val="both"/>
        <w:divId w:val="37556407"/>
        <w:rPr>
          <w:rFonts w:eastAsia="Times New Roman"/>
          <w:color w:val="000000"/>
          <w:sz w:val="20"/>
          <w:szCs w:val="20"/>
          <w:shd w:val="clear" w:color="auto" w:fill="FFFFFF"/>
        </w:rPr>
      </w:pPr>
      <w:r>
        <w:rPr>
          <w:rStyle w:val="salnttl1"/>
          <w:rFonts w:eastAsia="Times New Roman"/>
        </w:rPr>
        <w:t>(4)</w:t>
      </w:r>
      <w:r>
        <w:rPr>
          <w:rStyle w:val="salnbdy"/>
          <w:rFonts w:eastAsia="Times New Roman"/>
        </w:rPr>
        <w:t>Autorităţile administraţiei publice locale de la nivelul sectoarelor municipiului Bucureşti elaborează propriile strategii de dezvoltare a serviciilor sociale care sunt cuprinse în strategia de dezvoltare a se</w:t>
      </w:r>
      <w:r>
        <w:rPr>
          <w:rStyle w:val="salnbdy"/>
          <w:rFonts w:eastAsia="Times New Roman"/>
        </w:rPr>
        <w:t>rviciilor sociale a municipiului Bucureşti. Consiliul General al Municipiului Bucureşti colaborează cu consiliile locale de sector în vederea asigurării de oportunităţi egale pentru toţi locuitorii capitalei în accesarea serviciilor sociale.</w:t>
      </w:r>
    </w:p>
    <w:p w:rsidR="00000000" w:rsidRDefault="003B7428">
      <w:pPr>
        <w:autoSpaceDE/>
        <w:autoSpaceDN/>
        <w:jc w:val="both"/>
        <w:divId w:val="914898257"/>
        <w:rPr>
          <w:rFonts w:eastAsia="Times New Roman"/>
          <w:color w:val="000000"/>
          <w:sz w:val="20"/>
          <w:szCs w:val="20"/>
          <w:shd w:val="clear" w:color="auto" w:fill="FFFFFF"/>
        </w:rPr>
      </w:pPr>
      <w:r>
        <w:rPr>
          <w:rStyle w:val="salnttl1"/>
          <w:rFonts w:eastAsia="Times New Roman"/>
        </w:rPr>
        <w:t>(5)</w:t>
      </w:r>
      <w:r>
        <w:rPr>
          <w:rStyle w:val="salnbdy"/>
          <w:rFonts w:eastAsia="Times New Roman"/>
        </w:rPr>
        <w:t>Strategiile</w:t>
      </w:r>
      <w:r>
        <w:rPr>
          <w:rStyle w:val="salnbdy"/>
          <w:rFonts w:eastAsia="Times New Roman"/>
        </w:rPr>
        <w:t xml:space="preserve"> de dezvoltare a serviciilor sociale prevăzute la </w:t>
      </w:r>
      <w:r>
        <w:rPr>
          <w:rStyle w:val="slgi1"/>
          <w:rFonts w:eastAsia="Times New Roman"/>
        </w:rPr>
        <w:t>alin. (1)</w:t>
      </w:r>
      <w:r>
        <w:rPr>
          <w:rStyle w:val="salnbdy"/>
          <w:rFonts w:eastAsia="Times New Roman"/>
        </w:rPr>
        <w:t xml:space="preserve"> şi </w:t>
      </w:r>
      <w:r>
        <w:rPr>
          <w:rStyle w:val="slgi1"/>
          <w:rFonts w:eastAsia="Times New Roman"/>
        </w:rPr>
        <w:t>(4)</w:t>
      </w:r>
      <w:r>
        <w:rPr>
          <w:rStyle w:val="salnbdy"/>
          <w:rFonts w:eastAsia="Times New Roman"/>
        </w:rPr>
        <w:t xml:space="preserve"> se elaborează în termen de maximum un an de la intrarea în vigoare a prezentei legi.</w:t>
      </w:r>
    </w:p>
    <w:p w:rsidR="00000000" w:rsidRDefault="003B7428">
      <w:pPr>
        <w:pStyle w:val="sartttl"/>
        <w:jc w:val="both"/>
        <w:divId w:val="1204094757"/>
        <w:rPr>
          <w:shd w:val="clear" w:color="auto" w:fill="FFFFFF"/>
        </w:rPr>
      </w:pPr>
      <w:r>
        <w:rPr>
          <w:shd w:val="clear" w:color="auto" w:fill="FFFFFF"/>
        </w:rPr>
        <w:t>Articolul 118</w:t>
      </w:r>
    </w:p>
    <w:p w:rsidR="00000000" w:rsidRDefault="003B7428">
      <w:pPr>
        <w:autoSpaceDE/>
        <w:autoSpaceDN/>
        <w:jc w:val="both"/>
        <w:divId w:val="1297565664"/>
        <w:rPr>
          <w:rFonts w:eastAsia="Times New Roman"/>
          <w:color w:val="000000"/>
          <w:sz w:val="20"/>
          <w:szCs w:val="20"/>
          <w:shd w:val="clear" w:color="auto" w:fill="FFFFFF"/>
        </w:rPr>
      </w:pPr>
      <w:r>
        <w:rPr>
          <w:rStyle w:val="salnttl1"/>
          <w:rFonts w:eastAsia="Times New Roman"/>
        </w:rPr>
        <w:t>(1)</w:t>
      </w:r>
      <w:r>
        <w:rPr>
          <w:rStyle w:val="salnbdy"/>
          <w:rFonts w:eastAsia="Times New Roman"/>
        </w:rPr>
        <w:t>Planurile anuale de acţiune privind serviciile sociale se elaborează de către autorităţ</w:t>
      </w:r>
      <w:r>
        <w:rPr>
          <w:rStyle w:val="salnbdy"/>
          <w:rFonts w:eastAsia="Times New Roman"/>
        </w:rPr>
        <w:t>ile administraţiei publice locale, în conformitate cu măsurile şi acţiunile prevăzute în strategia de dezvoltare a serviciilor sociale a judeţului de care aparţin, respectiv în cea a municipiului Bucureşti, pentru sectoarele de la nivelul capitalei.</w:t>
      </w:r>
    </w:p>
    <w:p w:rsidR="00000000" w:rsidRDefault="003B7428">
      <w:pPr>
        <w:autoSpaceDE/>
        <w:autoSpaceDN/>
        <w:jc w:val="both"/>
        <w:divId w:val="171528142"/>
        <w:rPr>
          <w:rFonts w:eastAsia="Times New Roman"/>
          <w:color w:val="000000"/>
          <w:sz w:val="20"/>
          <w:szCs w:val="20"/>
          <w:shd w:val="clear" w:color="auto" w:fill="FFFFFF"/>
        </w:rPr>
      </w:pPr>
      <w:r>
        <w:rPr>
          <w:rStyle w:val="salnttl1"/>
          <w:rFonts w:eastAsia="Times New Roman"/>
        </w:rPr>
        <w:t>(2)</w:t>
      </w:r>
      <w:r>
        <w:rPr>
          <w:rStyle w:val="salnbdy"/>
          <w:rFonts w:eastAsia="Times New Roman"/>
        </w:rPr>
        <w:t>Pla</w:t>
      </w:r>
      <w:r>
        <w:rPr>
          <w:rStyle w:val="salnbdy"/>
          <w:rFonts w:eastAsia="Times New Roman"/>
        </w:rPr>
        <w:t xml:space="preserve">nurile anuale de acţiune privind serviciile sociale prevăzute la </w:t>
      </w:r>
      <w:r>
        <w:rPr>
          <w:rStyle w:val="slgi1"/>
          <w:rFonts w:eastAsia="Times New Roman"/>
        </w:rPr>
        <w:t>alin. (1)</w:t>
      </w:r>
      <w:r>
        <w:rPr>
          <w:rStyle w:val="salnbdy"/>
          <w:rFonts w:eastAsia="Times New Roman"/>
        </w:rPr>
        <w:t xml:space="preserve"> cuprind date detaliate privind numărul şi categoriile de beneficiari, serviciile sociale existente, serviciile sociale propuse pentru a fi înfiinţate, programul de contractare a ser</w:t>
      </w:r>
      <w:r>
        <w:rPr>
          <w:rStyle w:val="salnbdy"/>
          <w:rFonts w:eastAsia="Times New Roman"/>
        </w:rPr>
        <w:t>viciilor de la furnizorii privaţi, programul de subvenţionare, bugetul estimat şi sursele de finanţare.</w:t>
      </w:r>
    </w:p>
    <w:p w:rsidR="00000000" w:rsidRDefault="003B7428">
      <w:pPr>
        <w:autoSpaceDE/>
        <w:autoSpaceDN/>
        <w:jc w:val="both"/>
        <w:divId w:val="1001664357"/>
        <w:rPr>
          <w:rFonts w:eastAsia="Times New Roman"/>
          <w:color w:val="000000"/>
          <w:sz w:val="20"/>
          <w:szCs w:val="20"/>
          <w:shd w:val="clear" w:color="auto" w:fill="FFFFFF"/>
        </w:rPr>
      </w:pPr>
      <w:r>
        <w:rPr>
          <w:rStyle w:val="salnttl1"/>
          <w:rFonts w:eastAsia="Times New Roman"/>
        </w:rPr>
        <w:t>(3)</w:t>
      </w:r>
      <w:r>
        <w:rPr>
          <w:rStyle w:val="salnbdy"/>
          <w:rFonts w:eastAsia="Times New Roman"/>
        </w:rPr>
        <w:t>Planurile anuale de acţiune elaborate de autorităţile administraţiei publice locale, anterior aprobării acestora prin hotărâre a consiliului local, s</w:t>
      </w:r>
      <w:r>
        <w:rPr>
          <w:rStyle w:val="salnbdy"/>
          <w:rFonts w:eastAsia="Times New Roman"/>
        </w:rPr>
        <w:t>e transmit pentru consultare consiliului judeţean, respectiv Consiliului General al Municipiului Bucureşti.</w:t>
      </w:r>
    </w:p>
    <w:p w:rsidR="00000000" w:rsidRDefault="003B7428">
      <w:pPr>
        <w:autoSpaceDE/>
        <w:autoSpaceDN/>
        <w:jc w:val="both"/>
        <w:divId w:val="1554124362"/>
        <w:rPr>
          <w:rFonts w:eastAsia="Times New Roman"/>
          <w:color w:val="000000"/>
          <w:sz w:val="20"/>
          <w:szCs w:val="20"/>
          <w:shd w:val="clear" w:color="auto" w:fill="FFFFFF"/>
        </w:rPr>
      </w:pPr>
      <w:r>
        <w:rPr>
          <w:rStyle w:val="salnttl1"/>
          <w:rFonts w:eastAsia="Times New Roman"/>
        </w:rPr>
        <w:t>(4)</w:t>
      </w:r>
      <w:r>
        <w:rPr>
          <w:rStyle w:val="salnbdy"/>
          <w:rFonts w:eastAsia="Times New Roman"/>
        </w:rPr>
        <w:t>Planurile anuale de acţiune privind serviciile sociale administrate şi/sau finanţate de consiliile judeţene, de consiliile locale ale sectoarelor</w:t>
      </w:r>
      <w:r>
        <w:rPr>
          <w:rStyle w:val="salnbdy"/>
          <w:rFonts w:eastAsia="Times New Roman"/>
        </w:rPr>
        <w:t xml:space="preserve"> municipiului Bucureşti, precum şi de Consiliul General al Municipiului Bucureşti, anterior supunerii acestora spre aprobare prin hotărâre a consiliului judeţean/consiliului local al sectorului/consiliului general al capitalei, se transmit pentru consultar</w:t>
      </w:r>
      <w:r>
        <w:rPr>
          <w:rStyle w:val="salnbdy"/>
          <w:rFonts w:eastAsia="Times New Roman"/>
        </w:rPr>
        <w:t>e comisiilor teritoriale de incluziune socială.</w:t>
      </w:r>
    </w:p>
    <w:p w:rsidR="00000000" w:rsidRDefault="003B7428">
      <w:pPr>
        <w:pStyle w:val="NormalWeb"/>
        <w:shd w:val="clear" w:color="auto" w:fill="D6F5D6"/>
        <w:jc w:val="both"/>
        <w:divId w:val="458456201"/>
        <w:rPr>
          <w:rFonts w:ascii="Verdana" w:hAnsi="Verdana"/>
          <w:i/>
          <w:iCs/>
          <w:color w:val="000000"/>
          <w:sz w:val="20"/>
          <w:szCs w:val="20"/>
          <w:shd w:val="clear" w:color="auto" w:fill="FFFFFF"/>
        </w:rPr>
      </w:pPr>
      <w:r>
        <w:rPr>
          <w:rFonts w:ascii="Verdana" w:hAnsi="Verdana"/>
          <w:i/>
          <w:iCs/>
          <w:color w:val="000000"/>
          <w:sz w:val="20"/>
          <w:szCs w:val="20"/>
          <w:shd w:val="clear" w:color="auto" w:fill="FFFFFF"/>
        </w:rPr>
        <w:lastRenderedPageBreak/>
        <w:t>Norme de aplicare</w:t>
      </w:r>
    </w:p>
    <w:p w:rsidR="00000000" w:rsidRDefault="003B7428">
      <w:pPr>
        <w:shd w:val="clear" w:color="auto" w:fill="D6F5D6"/>
        <w:autoSpaceDE/>
        <w:autoSpaceDN/>
        <w:jc w:val="both"/>
        <w:divId w:val="458456201"/>
        <w:rPr>
          <w:rFonts w:eastAsia="Times New Roman"/>
          <w:i/>
          <w:iCs/>
          <w:color w:val="000000"/>
          <w:sz w:val="20"/>
          <w:szCs w:val="20"/>
          <w:shd w:val="clear" w:color="auto" w:fill="FFFFFF"/>
        </w:rPr>
      </w:pPr>
      <w:r>
        <w:rPr>
          <w:rFonts w:eastAsia="Times New Roman"/>
          <w:i/>
          <w:iCs/>
          <w:color w:val="0000FF"/>
          <w:sz w:val="20"/>
          <w:szCs w:val="20"/>
          <w:u w:val="single"/>
          <w:shd w:val="clear" w:color="auto" w:fill="FFFFFF"/>
        </w:rPr>
        <w:t>ORDIN nr. 2.280 din 31 octombrie 2023</w:t>
      </w:r>
    </w:p>
    <w:p w:rsidR="00000000" w:rsidRDefault="003B7428">
      <w:pPr>
        <w:pStyle w:val="sanxttl"/>
        <w:shd w:val="clear" w:color="auto" w:fill="D6F5D6"/>
        <w:divId w:val="1081097958"/>
        <w:rPr>
          <w:i/>
          <w:iCs/>
          <w:shd w:val="clear" w:color="auto" w:fill="FFFFFF"/>
        </w:rPr>
      </w:pPr>
      <w:r>
        <w:rPr>
          <w:i/>
          <w:iCs/>
          <w:shd w:val="clear" w:color="auto" w:fill="FFFFFF"/>
        </w:rPr>
        <w:t>ANEXĂ</w:t>
      </w:r>
    </w:p>
    <w:p w:rsidR="00000000" w:rsidRDefault="003B7428">
      <w:pPr>
        <w:pStyle w:val="spar"/>
        <w:shd w:val="clear" w:color="auto" w:fill="D6F5D6"/>
        <w:jc w:val="center"/>
        <w:divId w:val="11497147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PLANUL ANUAL</w:t>
      </w:r>
    </w:p>
    <w:p w:rsidR="00000000" w:rsidRDefault="003B7428">
      <w:pPr>
        <w:pStyle w:val="spar"/>
        <w:shd w:val="clear" w:color="auto" w:fill="D6F5D6"/>
        <w:jc w:val="center"/>
        <w:divId w:val="11497147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de incluziune socială al judeţului ………………/municipiului Bucureşti</w:t>
      </w:r>
    </w:p>
    <w:p w:rsidR="00000000" w:rsidRDefault="003B7428">
      <w:pPr>
        <w:pStyle w:val="spar"/>
        <w:shd w:val="clear" w:color="auto" w:fill="D6F5D6"/>
        <w:jc w:val="center"/>
        <w:divId w:val="1149714726"/>
        <w:rPr>
          <w:rFonts w:ascii="Verdana" w:hAnsi="Verdana"/>
          <w:i/>
          <w:iCs/>
          <w:color w:val="000000"/>
          <w:sz w:val="20"/>
          <w:szCs w:val="20"/>
          <w:shd w:val="clear" w:color="auto" w:fill="FFFFFF"/>
        </w:rPr>
      </w:pPr>
      <w:r>
        <w:rPr>
          <w:rFonts w:ascii="Verdana" w:hAnsi="Verdana"/>
          <w:i/>
          <w:iCs/>
          <w:color w:val="000000"/>
          <w:sz w:val="20"/>
          <w:szCs w:val="20"/>
          <w:shd w:val="clear" w:color="auto" w:fill="FFFFFF"/>
        </w:rPr>
        <w:t>- model-cadru -</w:t>
      </w:r>
    </w:p>
    <w:p w:rsidR="00000000" w:rsidRDefault="003B7428">
      <w:pPr>
        <w:pStyle w:val="sporden"/>
        <w:shd w:val="clear" w:color="auto" w:fill="D6F5D6"/>
        <w:jc w:val="both"/>
        <w:divId w:val="801117358"/>
        <w:rPr>
          <w:i/>
          <w:iCs/>
          <w:shd w:val="clear" w:color="auto" w:fill="FFFFFF"/>
        </w:rPr>
      </w:pPr>
      <w:r>
        <w:rPr>
          <w:i/>
          <w:iCs/>
          <w:shd w:val="clear" w:color="auto" w:fill="FFFFFF"/>
        </w:rPr>
        <w:t>Preambul</w:t>
      </w:r>
    </w:p>
    <w:p w:rsidR="00000000" w:rsidRDefault="003B7428">
      <w:pPr>
        <w:shd w:val="clear" w:color="auto" w:fill="D6F5D6"/>
        <w:autoSpaceDE/>
        <w:autoSpaceDN/>
        <w:ind w:left="225"/>
        <w:jc w:val="both"/>
        <w:divId w:val="801117358"/>
        <w:rPr>
          <w:rStyle w:val="spar3"/>
          <w:rFonts w:eastAsia="Times New Roman"/>
        </w:rPr>
      </w:pPr>
      <w:r>
        <w:rPr>
          <w:rStyle w:val="spar3"/>
          <w:rFonts w:eastAsia="Times New Roman"/>
          <w:i/>
          <w:iCs/>
        </w:rPr>
        <w:t>Având în vedere:</w:t>
      </w:r>
    </w:p>
    <w:p w:rsidR="00000000" w:rsidRDefault="003B7428">
      <w:pPr>
        <w:shd w:val="clear" w:color="auto" w:fill="D6F5D6"/>
        <w:autoSpaceDE/>
        <w:autoSpaceDN/>
        <w:ind w:left="225"/>
        <w:jc w:val="both"/>
        <w:divId w:val="1826626113"/>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definiţia procesului incluziunii sociale, ca ansamblu de măsuri şi acţiuni multidimensionale din domeniile protecţiei sociale, ocupării forţei de muncă, locuirii, educaţiei, sănătăţii, informării-comunicării, mobilităţii, securităţii, justiţiei şi culturii</w:t>
      </w:r>
      <w:r>
        <w:rPr>
          <w:rStyle w:val="spctbdy"/>
          <w:rFonts w:eastAsia="Times New Roman"/>
          <w:i/>
          <w:iCs/>
        </w:rPr>
        <w:t xml:space="preserve">, destinate combaterii excluziunii sociale şi asigurării participării active a persoanelor la toate aspectele economice, sociale, culturale şi politice ale societăţii, prevăzută la </w:t>
      </w:r>
      <w:r>
        <w:rPr>
          <w:rStyle w:val="spctbdy"/>
          <w:rFonts w:eastAsia="Times New Roman"/>
          <w:i/>
          <w:iCs/>
          <w:color w:val="0000FF"/>
          <w:u w:val="single"/>
        </w:rPr>
        <w:t>art. 6 lit. cc) din Legea asistenţei sociale nr. 292/2011</w:t>
      </w:r>
      <w:r>
        <w:rPr>
          <w:rStyle w:val="spctbdy"/>
          <w:rFonts w:eastAsia="Times New Roman"/>
          <w:i/>
          <w:iCs/>
        </w:rPr>
        <w:t xml:space="preserve">, cu modificările </w:t>
      </w:r>
      <w:r>
        <w:rPr>
          <w:rStyle w:val="spctbdy"/>
          <w:rFonts w:eastAsia="Times New Roman"/>
          <w:i/>
          <w:iCs/>
        </w:rPr>
        <w:t>şi completările ulterioare;</w:t>
      </w:r>
    </w:p>
    <w:p w:rsidR="00000000" w:rsidRDefault="003B7428">
      <w:pPr>
        <w:shd w:val="clear" w:color="auto" w:fill="D6F5D6"/>
        <w:autoSpaceDE/>
        <w:autoSpaceDN/>
        <w:ind w:left="225"/>
        <w:jc w:val="both"/>
        <w:divId w:val="1125002756"/>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strategiile locale de dezvoltare ale unităţilor administrativ-teritoriale din judeţ/sectoarelor municipiului Bucureşti;</w:t>
      </w:r>
    </w:p>
    <w:p w:rsidR="00000000" w:rsidRDefault="003B7428">
      <w:pPr>
        <w:shd w:val="clear" w:color="auto" w:fill="D6F5D6"/>
        <w:autoSpaceDE/>
        <w:autoSpaceDN/>
        <w:ind w:left="225"/>
        <w:jc w:val="both"/>
        <w:divId w:val="1485968881"/>
        <w:rPr>
          <w:rFonts w:eastAsia="Times New Roman"/>
          <w:i/>
          <w:iCs/>
          <w:color w:val="000000"/>
          <w:sz w:val="20"/>
          <w:szCs w:val="20"/>
          <w:shd w:val="clear" w:color="auto" w:fill="FFFFFF"/>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 xml:space="preserve">programele de acţiuni comunitare pentru combaterea sărăciei şi excluziunii sociale, aprobate prin hotărâri ale consiliilor judeţene/locale, potrivit prevederilor </w:t>
      </w:r>
      <w:r>
        <w:rPr>
          <w:rStyle w:val="spctbdy"/>
          <w:rFonts w:eastAsia="Times New Roman"/>
          <w:i/>
          <w:iCs/>
          <w:color w:val="0000FF"/>
          <w:u w:val="single"/>
        </w:rPr>
        <w:t>art. 35 din Legea asistenţei sociale nr. 292/2011</w:t>
      </w:r>
      <w:r>
        <w:rPr>
          <w:rStyle w:val="spctbdy"/>
          <w:rFonts w:eastAsia="Times New Roman"/>
          <w:i/>
          <w:iCs/>
        </w:rPr>
        <w:t>, cu modificările şi completările ulterioare;</w:t>
      </w:r>
    </w:p>
    <w:p w:rsidR="00000000" w:rsidRDefault="003B7428">
      <w:pPr>
        <w:shd w:val="clear" w:color="auto" w:fill="D6F5D6"/>
        <w:autoSpaceDE/>
        <w:autoSpaceDN/>
        <w:ind w:left="225"/>
        <w:jc w:val="both"/>
        <w:divId w:val="1589657989"/>
        <w:rPr>
          <w:rFonts w:eastAsia="Times New Roman"/>
          <w:i/>
          <w:iCs/>
          <w:color w:val="000000"/>
          <w:sz w:val="20"/>
          <w:szCs w:val="20"/>
          <w:shd w:val="clear" w:color="auto" w:fill="FFFFFF"/>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strategiile de dezvoltare a serviciilor sociale din unităţile administrativ-teritoriale din judeţ/sectoarele municipiului Bucureşti, respectiv strategia judeţeană/a municipiului Bucureşti de dezvoltare a serviciilor sociale;</w:t>
      </w:r>
    </w:p>
    <w:p w:rsidR="00000000" w:rsidRDefault="003B7428">
      <w:pPr>
        <w:shd w:val="clear" w:color="auto" w:fill="D6F5D6"/>
        <w:autoSpaceDE/>
        <w:autoSpaceDN/>
        <w:ind w:left="225"/>
        <w:jc w:val="both"/>
        <w:divId w:val="553084876"/>
        <w:rPr>
          <w:rFonts w:eastAsia="Times New Roman"/>
          <w:i/>
          <w:iCs/>
          <w:color w:val="000000"/>
          <w:sz w:val="20"/>
          <w:szCs w:val="20"/>
          <w:shd w:val="clear" w:color="auto" w:fill="FFFFFF"/>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color w:val="0000FF"/>
          <w:u w:val="single"/>
        </w:rPr>
        <w:t>Strategia naţională</w:t>
      </w:r>
      <w:r>
        <w:rPr>
          <w:rStyle w:val="spctbdy"/>
          <w:rFonts w:eastAsia="Times New Roman"/>
          <w:i/>
          <w:iCs/>
        </w:rPr>
        <w:t xml:space="preserve"> priv</w:t>
      </w:r>
      <w:r>
        <w:rPr>
          <w:rStyle w:val="spctbdy"/>
          <w:rFonts w:eastAsia="Times New Roman"/>
          <w:i/>
          <w:iCs/>
        </w:rPr>
        <w:t xml:space="preserve">ind incluziunea socială şi reducerea sărăciei pentru perioada 2022-2027, aprobată prin </w:t>
      </w:r>
      <w:r>
        <w:rPr>
          <w:rStyle w:val="spctbdy"/>
          <w:rFonts w:eastAsia="Times New Roman"/>
          <w:i/>
          <w:iCs/>
          <w:color w:val="0000FF"/>
          <w:u w:val="single"/>
        </w:rPr>
        <w:t>Hotărârea Guvernului nr. 440/2022</w:t>
      </w:r>
      <w:r>
        <w:rPr>
          <w:rStyle w:val="spctbdy"/>
          <w:rFonts w:eastAsia="Times New Roman"/>
          <w:i/>
          <w:iCs/>
        </w:rPr>
        <w:t>;</w:t>
      </w:r>
    </w:p>
    <w:p w:rsidR="00000000" w:rsidRDefault="003B7428">
      <w:pPr>
        <w:shd w:val="clear" w:color="auto" w:fill="D6F5D6"/>
        <w:autoSpaceDE/>
        <w:autoSpaceDN/>
        <w:ind w:left="225"/>
        <w:jc w:val="both"/>
        <w:divId w:val="1275478840"/>
        <w:rPr>
          <w:rStyle w:val="spctbdy"/>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obiectivele strategice în domeniile incluziunii sociale pentru perioada 2022-2027, respectiv:</w:t>
      </w:r>
    </w:p>
    <w:p w:rsidR="00000000" w:rsidRDefault="003B7428">
      <w:pPr>
        <w:shd w:val="clear" w:color="auto" w:fill="D6F5D6"/>
        <w:autoSpaceDE/>
        <w:autoSpaceDN/>
        <w:ind w:left="225"/>
        <w:jc w:val="both"/>
        <w:divId w:val="610599213"/>
      </w:pPr>
      <w:r>
        <w:rPr>
          <w:rStyle w:val="slitttl1"/>
          <w:rFonts w:eastAsia="Times New Roman"/>
          <w:i/>
          <w:iCs/>
        </w:rPr>
        <w:t>a)</w:t>
      </w:r>
      <w:r>
        <w:rPr>
          <w:rStyle w:val="slitbdy"/>
          <w:rFonts w:eastAsia="Times New Roman"/>
          <w:i/>
          <w:iCs/>
        </w:rPr>
        <w:t xml:space="preserve">asigurarea unui trai decent pentru </w:t>
      </w:r>
      <w:r>
        <w:rPr>
          <w:rStyle w:val="slitbdy"/>
          <w:rFonts w:eastAsia="Times New Roman"/>
          <w:i/>
          <w:iCs/>
        </w:rPr>
        <w:t>toţi şi combaterea situaţiilor tranzitorii de sărăcie a resurselor pentru ca acestea să nu se transforme în probleme structurale de sărăcie şi excluziune socială;</w:t>
      </w:r>
    </w:p>
    <w:p w:rsidR="00000000" w:rsidRDefault="003B7428">
      <w:pPr>
        <w:shd w:val="clear" w:color="auto" w:fill="D6F5D6"/>
        <w:autoSpaceDE/>
        <w:autoSpaceDN/>
        <w:ind w:left="225"/>
        <w:jc w:val="both"/>
        <w:divId w:val="855655371"/>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investiţiile sociale, intervenţii directe asupra principalelor cauze de transmitere a sărăc</w:t>
      </w:r>
      <w:r>
        <w:rPr>
          <w:rStyle w:val="slitbdy"/>
          <w:rFonts w:eastAsia="Times New Roman"/>
          <w:i/>
          <w:iCs/>
        </w:rPr>
        <w:t>iei pe mai multe generaţii;</w:t>
      </w:r>
    </w:p>
    <w:p w:rsidR="00000000" w:rsidRDefault="003B7428">
      <w:pPr>
        <w:shd w:val="clear" w:color="auto" w:fill="D6F5D6"/>
        <w:autoSpaceDE/>
        <w:autoSpaceDN/>
        <w:ind w:left="225"/>
        <w:jc w:val="both"/>
        <w:divId w:val="1387417707"/>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protecţia socială pe tot parcursul vieţii unei persoane;</w:t>
      </w:r>
    </w:p>
    <w:p w:rsidR="00000000" w:rsidRDefault="003B7428">
      <w:pPr>
        <w:shd w:val="clear" w:color="auto" w:fill="D6F5D6"/>
        <w:autoSpaceDE/>
        <w:autoSpaceDN/>
        <w:ind w:left="225"/>
        <w:jc w:val="both"/>
        <w:divId w:val="956789476"/>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îmbunătăţirea capacităţii administrative pentru coordonarea acestor măsuri;</w:t>
      </w:r>
    </w:p>
    <w:p w:rsidR="00000000" w:rsidRDefault="003B7428">
      <w:pPr>
        <w:shd w:val="clear" w:color="auto" w:fill="D6F5D6"/>
        <w:autoSpaceDE/>
        <w:autoSpaceDN/>
        <w:ind w:left="225"/>
        <w:jc w:val="both"/>
        <w:divId w:val="1724282763"/>
        <w:rPr>
          <w:rStyle w:val="spctbdy"/>
        </w:rPr>
      </w:pPr>
      <w:r>
        <w:rPr>
          <w:rStyle w:val="spctttl1"/>
          <w:rFonts w:eastAsia="Times New Roman"/>
          <w:i/>
          <w:iCs/>
        </w:rPr>
        <w:t>7.</w:t>
      </w:r>
      <w:r>
        <w:rPr>
          <w:rFonts w:eastAsia="Times New Roman"/>
          <w:i/>
          <w:iCs/>
          <w:color w:val="000000"/>
          <w:sz w:val="20"/>
          <w:szCs w:val="20"/>
          <w:shd w:val="clear" w:color="auto" w:fill="FFFFFF"/>
        </w:rPr>
        <w:t xml:space="preserve"> </w:t>
      </w:r>
      <w:r>
        <w:rPr>
          <w:rStyle w:val="spctbdy"/>
          <w:rFonts w:eastAsia="Times New Roman"/>
          <w:i/>
          <w:iCs/>
        </w:rPr>
        <w:t>strategiile sectoriale din domeniile-cheie de intervenţie/cele 12 domenii din tabloul de bord social/principiile pilonului european al drepturilor sociale:</w:t>
      </w:r>
    </w:p>
    <w:p w:rsidR="00000000" w:rsidRDefault="003B7428">
      <w:pPr>
        <w:shd w:val="clear" w:color="auto" w:fill="D6F5D6"/>
        <w:autoSpaceDE/>
        <w:autoSpaceDN/>
        <w:ind w:left="225"/>
        <w:jc w:val="both"/>
        <w:divId w:val="1357922579"/>
      </w:pPr>
      <w:r>
        <w:rPr>
          <w:rStyle w:val="slitttl1"/>
          <w:rFonts w:eastAsia="Times New Roman"/>
          <w:i/>
          <w:iCs/>
        </w:rPr>
        <w:t>a)</w:t>
      </w:r>
      <w:r>
        <w:rPr>
          <w:rStyle w:val="slitbdy"/>
          <w:rFonts w:eastAsia="Times New Roman"/>
          <w:i/>
          <w:iCs/>
          <w:color w:val="0000FF"/>
          <w:u w:val="single"/>
        </w:rPr>
        <w:t>Strategia naţională</w:t>
      </w:r>
      <w:r>
        <w:rPr>
          <w:rStyle w:val="slitbdy"/>
          <w:rFonts w:eastAsia="Times New Roman"/>
          <w:i/>
          <w:iCs/>
        </w:rPr>
        <w:t xml:space="preserve"> privind îngrijirea de lungă durată şi îmbătrânirea activă pentru perioada 2023</w:t>
      </w:r>
      <w:r>
        <w:rPr>
          <w:rStyle w:val="slitbdy"/>
          <w:rFonts w:eastAsia="Times New Roman"/>
          <w:i/>
          <w:iCs/>
        </w:rPr>
        <w:t xml:space="preserve">-2030, aprobată prin </w:t>
      </w:r>
      <w:r>
        <w:rPr>
          <w:rStyle w:val="slitbdy"/>
          <w:rFonts w:eastAsia="Times New Roman"/>
          <w:i/>
          <w:iCs/>
          <w:color w:val="0000FF"/>
          <w:u w:val="single"/>
        </w:rPr>
        <w:t>Hotărârea Guvernului nr. 1.492/2022</w:t>
      </w:r>
      <w:r>
        <w:rPr>
          <w:rStyle w:val="slitbdy"/>
          <w:rFonts w:eastAsia="Times New Roman"/>
          <w:i/>
          <w:iCs/>
        </w:rPr>
        <w:t xml:space="preserve">; </w:t>
      </w:r>
    </w:p>
    <w:p w:rsidR="00000000" w:rsidRDefault="003B7428">
      <w:pPr>
        <w:shd w:val="clear" w:color="auto" w:fill="D6F5D6"/>
        <w:autoSpaceDE/>
        <w:autoSpaceDN/>
        <w:ind w:left="225"/>
        <w:jc w:val="both"/>
        <w:divId w:val="48775149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 xml:space="preserve">Strategia naţională privind incluziunea socială a persoanelor fără adăpost pentru perioada 2022-2027 şi Planul de acţiune pentru perioada 2022-2027, aprobate prin </w:t>
      </w:r>
      <w:r>
        <w:rPr>
          <w:rStyle w:val="slitbdy"/>
          <w:rFonts w:eastAsia="Times New Roman"/>
          <w:i/>
          <w:iCs/>
          <w:color w:val="0000FF"/>
          <w:u w:val="single"/>
        </w:rPr>
        <w:t>Hotărârea Guvernului nr. 1.491/2</w:t>
      </w:r>
      <w:r>
        <w:rPr>
          <w:rStyle w:val="slitbdy"/>
          <w:rFonts w:eastAsia="Times New Roman"/>
          <w:i/>
          <w:iCs/>
          <w:color w:val="0000FF"/>
          <w:u w:val="single"/>
        </w:rPr>
        <w:t>022</w:t>
      </w:r>
      <w:r>
        <w:rPr>
          <w:rStyle w:val="slitbdy"/>
          <w:rFonts w:eastAsia="Times New Roman"/>
          <w:i/>
          <w:iCs/>
        </w:rPr>
        <w:t>;</w:t>
      </w:r>
    </w:p>
    <w:p w:rsidR="00000000" w:rsidRDefault="003B7428">
      <w:pPr>
        <w:shd w:val="clear" w:color="auto" w:fill="D6F5D6"/>
        <w:autoSpaceDE/>
        <w:autoSpaceDN/>
        <w:ind w:left="225"/>
        <w:jc w:val="both"/>
        <w:divId w:val="1235974417"/>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color w:val="0000FF"/>
          <w:u w:val="single"/>
        </w:rPr>
        <w:t>Strategia multianuală</w:t>
      </w:r>
      <w:r>
        <w:rPr>
          <w:rStyle w:val="slitbdy"/>
          <w:rFonts w:eastAsia="Times New Roman"/>
          <w:i/>
          <w:iCs/>
        </w:rPr>
        <w:t xml:space="preserve"> pentru dezvoltarea resurselor umane în sănătate 2022-2030, aprobată prin </w:t>
      </w:r>
      <w:r>
        <w:rPr>
          <w:rStyle w:val="slitbdy"/>
          <w:rFonts w:eastAsia="Times New Roman"/>
          <w:i/>
          <w:iCs/>
          <w:color w:val="0000FF"/>
          <w:u w:val="single"/>
        </w:rPr>
        <w:t>Hotărârea Guvernului nr. 854/2022</w:t>
      </w:r>
      <w:r>
        <w:rPr>
          <w:rStyle w:val="slitbdy"/>
          <w:rFonts w:eastAsia="Times New Roman"/>
          <w:i/>
          <w:iCs/>
        </w:rPr>
        <w:t>;</w:t>
      </w:r>
    </w:p>
    <w:p w:rsidR="00000000" w:rsidRDefault="003B7428">
      <w:pPr>
        <w:shd w:val="clear" w:color="auto" w:fill="D6F5D6"/>
        <w:autoSpaceDE/>
        <w:autoSpaceDN/>
        <w:ind w:left="225"/>
        <w:jc w:val="both"/>
        <w:divId w:val="868105950"/>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color w:val="0000FF"/>
          <w:u w:val="single"/>
        </w:rPr>
        <w:t>Strategia naţională</w:t>
      </w:r>
      <w:r>
        <w:rPr>
          <w:rStyle w:val="slitbdy"/>
          <w:rFonts w:eastAsia="Times New Roman"/>
          <w:i/>
          <w:iCs/>
        </w:rPr>
        <w:t xml:space="preserve"> privind drepturile persoanelor cu dizabilităţi „O Românie echitabilă“ 2022-2027, aprobată prin </w:t>
      </w:r>
      <w:r>
        <w:rPr>
          <w:rStyle w:val="slitbdy"/>
          <w:rFonts w:eastAsia="Times New Roman"/>
          <w:i/>
          <w:iCs/>
          <w:color w:val="0000FF"/>
          <w:u w:val="single"/>
        </w:rPr>
        <w:t>Ho</w:t>
      </w:r>
      <w:r>
        <w:rPr>
          <w:rStyle w:val="slitbdy"/>
          <w:rFonts w:eastAsia="Times New Roman"/>
          <w:i/>
          <w:iCs/>
          <w:color w:val="0000FF"/>
          <w:u w:val="single"/>
        </w:rPr>
        <w:t>tărârea Guvernului nr. 490/2022</w:t>
      </w:r>
      <w:r>
        <w:rPr>
          <w:rStyle w:val="slitbdy"/>
          <w:rFonts w:eastAsia="Times New Roman"/>
          <w:i/>
          <w:iCs/>
        </w:rPr>
        <w:t>;</w:t>
      </w:r>
    </w:p>
    <w:p w:rsidR="00000000" w:rsidRDefault="003B7428">
      <w:pPr>
        <w:shd w:val="clear" w:color="auto" w:fill="D6F5D6"/>
        <w:autoSpaceDE/>
        <w:autoSpaceDN/>
        <w:ind w:left="225"/>
        <w:jc w:val="both"/>
        <w:divId w:val="1472166324"/>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color w:val="0000FF"/>
          <w:u w:val="single"/>
        </w:rPr>
        <w:t>Strategia naţională</w:t>
      </w:r>
      <w:r>
        <w:rPr>
          <w:rStyle w:val="slitbdy"/>
          <w:rFonts w:eastAsia="Times New Roman"/>
          <w:i/>
          <w:iCs/>
        </w:rPr>
        <w:t xml:space="preserve"> pentru ocuparea forţei de muncă 2021-2027 şi </w:t>
      </w:r>
      <w:r>
        <w:rPr>
          <w:rStyle w:val="slitbdy"/>
          <w:rFonts w:eastAsia="Times New Roman"/>
          <w:i/>
          <w:iCs/>
          <w:color w:val="0000FF"/>
          <w:u w:val="single"/>
        </w:rPr>
        <w:t>Planul de acţiuni</w:t>
      </w:r>
      <w:r>
        <w:rPr>
          <w:rStyle w:val="slitbdy"/>
          <w:rFonts w:eastAsia="Times New Roman"/>
          <w:i/>
          <w:iCs/>
        </w:rPr>
        <w:t xml:space="preserve"> pe perioada 2021-2027 pentru implementarea Strategiei naţionale pentru ocuparea forţei de muncă 2021-2027, aprobate prin </w:t>
      </w:r>
      <w:r>
        <w:rPr>
          <w:rStyle w:val="slitbdy"/>
          <w:rFonts w:eastAsia="Times New Roman"/>
          <w:i/>
          <w:iCs/>
          <w:color w:val="0000FF"/>
          <w:u w:val="single"/>
        </w:rPr>
        <w:t>Hotărârea Guvernu</w:t>
      </w:r>
      <w:r>
        <w:rPr>
          <w:rStyle w:val="slitbdy"/>
          <w:rFonts w:eastAsia="Times New Roman"/>
          <w:i/>
          <w:iCs/>
          <w:color w:val="0000FF"/>
          <w:u w:val="single"/>
        </w:rPr>
        <w:t>lui nr. 558/2021</w:t>
      </w:r>
      <w:r>
        <w:rPr>
          <w:rStyle w:val="slitbdy"/>
          <w:rFonts w:eastAsia="Times New Roman"/>
          <w:i/>
          <w:iCs/>
        </w:rPr>
        <w:t>;</w:t>
      </w:r>
    </w:p>
    <w:p w:rsidR="00000000" w:rsidRDefault="003B7428">
      <w:pPr>
        <w:shd w:val="clear" w:color="auto" w:fill="D6F5D6"/>
        <w:autoSpaceDE/>
        <w:autoSpaceDN/>
        <w:ind w:left="225"/>
        <w:jc w:val="both"/>
        <w:divId w:val="712773202"/>
        <w:rPr>
          <w:rFonts w:eastAsia="Times New Roman"/>
          <w:i/>
          <w:iCs/>
          <w:color w:val="000000"/>
          <w:sz w:val="20"/>
          <w:szCs w:val="20"/>
          <w:shd w:val="clear" w:color="auto" w:fill="FFFFFF"/>
        </w:rPr>
      </w:pPr>
      <w:r>
        <w:rPr>
          <w:rStyle w:val="slitttl1"/>
          <w:rFonts w:eastAsia="Times New Roman"/>
          <w:i/>
          <w:iCs/>
        </w:rPr>
        <w:t>f)</w:t>
      </w:r>
      <w:r>
        <w:rPr>
          <w:rStyle w:val="slitbdy"/>
          <w:rFonts w:eastAsia="Times New Roman"/>
          <w:i/>
          <w:iCs/>
          <w:color w:val="0000FF"/>
          <w:u w:val="single"/>
        </w:rPr>
        <w:t>Strategia</w:t>
      </w:r>
      <w:r>
        <w:rPr>
          <w:rStyle w:val="slitbdy"/>
          <w:rFonts w:eastAsia="Times New Roman"/>
          <w:i/>
          <w:iCs/>
        </w:rPr>
        <w:t xml:space="preserve"> Guvernului României de incluziune a cetăţenilor români aparţinând minorităţii rome pentru perioada 2022-2027, aprobată prin </w:t>
      </w:r>
      <w:r>
        <w:rPr>
          <w:rStyle w:val="slitbdy"/>
          <w:rFonts w:eastAsia="Times New Roman"/>
          <w:i/>
          <w:iCs/>
          <w:color w:val="0000FF"/>
          <w:u w:val="single"/>
        </w:rPr>
        <w:t>Hotărârea Guvernului nr. 560/2022</w:t>
      </w:r>
      <w:r>
        <w:rPr>
          <w:rStyle w:val="slitbdy"/>
          <w:rFonts w:eastAsia="Times New Roman"/>
          <w:i/>
          <w:iCs/>
        </w:rPr>
        <w:t>;</w:t>
      </w:r>
    </w:p>
    <w:p w:rsidR="00000000" w:rsidRDefault="003B7428">
      <w:pPr>
        <w:shd w:val="clear" w:color="auto" w:fill="D6F5D6"/>
        <w:autoSpaceDE/>
        <w:autoSpaceDN/>
        <w:ind w:left="225"/>
        <w:jc w:val="both"/>
        <w:divId w:val="1754356690"/>
        <w:rPr>
          <w:rFonts w:eastAsia="Times New Roman"/>
          <w:i/>
          <w:iCs/>
          <w:color w:val="000000"/>
          <w:sz w:val="20"/>
          <w:szCs w:val="20"/>
          <w:shd w:val="clear" w:color="auto" w:fill="FFFFFF"/>
        </w:rPr>
      </w:pPr>
      <w:r>
        <w:rPr>
          <w:rStyle w:val="slitttl1"/>
          <w:rFonts w:eastAsia="Times New Roman"/>
          <w:i/>
          <w:iCs/>
        </w:rPr>
        <w:t>g)</w:t>
      </w:r>
      <w:r>
        <w:rPr>
          <w:rStyle w:val="slitbdy"/>
          <w:rFonts w:eastAsia="Times New Roman"/>
          <w:i/>
          <w:iCs/>
          <w:color w:val="0000FF"/>
          <w:u w:val="single"/>
        </w:rPr>
        <w:t>Strategia naţională</w:t>
      </w:r>
      <w:r>
        <w:rPr>
          <w:rStyle w:val="slitbdy"/>
          <w:rFonts w:eastAsia="Times New Roman"/>
          <w:i/>
          <w:iCs/>
        </w:rPr>
        <w:t xml:space="preserve"> privind promovarea egalităţii de şanse şi de </w:t>
      </w:r>
      <w:r>
        <w:rPr>
          <w:rStyle w:val="slitbdy"/>
          <w:rFonts w:eastAsia="Times New Roman"/>
          <w:i/>
          <w:iCs/>
        </w:rPr>
        <w:t xml:space="preserve">tratament între femei şi bărbaţi şi prevenirea şi combaterea violenţei domestice pentru perioada 2022-2027, aprobată prin </w:t>
      </w:r>
      <w:r>
        <w:rPr>
          <w:rStyle w:val="slitbdy"/>
          <w:rFonts w:eastAsia="Times New Roman"/>
          <w:i/>
          <w:iCs/>
          <w:color w:val="0000FF"/>
          <w:u w:val="single"/>
        </w:rPr>
        <w:t>Hotărârea Guvernului nr. 1.547/2022</w:t>
      </w:r>
      <w:r>
        <w:rPr>
          <w:rStyle w:val="slitbdy"/>
          <w:rFonts w:eastAsia="Times New Roman"/>
          <w:i/>
          <w:iCs/>
        </w:rPr>
        <w:t>;</w:t>
      </w:r>
    </w:p>
    <w:p w:rsidR="00000000" w:rsidRDefault="003B7428">
      <w:pPr>
        <w:shd w:val="clear" w:color="auto" w:fill="D6F5D6"/>
        <w:autoSpaceDE/>
        <w:autoSpaceDN/>
        <w:ind w:left="225"/>
        <w:jc w:val="both"/>
        <w:divId w:val="672806359"/>
        <w:rPr>
          <w:rFonts w:eastAsia="Times New Roman"/>
          <w:i/>
          <w:iCs/>
          <w:color w:val="000000"/>
          <w:sz w:val="20"/>
          <w:szCs w:val="20"/>
          <w:shd w:val="clear" w:color="auto" w:fill="FFFFFF"/>
        </w:rPr>
      </w:pPr>
      <w:r>
        <w:rPr>
          <w:rStyle w:val="slitttl1"/>
          <w:rFonts w:eastAsia="Times New Roman"/>
          <w:i/>
          <w:iCs/>
        </w:rPr>
        <w:t>h)</w:t>
      </w:r>
      <w:r>
        <w:rPr>
          <w:rStyle w:val="slitbdy"/>
          <w:rFonts w:eastAsia="Times New Roman"/>
          <w:i/>
          <w:iCs/>
          <w:color w:val="0000FF"/>
          <w:u w:val="single"/>
        </w:rPr>
        <w:t>Strategia naţională</w:t>
      </w:r>
      <w:r>
        <w:rPr>
          <w:rStyle w:val="slitbdy"/>
          <w:rFonts w:eastAsia="Times New Roman"/>
          <w:i/>
          <w:iCs/>
        </w:rPr>
        <w:t xml:space="preserve"> privind prevenirea instituţionalizării persoanelor adulte cu dizabilităţi ş</w:t>
      </w:r>
      <w:r>
        <w:rPr>
          <w:rStyle w:val="slitbdy"/>
          <w:rFonts w:eastAsia="Times New Roman"/>
          <w:i/>
          <w:iCs/>
        </w:rPr>
        <w:t xml:space="preserve">i accelerarea procesului de dezinstituţionalizare, pentru perioada 2022-2030, aprobată prin </w:t>
      </w:r>
      <w:r>
        <w:rPr>
          <w:rStyle w:val="slitbdy"/>
          <w:rFonts w:eastAsia="Times New Roman"/>
          <w:i/>
          <w:iCs/>
          <w:color w:val="0000FF"/>
          <w:u w:val="single"/>
        </w:rPr>
        <w:t>Hotărârea Guvernului nr. 1.543/2022</w:t>
      </w:r>
      <w:r>
        <w:rPr>
          <w:rStyle w:val="slitbdy"/>
          <w:rFonts w:eastAsia="Times New Roman"/>
          <w:i/>
          <w:iCs/>
        </w:rPr>
        <w:t>;</w:t>
      </w:r>
    </w:p>
    <w:p w:rsidR="00000000" w:rsidRDefault="003B7428">
      <w:pPr>
        <w:shd w:val="clear" w:color="auto" w:fill="D6F5D6"/>
        <w:autoSpaceDE/>
        <w:autoSpaceDN/>
        <w:ind w:left="225"/>
        <w:jc w:val="both"/>
        <w:divId w:val="83772272"/>
        <w:rPr>
          <w:rFonts w:eastAsia="Times New Roman"/>
          <w:i/>
          <w:iCs/>
          <w:color w:val="000000"/>
          <w:sz w:val="20"/>
          <w:szCs w:val="20"/>
          <w:shd w:val="clear" w:color="auto" w:fill="FFFFFF"/>
        </w:rPr>
      </w:pPr>
      <w:r>
        <w:rPr>
          <w:rStyle w:val="slitttl1"/>
          <w:rFonts w:eastAsia="Times New Roman"/>
          <w:i/>
          <w:iCs/>
        </w:rPr>
        <w:lastRenderedPageBreak/>
        <w:t>i)</w:t>
      </w:r>
      <w:r>
        <w:rPr>
          <w:rStyle w:val="slitbdy"/>
          <w:rFonts w:eastAsia="Times New Roman"/>
          <w:i/>
          <w:iCs/>
          <w:color w:val="0000FF"/>
          <w:u w:val="single"/>
        </w:rPr>
        <w:t>Strategia naţională</w:t>
      </w:r>
      <w:r>
        <w:rPr>
          <w:rStyle w:val="slitbdy"/>
          <w:rFonts w:eastAsia="Times New Roman"/>
          <w:i/>
          <w:iCs/>
        </w:rPr>
        <w:t xml:space="preserve"> de control al tuberculozei în România pentru perioada 2022-2030, aprobată prin </w:t>
      </w:r>
      <w:r>
        <w:rPr>
          <w:rStyle w:val="slitbdy"/>
          <w:rFonts w:eastAsia="Times New Roman"/>
          <w:i/>
          <w:iCs/>
          <w:color w:val="0000FF"/>
          <w:u w:val="single"/>
        </w:rPr>
        <w:t>Hotărârea Guvernului nr. 1</w:t>
      </w:r>
      <w:r>
        <w:rPr>
          <w:rStyle w:val="slitbdy"/>
          <w:rFonts w:eastAsia="Times New Roman"/>
          <w:i/>
          <w:iCs/>
          <w:color w:val="0000FF"/>
          <w:u w:val="single"/>
        </w:rPr>
        <w:t>.102/2022</w:t>
      </w:r>
      <w:r>
        <w:rPr>
          <w:rStyle w:val="slitbdy"/>
          <w:rFonts w:eastAsia="Times New Roman"/>
          <w:i/>
          <w:iCs/>
        </w:rPr>
        <w:t>;</w:t>
      </w:r>
    </w:p>
    <w:p w:rsidR="00000000" w:rsidRDefault="003B7428">
      <w:pPr>
        <w:shd w:val="clear" w:color="auto" w:fill="D6F5D6"/>
        <w:autoSpaceDE/>
        <w:autoSpaceDN/>
        <w:ind w:left="225"/>
        <w:jc w:val="both"/>
        <w:divId w:val="938410057"/>
        <w:rPr>
          <w:rFonts w:eastAsia="Times New Roman"/>
          <w:i/>
          <w:iCs/>
          <w:color w:val="000000"/>
          <w:sz w:val="20"/>
          <w:szCs w:val="20"/>
          <w:shd w:val="clear" w:color="auto" w:fill="FFFFFF"/>
        </w:rPr>
      </w:pPr>
      <w:r>
        <w:rPr>
          <w:rStyle w:val="slitttl1"/>
          <w:rFonts w:eastAsia="Times New Roman"/>
          <w:i/>
          <w:iCs/>
        </w:rPr>
        <w:t>j)</w:t>
      </w:r>
      <w:r>
        <w:rPr>
          <w:rStyle w:val="slitbdy"/>
          <w:rFonts w:eastAsia="Times New Roman"/>
          <w:i/>
          <w:iCs/>
          <w:color w:val="0000FF"/>
          <w:u w:val="single"/>
        </w:rPr>
        <w:t>Strategia naţională</w:t>
      </w:r>
      <w:r>
        <w:rPr>
          <w:rStyle w:val="slitbdy"/>
          <w:rFonts w:eastAsia="Times New Roman"/>
          <w:i/>
          <w:iCs/>
        </w:rPr>
        <w:t xml:space="preserve"> pentru supravegherea, controlul şi prevenirea cazurilor de infecţie cu HIV/SIDA pentru perioada 2022-2030, aprobată prin </w:t>
      </w:r>
      <w:r>
        <w:rPr>
          <w:rStyle w:val="slitbdy"/>
          <w:rFonts w:eastAsia="Times New Roman"/>
          <w:i/>
          <w:iCs/>
          <w:color w:val="0000FF"/>
          <w:u w:val="single"/>
        </w:rPr>
        <w:t>Hotărârea Guvernului nr. 1.440/2022</w:t>
      </w:r>
      <w:r>
        <w:rPr>
          <w:rStyle w:val="slitbdy"/>
          <w:rFonts w:eastAsia="Times New Roman"/>
          <w:i/>
          <w:iCs/>
        </w:rPr>
        <w:t>;</w:t>
      </w:r>
    </w:p>
    <w:p w:rsidR="00000000" w:rsidRDefault="003B7428">
      <w:pPr>
        <w:shd w:val="clear" w:color="auto" w:fill="D6F5D6"/>
        <w:autoSpaceDE/>
        <w:autoSpaceDN/>
        <w:ind w:left="225"/>
        <w:jc w:val="both"/>
        <w:divId w:val="1768380356"/>
        <w:rPr>
          <w:rFonts w:eastAsia="Times New Roman"/>
          <w:i/>
          <w:iCs/>
          <w:color w:val="000000"/>
          <w:sz w:val="20"/>
          <w:szCs w:val="20"/>
          <w:shd w:val="clear" w:color="auto" w:fill="FFFFFF"/>
        </w:rPr>
      </w:pPr>
      <w:r>
        <w:rPr>
          <w:rStyle w:val="slitttl1"/>
          <w:rFonts w:eastAsia="Times New Roman"/>
          <w:i/>
          <w:iCs/>
        </w:rPr>
        <w:t>k)</w:t>
      </w:r>
      <w:r>
        <w:rPr>
          <w:rStyle w:val="slitbdy"/>
          <w:rFonts w:eastAsia="Times New Roman"/>
          <w:i/>
          <w:iCs/>
          <w:color w:val="0000FF"/>
          <w:u w:val="single"/>
        </w:rPr>
        <w:t>Strategia naţională</w:t>
      </w:r>
      <w:r>
        <w:rPr>
          <w:rStyle w:val="slitbdy"/>
          <w:rFonts w:eastAsia="Times New Roman"/>
          <w:i/>
          <w:iCs/>
        </w:rPr>
        <w:t xml:space="preserve"> în domeniul drogurilor 2022-2026 şi Planul </w:t>
      </w:r>
      <w:r>
        <w:rPr>
          <w:rStyle w:val="slitbdy"/>
          <w:rFonts w:eastAsia="Times New Roman"/>
          <w:i/>
          <w:iCs/>
        </w:rPr>
        <w:t xml:space="preserve">de acţiune pentru implementarea Strategiei naţionale în domeniul drogurilor 2022-2026, aprobate prin </w:t>
      </w:r>
      <w:r>
        <w:rPr>
          <w:rStyle w:val="slitbdy"/>
          <w:rFonts w:eastAsia="Times New Roman"/>
          <w:i/>
          <w:iCs/>
          <w:color w:val="0000FF"/>
          <w:u w:val="single"/>
        </w:rPr>
        <w:t>Hotărârea Guvernului nr. 344/2022</w:t>
      </w:r>
      <w:r>
        <w:rPr>
          <w:rStyle w:val="slitbdy"/>
          <w:rFonts w:eastAsia="Times New Roman"/>
          <w:i/>
          <w:iCs/>
        </w:rPr>
        <w:t>;</w:t>
      </w:r>
    </w:p>
    <w:p w:rsidR="00000000" w:rsidRDefault="003B7428">
      <w:pPr>
        <w:shd w:val="clear" w:color="auto" w:fill="D6F5D6"/>
        <w:autoSpaceDE/>
        <w:autoSpaceDN/>
        <w:ind w:left="225"/>
        <w:jc w:val="both"/>
        <w:divId w:val="489030590"/>
        <w:rPr>
          <w:rFonts w:eastAsia="Times New Roman"/>
          <w:i/>
          <w:iCs/>
          <w:color w:val="000000"/>
          <w:sz w:val="20"/>
          <w:szCs w:val="20"/>
          <w:shd w:val="clear" w:color="auto" w:fill="FFFFFF"/>
        </w:rPr>
      </w:pPr>
      <w:r>
        <w:rPr>
          <w:rStyle w:val="slitttl1"/>
          <w:rFonts w:eastAsia="Times New Roman"/>
          <w:i/>
          <w:iCs/>
        </w:rPr>
        <w:t>l)</w:t>
      </w:r>
      <w:r>
        <w:rPr>
          <w:rStyle w:val="slitbdy"/>
          <w:rFonts w:eastAsia="Times New Roman"/>
          <w:i/>
          <w:iCs/>
          <w:color w:val="0000FF"/>
          <w:u w:val="single"/>
        </w:rPr>
        <w:t>Strategia naţională</w:t>
      </w:r>
      <w:r>
        <w:rPr>
          <w:rStyle w:val="slitbdy"/>
          <w:rFonts w:eastAsia="Times New Roman"/>
          <w:i/>
          <w:iCs/>
        </w:rPr>
        <w:t xml:space="preserve"> pentru prevenirea şi combaterea violenţei sexuale „SINERGIE“ 2021-2030 şi Planul de acţiuni pentru</w:t>
      </w:r>
      <w:r>
        <w:rPr>
          <w:rStyle w:val="slitbdy"/>
          <w:rFonts w:eastAsia="Times New Roman"/>
          <w:i/>
          <w:iCs/>
        </w:rPr>
        <w:t xml:space="preserve"> implementarea Strategiei naţionale pentru prevenirea şi combaterea violenţei sexuale „SINERGIE“ 2021-2030, aprobate prin </w:t>
      </w:r>
      <w:r>
        <w:rPr>
          <w:rStyle w:val="slitbdy"/>
          <w:rFonts w:eastAsia="Times New Roman"/>
          <w:i/>
          <w:iCs/>
          <w:color w:val="0000FF"/>
          <w:u w:val="single"/>
        </w:rPr>
        <w:t>Hotărârea Guvernului nr. 592/2021</w:t>
      </w:r>
      <w:r>
        <w:rPr>
          <w:rStyle w:val="slitbdy"/>
          <w:rFonts w:eastAsia="Times New Roman"/>
          <w:i/>
          <w:iCs/>
        </w:rPr>
        <w:t>;</w:t>
      </w:r>
    </w:p>
    <w:p w:rsidR="00000000" w:rsidRDefault="003B7428">
      <w:pPr>
        <w:shd w:val="clear" w:color="auto" w:fill="D6F5D6"/>
        <w:autoSpaceDE/>
        <w:autoSpaceDN/>
        <w:ind w:left="225"/>
        <w:jc w:val="both"/>
        <w:divId w:val="199365860"/>
        <w:rPr>
          <w:rFonts w:eastAsia="Times New Roman"/>
          <w:i/>
          <w:iCs/>
          <w:color w:val="000000"/>
          <w:sz w:val="20"/>
          <w:szCs w:val="20"/>
          <w:shd w:val="clear" w:color="auto" w:fill="FFFFFF"/>
        </w:rPr>
      </w:pPr>
      <w:r>
        <w:rPr>
          <w:rStyle w:val="slitttl1"/>
          <w:rFonts w:eastAsia="Times New Roman"/>
          <w:i/>
          <w:iCs/>
        </w:rPr>
        <w:t>m)</w:t>
      </w:r>
      <w:r>
        <w:rPr>
          <w:rStyle w:val="slitbdy"/>
          <w:rFonts w:eastAsia="Times New Roman"/>
          <w:i/>
          <w:iCs/>
          <w:color w:val="0000FF"/>
          <w:u w:val="single"/>
        </w:rPr>
        <w:t>Strategia naţională</w:t>
      </w:r>
      <w:r>
        <w:rPr>
          <w:rStyle w:val="slitbdy"/>
          <w:rFonts w:eastAsia="Times New Roman"/>
          <w:i/>
          <w:iCs/>
        </w:rPr>
        <w:t xml:space="preserve"> </w:t>
      </w:r>
      <w:r>
        <w:rPr>
          <w:rStyle w:val="slitbdy"/>
          <w:rFonts w:eastAsia="Times New Roman"/>
          <w:i/>
          <w:iCs/>
        </w:rPr>
        <w:t xml:space="preserve">pentru prevenirea şi combaterea antisemitismului, xenofobiei, radicalizării şi discursului instigator la ură, aferentă perioadei 2021-2023, şi </w:t>
      </w:r>
      <w:r>
        <w:rPr>
          <w:rStyle w:val="slitbdy"/>
          <w:rFonts w:eastAsia="Times New Roman"/>
          <w:i/>
          <w:iCs/>
          <w:color w:val="0000FF"/>
          <w:u w:val="single"/>
        </w:rPr>
        <w:t>Planul de acţiune</w:t>
      </w:r>
      <w:r>
        <w:rPr>
          <w:rStyle w:val="slitbdy"/>
          <w:rFonts w:eastAsia="Times New Roman"/>
          <w:i/>
          <w:iCs/>
        </w:rPr>
        <w:t xml:space="preserve"> al Strategiei naţionale pentru prevenirea şi combaterea antisemitismului, xenofobiei, radicaliz</w:t>
      </w:r>
      <w:r>
        <w:rPr>
          <w:rStyle w:val="slitbdy"/>
          <w:rFonts w:eastAsia="Times New Roman"/>
          <w:i/>
          <w:iCs/>
        </w:rPr>
        <w:t xml:space="preserve">ării şi discursului instigator la ură, aferentă perioadei 2021-2023, aprobate prin </w:t>
      </w:r>
      <w:r>
        <w:rPr>
          <w:rStyle w:val="slitbdy"/>
          <w:rFonts w:eastAsia="Times New Roman"/>
          <w:i/>
          <w:iCs/>
          <w:color w:val="0000FF"/>
          <w:u w:val="single"/>
        </w:rPr>
        <w:t>Hotărârea Guvernului nr. 539/2021</w:t>
      </w:r>
      <w:r>
        <w:rPr>
          <w:rStyle w:val="slitbdy"/>
          <w:rFonts w:eastAsia="Times New Roman"/>
          <w:i/>
          <w:iCs/>
        </w:rPr>
        <w:t>;</w:t>
      </w:r>
    </w:p>
    <w:p w:rsidR="00000000" w:rsidRDefault="003B7428">
      <w:pPr>
        <w:shd w:val="clear" w:color="auto" w:fill="D6F5D6"/>
        <w:autoSpaceDE/>
        <w:autoSpaceDN/>
        <w:ind w:left="225"/>
        <w:jc w:val="both"/>
        <w:divId w:val="177038688"/>
        <w:rPr>
          <w:rFonts w:eastAsia="Times New Roman"/>
          <w:i/>
          <w:iCs/>
          <w:color w:val="000000"/>
          <w:sz w:val="20"/>
          <w:szCs w:val="20"/>
          <w:shd w:val="clear" w:color="auto" w:fill="FFFFFF"/>
        </w:rPr>
      </w:pPr>
      <w:r>
        <w:rPr>
          <w:rStyle w:val="slitttl1"/>
          <w:rFonts w:eastAsia="Times New Roman"/>
          <w:i/>
          <w:iCs/>
        </w:rPr>
        <w:t>n)</w:t>
      </w:r>
      <w:r>
        <w:rPr>
          <w:rStyle w:val="slitbdy"/>
          <w:rFonts w:eastAsia="Times New Roman"/>
          <w:i/>
          <w:iCs/>
          <w:color w:val="0000FF"/>
          <w:u w:val="single"/>
        </w:rPr>
        <w:t>Strategia naţională</w:t>
      </w:r>
      <w:r>
        <w:rPr>
          <w:rStyle w:val="slitbdy"/>
          <w:rFonts w:eastAsia="Times New Roman"/>
          <w:i/>
          <w:iCs/>
        </w:rPr>
        <w:t xml:space="preserve"> a locuirii pentru perioada 2022-2050, aprobată prin </w:t>
      </w:r>
      <w:r>
        <w:rPr>
          <w:rStyle w:val="slitbdy"/>
          <w:rFonts w:eastAsia="Times New Roman"/>
          <w:i/>
          <w:iCs/>
          <w:color w:val="0000FF"/>
          <w:u w:val="single"/>
        </w:rPr>
        <w:t>Hotărârea Guvernului nr. 842/2022</w:t>
      </w:r>
      <w:r>
        <w:rPr>
          <w:rStyle w:val="slitbdy"/>
          <w:rFonts w:eastAsia="Times New Roman"/>
          <w:i/>
          <w:iCs/>
        </w:rPr>
        <w:t>;</w:t>
      </w:r>
    </w:p>
    <w:p w:rsidR="00000000" w:rsidRDefault="003B7428">
      <w:pPr>
        <w:shd w:val="clear" w:color="auto" w:fill="D6F5D6"/>
        <w:autoSpaceDE/>
        <w:autoSpaceDN/>
        <w:ind w:left="225"/>
        <w:jc w:val="both"/>
        <w:divId w:val="656763044"/>
        <w:rPr>
          <w:rFonts w:eastAsia="Times New Roman"/>
          <w:i/>
          <w:iCs/>
          <w:color w:val="000000"/>
          <w:sz w:val="20"/>
          <w:szCs w:val="20"/>
          <w:shd w:val="clear" w:color="auto" w:fill="FFFFFF"/>
        </w:rPr>
      </w:pPr>
      <w:r>
        <w:rPr>
          <w:rStyle w:val="slitttl1"/>
          <w:rFonts w:eastAsia="Times New Roman"/>
          <w:i/>
          <w:iCs/>
        </w:rPr>
        <w:t>o)</w:t>
      </w:r>
      <w:r>
        <w:rPr>
          <w:rStyle w:val="slitbdy"/>
          <w:rFonts w:eastAsia="Times New Roman"/>
          <w:i/>
          <w:iCs/>
          <w:color w:val="0000FF"/>
          <w:u w:val="single"/>
        </w:rPr>
        <w:t>Strategia naţională</w:t>
      </w:r>
      <w:r>
        <w:rPr>
          <w:rStyle w:val="slitbdy"/>
          <w:rFonts w:eastAsia="Times New Roman"/>
          <w:i/>
          <w:iCs/>
        </w:rPr>
        <w:t xml:space="preserve"> privind</w:t>
      </w:r>
      <w:r>
        <w:rPr>
          <w:rStyle w:val="slitbdy"/>
          <w:rFonts w:eastAsia="Times New Roman"/>
          <w:i/>
          <w:iCs/>
        </w:rPr>
        <w:t xml:space="preserve"> imigraţia pentru perioada 2021-2024, aprobată prin </w:t>
      </w:r>
      <w:r>
        <w:rPr>
          <w:rStyle w:val="slitbdy"/>
          <w:rFonts w:eastAsia="Times New Roman"/>
          <w:i/>
          <w:iCs/>
          <w:color w:val="0000FF"/>
          <w:u w:val="single"/>
        </w:rPr>
        <w:t>Hotărârea Guvernului nr. 884/2021</w:t>
      </w:r>
      <w:r>
        <w:rPr>
          <w:rStyle w:val="slitbdy"/>
          <w:rFonts w:eastAsia="Times New Roman"/>
          <w:i/>
          <w:iCs/>
        </w:rPr>
        <w:t>;</w:t>
      </w:r>
    </w:p>
    <w:p w:rsidR="00000000" w:rsidRDefault="003B7428">
      <w:pPr>
        <w:shd w:val="clear" w:color="auto" w:fill="D6F5D6"/>
        <w:autoSpaceDE/>
        <w:autoSpaceDN/>
        <w:ind w:left="225"/>
        <w:jc w:val="both"/>
        <w:divId w:val="1912353164"/>
        <w:rPr>
          <w:rFonts w:eastAsia="Times New Roman"/>
          <w:i/>
          <w:iCs/>
          <w:color w:val="000000"/>
          <w:sz w:val="20"/>
          <w:szCs w:val="20"/>
          <w:shd w:val="clear" w:color="auto" w:fill="FFFFFF"/>
        </w:rPr>
      </w:pPr>
      <w:r>
        <w:rPr>
          <w:rStyle w:val="slitttl1"/>
          <w:rFonts w:eastAsia="Times New Roman"/>
          <w:i/>
          <w:iCs/>
        </w:rPr>
        <w:t>p)</w:t>
      </w:r>
      <w:r>
        <w:rPr>
          <w:rStyle w:val="slitbdy"/>
          <w:rFonts w:eastAsia="Times New Roman"/>
          <w:i/>
          <w:iCs/>
        </w:rPr>
        <w:t xml:space="preserve">Planul naţional de măsuri cu privire la protecţia şi incluziunea persoanelor strămutate din Ucraina, beneficiare de protecţie temporară în România, aprobat prin </w:t>
      </w:r>
      <w:r>
        <w:rPr>
          <w:rStyle w:val="slitbdy"/>
          <w:rFonts w:eastAsia="Times New Roman"/>
          <w:i/>
          <w:iCs/>
          <w:color w:val="0000FF"/>
          <w:u w:val="single"/>
        </w:rPr>
        <w:t>Ordona</w:t>
      </w:r>
      <w:r>
        <w:rPr>
          <w:rStyle w:val="slitbdy"/>
          <w:rFonts w:eastAsia="Times New Roman"/>
          <w:i/>
          <w:iCs/>
          <w:color w:val="0000FF"/>
          <w:u w:val="single"/>
        </w:rPr>
        <w:t>nţa de urgenţă a Guvernului nr. 100/2022</w:t>
      </w:r>
      <w:r>
        <w:rPr>
          <w:rStyle w:val="slitbdy"/>
          <w:rFonts w:eastAsia="Times New Roman"/>
          <w:i/>
          <w:iCs/>
        </w:rPr>
        <w:t xml:space="preserve"> privind aprobarea şi implementarea Planului naţional de măsuri cu privire la protecţia şi incluziunea persoanelor strămutate din Ucraina, beneficiare de protecţie temporară în România, precum şi pentru modificarea ş</w:t>
      </w:r>
      <w:r>
        <w:rPr>
          <w:rStyle w:val="slitbdy"/>
          <w:rFonts w:eastAsia="Times New Roman"/>
          <w:i/>
          <w:iCs/>
        </w:rPr>
        <w:t>i completarea unor acte normative;</w:t>
      </w:r>
    </w:p>
    <w:p w:rsidR="00000000" w:rsidRDefault="003B7428">
      <w:pPr>
        <w:shd w:val="clear" w:color="auto" w:fill="D6F5D6"/>
        <w:autoSpaceDE/>
        <w:autoSpaceDN/>
        <w:ind w:left="225"/>
        <w:jc w:val="both"/>
        <w:divId w:val="1369332618"/>
        <w:rPr>
          <w:rFonts w:eastAsia="Times New Roman"/>
          <w:i/>
          <w:iCs/>
          <w:color w:val="000000"/>
          <w:sz w:val="20"/>
          <w:szCs w:val="20"/>
          <w:shd w:val="clear" w:color="auto" w:fill="FFFFFF"/>
        </w:rPr>
      </w:pPr>
      <w:r>
        <w:rPr>
          <w:rStyle w:val="slitttl1"/>
          <w:rFonts w:eastAsia="Times New Roman"/>
          <w:i/>
          <w:iCs/>
        </w:rPr>
        <w:t>q)</w:t>
      </w:r>
      <w:r>
        <w:rPr>
          <w:rStyle w:val="slitbdy"/>
          <w:rFonts w:eastAsia="Times New Roman"/>
          <w:i/>
          <w:iCs/>
          <w:color w:val="0000FF"/>
          <w:u w:val="single"/>
        </w:rPr>
        <w:t>Strategia naţională</w:t>
      </w:r>
      <w:r>
        <w:rPr>
          <w:rStyle w:val="slitbdy"/>
          <w:rFonts w:eastAsia="Times New Roman"/>
          <w:i/>
          <w:iCs/>
        </w:rPr>
        <w:t xml:space="preserve"> pentru protecţia şi promovarea drepturilor copilului „Copii protejaţi, România sigură“ 2023-2027, aprobată prin </w:t>
      </w:r>
      <w:r>
        <w:rPr>
          <w:rStyle w:val="slitbdy"/>
          <w:rFonts w:eastAsia="Times New Roman"/>
          <w:i/>
          <w:iCs/>
          <w:color w:val="0000FF"/>
          <w:u w:val="single"/>
        </w:rPr>
        <w:t>Hotărârea Guvernului nr. 969/2023</w:t>
      </w:r>
      <w:r>
        <w:rPr>
          <w:rStyle w:val="slitbdy"/>
          <w:rFonts w:eastAsia="Times New Roman"/>
          <w:i/>
          <w:iCs/>
        </w:rPr>
        <w:t>;</w:t>
      </w:r>
    </w:p>
    <w:p w:rsidR="00000000" w:rsidRDefault="003B7428">
      <w:pPr>
        <w:shd w:val="clear" w:color="auto" w:fill="D6F5D6"/>
        <w:autoSpaceDE/>
        <w:autoSpaceDN/>
        <w:ind w:left="225"/>
        <w:jc w:val="both"/>
        <w:divId w:val="1174145130"/>
        <w:rPr>
          <w:rFonts w:eastAsia="Times New Roman"/>
          <w:i/>
          <w:iCs/>
          <w:color w:val="000000"/>
          <w:sz w:val="20"/>
          <w:szCs w:val="20"/>
          <w:shd w:val="clear" w:color="auto" w:fill="FFFFFF"/>
        </w:rPr>
      </w:pPr>
      <w:r>
        <w:rPr>
          <w:rStyle w:val="spctttl1"/>
          <w:rFonts w:eastAsia="Times New Roman"/>
          <w:i/>
          <w:iCs/>
        </w:rPr>
        <w:t>8.</w:t>
      </w:r>
      <w:r>
        <w:rPr>
          <w:rFonts w:eastAsia="Times New Roman"/>
          <w:i/>
          <w:iCs/>
          <w:color w:val="000000"/>
          <w:sz w:val="20"/>
          <w:szCs w:val="20"/>
          <w:shd w:val="clear" w:color="auto" w:fill="FFFFFF"/>
        </w:rPr>
        <w:t xml:space="preserve"> </w:t>
      </w:r>
      <w:r>
        <w:rPr>
          <w:rStyle w:val="spctbdy"/>
          <w:rFonts w:eastAsia="Times New Roman"/>
          <w:i/>
          <w:iCs/>
        </w:rPr>
        <w:t xml:space="preserve">măsurile necesare în vederea colaborării dintre serviciile publice deconcentrate, serviciile publice de interes local/judeţean, furnizorii publici şi privaţi de servicii de interes public, organizaţii neguvernamentale etc. în toate domeniile procesului de </w:t>
      </w:r>
      <w:r>
        <w:rPr>
          <w:rStyle w:val="spctbdy"/>
          <w:rFonts w:eastAsia="Times New Roman"/>
          <w:i/>
          <w:iCs/>
        </w:rPr>
        <w:t>incluziune socială, în vederea implementării măsurilor de incluziune socială prevăzute în strategiile locale şi sectoriale sau, după caz, în atribuţiile serviciului public de interes local/judeţean, conform legii;</w:t>
      </w:r>
    </w:p>
    <w:p w:rsidR="00000000" w:rsidRDefault="003B7428">
      <w:pPr>
        <w:shd w:val="clear" w:color="auto" w:fill="D6F5D6"/>
        <w:autoSpaceDE/>
        <w:autoSpaceDN/>
        <w:ind w:left="225"/>
        <w:jc w:val="both"/>
        <w:divId w:val="1128208630"/>
        <w:rPr>
          <w:rFonts w:eastAsia="Times New Roman"/>
          <w:i/>
          <w:iCs/>
          <w:color w:val="000000"/>
          <w:sz w:val="20"/>
          <w:szCs w:val="20"/>
          <w:shd w:val="clear" w:color="auto" w:fill="FFFFFF"/>
        </w:rPr>
      </w:pPr>
      <w:r>
        <w:rPr>
          <w:rStyle w:val="spctttl1"/>
          <w:rFonts w:eastAsia="Times New Roman"/>
          <w:i/>
          <w:iCs/>
        </w:rPr>
        <w:t>9.</w:t>
      </w:r>
      <w:r>
        <w:rPr>
          <w:rFonts w:eastAsia="Times New Roman"/>
          <w:i/>
          <w:iCs/>
          <w:color w:val="000000"/>
          <w:sz w:val="20"/>
          <w:szCs w:val="20"/>
          <w:shd w:val="clear" w:color="auto" w:fill="FFFFFF"/>
        </w:rPr>
        <w:t xml:space="preserve"> </w:t>
      </w:r>
      <w:r>
        <w:rPr>
          <w:rStyle w:val="spctbdy"/>
          <w:rFonts w:eastAsia="Times New Roman"/>
          <w:i/>
          <w:iCs/>
        </w:rPr>
        <w:t>protocoalele de colaborare în vederea a</w:t>
      </w:r>
      <w:r>
        <w:rPr>
          <w:rStyle w:val="spctbdy"/>
          <w:rFonts w:eastAsia="Times New Roman"/>
          <w:i/>
          <w:iCs/>
        </w:rPr>
        <w:t>cordării serviciilor comunitare integrate pentru combaterea sărăciei şi excluziunii sociale, încheiate în scopul asigurării drepturilor persoanelor la locuinţă, la asistenţă socială şi medicală, la educaţie şi la loc de muncă;</w:t>
      </w:r>
    </w:p>
    <w:p w:rsidR="00000000" w:rsidRDefault="003B7428">
      <w:pPr>
        <w:shd w:val="clear" w:color="auto" w:fill="D6F5D6"/>
        <w:autoSpaceDE/>
        <w:autoSpaceDN/>
        <w:ind w:left="225"/>
        <w:jc w:val="both"/>
        <w:divId w:val="458492913"/>
        <w:rPr>
          <w:rFonts w:eastAsia="Times New Roman"/>
          <w:i/>
          <w:iCs/>
          <w:color w:val="000000"/>
          <w:sz w:val="20"/>
          <w:szCs w:val="20"/>
          <w:shd w:val="clear" w:color="auto" w:fill="FFFFFF"/>
        </w:rPr>
      </w:pPr>
      <w:r>
        <w:rPr>
          <w:rStyle w:val="spctttl1"/>
          <w:rFonts w:eastAsia="Times New Roman"/>
          <w:i/>
          <w:iCs/>
        </w:rPr>
        <w:t>10.</w:t>
      </w:r>
      <w:r>
        <w:rPr>
          <w:rFonts w:eastAsia="Times New Roman"/>
          <w:i/>
          <w:iCs/>
          <w:color w:val="000000"/>
          <w:sz w:val="20"/>
          <w:szCs w:val="20"/>
          <w:shd w:val="clear" w:color="auto" w:fill="FFFFFF"/>
        </w:rPr>
        <w:t xml:space="preserve"> </w:t>
      </w:r>
      <w:r>
        <w:rPr>
          <w:rStyle w:val="spctbdy"/>
          <w:rFonts w:eastAsia="Times New Roman"/>
          <w:i/>
          <w:iCs/>
        </w:rPr>
        <w:t xml:space="preserve">reglementările </w:t>
      </w:r>
      <w:r>
        <w:rPr>
          <w:rStyle w:val="spctbdy"/>
          <w:rFonts w:eastAsia="Times New Roman"/>
          <w:i/>
          <w:iCs/>
          <w:color w:val="0000FF"/>
          <w:u w:val="single"/>
        </w:rPr>
        <w:t>Normelor m</w:t>
      </w:r>
      <w:r>
        <w:rPr>
          <w:rStyle w:val="spctbdy"/>
          <w:rFonts w:eastAsia="Times New Roman"/>
          <w:i/>
          <w:iCs/>
          <w:color w:val="0000FF"/>
          <w:u w:val="single"/>
        </w:rPr>
        <w:t>etodologice</w:t>
      </w:r>
      <w:r>
        <w:rPr>
          <w:rStyle w:val="spctbdy"/>
          <w:rFonts w:eastAsia="Times New Roman"/>
          <w:i/>
          <w:iCs/>
        </w:rPr>
        <w:t xml:space="preserve"> de aplicare a </w:t>
      </w:r>
      <w:r>
        <w:rPr>
          <w:rStyle w:val="spctbdy"/>
          <w:rFonts w:eastAsia="Times New Roman"/>
          <w:i/>
          <w:iCs/>
          <w:color w:val="0000FF"/>
          <w:u w:val="single"/>
        </w:rPr>
        <w:t>Legii nr. 350/2001</w:t>
      </w:r>
      <w:r>
        <w:rPr>
          <w:rStyle w:val="spctbdy"/>
          <w:rFonts w:eastAsia="Times New Roman"/>
          <w:i/>
          <w:iCs/>
        </w:rPr>
        <w:t xml:space="preserve"> privind amenajarea teritoriului şi urbanismul şi de elaborare şi actualizare a documentaţiilor de urbanism, aprobate prin </w:t>
      </w:r>
      <w:r>
        <w:rPr>
          <w:rStyle w:val="spctbdy"/>
          <w:rFonts w:eastAsia="Times New Roman"/>
          <w:i/>
          <w:iCs/>
          <w:color w:val="0000FF"/>
          <w:u w:val="single"/>
        </w:rPr>
        <w:t>Ordinul viceprim-ministrului, ministrul dezvoltării regionale şi administraţiei publice n</w:t>
      </w:r>
      <w:r>
        <w:rPr>
          <w:rStyle w:val="spctbdy"/>
          <w:rFonts w:eastAsia="Times New Roman"/>
          <w:i/>
          <w:iCs/>
          <w:color w:val="0000FF"/>
          <w:u w:val="single"/>
        </w:rPr>
        <w:t>r. 233/2016</w:t>
      </w:r>
      <w:r>
        <w:rPr>
          <w:rStyle w:val="spctbdy"/>
          <w:rFonts w:eastAsia="Times New Roman"/>
          <w:i/>
          <w:iCs/>
        </w:rPr>
        <w:t>, cu modificările şi completările ulterioare, cu privire la aşezările informale;</w:t>
      </w:r>
    </w:p>
    <w:p w:rsidR="00000000" w:rsidRDefault="003B7428">
      <w:pPr>
        <w:shd w:val="clear" w:color="auto" w:fill="D6F5D6"/>
        <w:autoSpaceDE/>
        <w:autoSpaceDN/>
        <w:ind w:left="225"/>
        <w:jc w:val="both"/>
        <w:divId w:val="507867898"/>
        <w:rPr>
          <w:rStyle w:val="spctbdy"/>
        </w:rPr>
      </w:pPr>
      <w:r>
        <w:rPr>
          <w:rStyle w:val="spctttl1"/>
          <w:rFonts w:eastAsia="Times New Roman"/>
          <w:i/>
          <w:iCs/>
        </w:rPr>
        <w:t>11.</w:t>
      </w:r>
      <w:r>
        <w:rPr>
          <w:rFonts w:eastAsia="Times New Roman"/>
          <w:i/>
          <w:iCs/>
          <w:color w:val="000000"/>
          <w:sz w:val="20"/>
          <w:szCs w:val="20"/>
          <w:shd w:val="clear" w:color="auto" w:fill="FFFFFF"/>
        </w:rPr>
        <w:t xml:space="preserve"> </w:t>
      </w:r>
      <w:r>
        <w:rPr>
          <w:rStyle w:val="spctbdy"/>
          <w:rFonts w:eastAsia="Times New Roman"/>
          <w:i/>
          <w:iCs/>
        </w:rPr>
        <w:t>concluziile studiilor/analizelor/evaluărilor privind situaţia socioeconomică a unităţilor administrativ-teritoriale ale judeţului/analizei SWOT, prin care au fo</w:t>
      </w:r>
      <w:r>
        <w:rPr>
          <w:rStyle w:val="spctbdy"/>
          <w:rFonts w:eastAsia="Times New Roman"/>
          <w:i/>
          <w:iCs/>
        </w:rPr>
        <w:t xml:space="preserve">st identificate principalele bariere în combaterea sărăciei şi excluziunii sociale la nivelul comunelor/oraşelor/municipiilor/judeţului, cum ar fi: </w:t>
      </w:r>
    </w:p>
    <w:p w:rsidR="00000000" w:rsidRDefault="003B7428">
      <w:pPr>
        <w:shd w:val="clear" w:color="auto" w:fill="D6F5D6"/>
        <w:autoSpaceDE/>
        <w:autoSpaceDN/>
        <w:ind w:left="225"/>
        <w:jc w:val="both"/>
        <w:divId w:val="691346914"/>
      </w:pPr>
      <w:r>
        <w:rPr>
          <w:rStyle w:val="slitttl1"/>
          <w:rFonts w:eastAsia="Times New Roman"/>
          <w:i/>
          <w:iCs/>
        </w:rPr>
        <w:t>a)</w:t>
      </w:r>
      <w:r>
        <w:rPr>
          <w:rStyle w:val="slitbdy"/>
          <w:rFonts w:eastAsia="Times New Roman"/>
          <w:i/>
          <w:iCs/>
        </w:rPr>
        <w:t>capacitatea administrativă redusă în serviciile publice de interes general;</w:t>
      </w:r>
    </w:p>
    <w:p w:rsidR="00000000" w:rsidRDefault="003B7428">
      <w:pPr>
        <w:shd w:val="clear" w:color="auto" w:fill="D6F5D6"/>
        <w:autoSpaceDE/>
        <w:autoSpaceDN/>
        <w:ind w:left="225"/>
        <w:jc w:val="both"/>
        <w:divId w:val="1877885858"/>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neînfiinţarea serviciului p</w:t>
      </w:r>
      <w:r>
        <w:rPr>
          <w:rStyle w:val="slitbdy"/>
          <w:rFonts w:eastAsia="Times New Roman"/>
          <w:i/>
          <w:iCs/>
        </w:rPr>
        <w:t>ublic de asistenţă socială în toate unităţile administrativ-teritoriale din judeţ/municipiul Bucureşti;</w:t>
      </w:r>
    </w:p>
    <w:p w:rsidR="00000000" w:rsidRDefault="003B7428">
      <w:pPr>
        <w:shd w:val="clear" w:color="auto" w:fill="D6F5D6"/>
        <w:autoSpaceDE/>
        <w:autoSpaceDN/>
        <w:ind w:left="225"/>
        <w:jc w:val="both"/>
        <w:divId w:val="836193531"/>
        <w:rPr>
          <w:rFonts w:eastAsia="Times New Roman"/>
          <w:i/>
          <w:iCs/>
          <w:color w:val="000000"/>
          <w:sz w:val="20"/>
          <w:szCs w:val="20"/>
          <w:shd w:val="clear" w:color="auto" w:fill="FFFFFF"/>
        </w:rPr>
      </w:pPr>
      <w:r>
        <w:rPr>
          <w:rStyle w:val="slitttl1"/>
          <w:rFonts w:eastAsia="Times New Roman"/>
          <w:i/>
          <w:iCs/>
        </w:rPr>
        <w:t>c)</w:t>
      </w:r>
      <w:r>
        <w:rPr>
          <w:rStyle w:val="slitbdy"/>
          <w:rFonts w:eastAsia="Times New Roman"/>
          <w:i/>
          <w:iCs/>
        </w:rPr>
        <w:t>izolarea spaţială, respectiv locuinţe în zone marginalizate/la distanţă mare de centrul administrativ al unităţii administrativ-teritoriale, aşezări i</w:t>
      </w:r>
      <w:r>
        <w:rPr>
          <w:rStyle w:val="slitbdy"/>
          <w:rFonts w:eastAsia="Times New Roman"/>
          <w:i/>
          <w:iCs/>
        </w:rPr>
        <w:t>nformale în extravilan etc.;</w:t>
      </w:r>
    </w:p>
    <w:p w:rsidR="00000000" w:rsidRDefault="003B7428">
      <w:pPr>
        <w:shd w:val="clear" w:color="auto" w:fill="D6F5D6"/>
        <w:autoSpaceDE/>
        <w:autoSpaceDN/>
        <w:ind w:left="225"/>
        <w:jc w:val="both"/>
        <w:divId w:val="1539122959"/>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nerespectarea procedurilor de consultare publică, inclusiv a grupurilor dezavantajate/vulnerabile;</w:t>
      </w:r>
    </w:p>
    <w:p w:rsidR="00000000" w:rsidRDefault="003B7428">
      <w:pPr>
        <w:shd w:val="clear" w:color="auto" w:fill="D6F5D6"/>
        <w:autoSpaceDE/>
        <w:autoSpaceDN/>
        <w:ind w:left="225"/>
        <w:jc w:val="both"/>
        <w:divId w:val="2124229749"/>
        <w:rPr>
          <w:rFonts w:eastAsia="Times New Roman"/>
          <w:i/>
          <w:iCs/>
          <w:color w:val="000000"/>
          <w:sz w:val="20"/>
          <w:szCs w:val="20"/>
          <w:shd w:val="clear" w:color="auto" w:fill="FFFFFF"/>
        </w:rPr>
      </w:pPr>
      <w:r>
        <w:rPr>
          <w:rStyle w:val="slitttl1"/>
          <w:rFonts w:eastAsia="Times New Roman"/>
          <w:i/>
          <w:iCs/>
        </w:rPr>
        <w:t>e)</w:t>
      </w:r>
      <w:r>
        <w:rPr>
          <w:rStyle w:val="slitbdy"/>
          <w:rFonts w:eastAsia="Times New Roman"/>
          <w:i/>
          <w:iCs/>
        </w:rPr>
        <w:t>insuficienta colaborare între serviciile publice de asistenţă socială de la nivelul comunelor, oraşelor/municipiilor şi judeţelor etc.;</w:t>
      </w:r>
    </w:p>
    <w:p w:rsidR="00000000" w:rsidRDefault="003B7428">
      <w:pPr>
        <w:shd w:val="clear" w:color="auto" w:fill="D6F5D6"/>
        <w:autoSpaceDE/>
        <w:autoSpaceDN/>
        <w:ind w:left="225"/>
        <w:jc w:val="both"/>
        <w:divId w:val="96028133"/>
        <w:rPr>
          <w:rFonts w:eastAsia="Times New Roman"/>
          <w:i/>
          <w:iCs/>
          <w:color w:val="000000"/>
          <w:sz w:val="20"/>
          <w:szCs w:val="20"/>
          <w:shd w:val="clear" w:color="auto" w:fill="FFFFFF"/>
        </w:rPr>
      </w:pPr>
      <w:r>
        <w:rPr>
          <w:rStyle w:val="spctttl1"/>
          <w:rFonts w:eastAsia="Times New Roman"/>
          <w:i/>
          <w:iCs/>
        </w:rPr>
        <w:t>12.</w:t>
      </w:r>
      <w:r>
        <w:rPr>
          <w:rFonts w:eastAsia="Times New Roman"/>
          <w:i/>
          <w:iCs/>
          <w:color w:val="000000"/>
          <w:sz w:val="20"/>
          <w:szCs w:val="20"/>
          <w:shd w:val="clear" w:color="auto" w:fill="FFFFFF"/>
        </w:rPr>
        <w:t xml:space="preserve"> </w:t>
      </w:r>
      <w:r>
        <w:rPr>
          <w:rStyle w:val="spctbdy"/>
          <w:rFonts w:eastAsia="Times New Roman"/>
          <w:i/>
          <w:iCs/>
        </w:rPr>
        <w:t>concluziile consultărilor cu membrii comunităţii, obligatoriu cu reprezentativitate din toate categoriile socioecono</w:t>
      </w:r>
      <w:r>
        <w:rPr>
          <w:rStyle w:val="spctbdy"/>
          <w:rFonts w:eastAsia="Times New Roman"/>
          <w:i/>
          <w:iCs/>
        </w:rPr>
        <w:t>mice;</w:t>
      </w:r>
    </w:p>
    <w:p w:rsidR="00000000" w:rsidRDefault="003B7428">
      <w:pPr>
        <w:shd w:val="clear" w:color="auto" w:fill="D6F5D6"/>
        <w:autoSpaceDE/>
        <w:autoSpaceDN/>
        <w:ind w:left="225"/>
        <w:jc w:val="both"/>
        <w:divId w:val="2059084870"/>
        <w:rPr>
          <w:rFonts w:eastAsia="Times New Roman"/>
          <w:i/>
          <w:iCs/>
          <w:color w:val="000000"/>
          <w:sz w:val="20"/>
          <w:szCs w:val="20"/>
          <w:shd w:val="clear" w:color="auto" w:fill="FFFFFF"/>
        </w:rPr>
      </w:pPr>
      <w:r>
        <w:rPr>
          <w:rStyle w:val="spctttl1"/>
          <w:rFonts w:eastAsia="Times New Roman"/>
          <w:i/>
          <w:iCs/>
        </w:rPr>
        <w:t>13.</w:t>
      </w:r>
      <w:r>
        <w:rPr>
          <w:rFonts w:eastAsia="Times New Roman"/>
          <w:i/>
          <w:iCs/>
          <w:color w:val="000000"/>
          <w:sz w:val="20"/>
          <w:szCs w:val="20"/>
          <w:shd w:val="clear" w:color="auto" w:fill="FFFFFF"/>
        </w:rPr>
        <w:t xml:space="preserve"> </w:t>
      </w:r>
      <w:r>
        <w:rPr>
          <w:rStyle w:val="spctbdy"/>
          <w:rFonts w:eastAsia="Times New Roman"/>
          <w:i/>
          <w:iCs/>
        </w:rPr>
        <w:t xml:space="preserve">atribuţiile autorităţilor administraţiei publice de la nivelul judeţului, prevăzute la </w:t>
      </w:r>
      <w:r>
        <w:rPr>
          <w:rStyle w:val="spctbdy"/>
          <w:rFonts w:eastAsia="Times New Roman"/>
          <w:i/>
          <w:iCs/>
          <w:color w:val="0000FF"/>
          <w:u w:val="single"/>
        </w:rPr>
        <w:t>art. 114 alin. (2) din Legea asistenţei sociale nr. 292/2011</w:t>
      </w:r>
      <w:r>
        <w:rPr>
          <w:rStyle w:val="spctbdy"/>
          <w:rFonts w:eastAsia="Times New Roman"/>
          <w:i/>
          <w:iCs/>
        </w:rPr>
        <w:t>, cu modificările şi completările ulterioare,</w:t>
      </w:r>
    </w:p>
    <w:p w:rsidR="00000000" w:rsidRDefault="003B7428">
      <w:pPr>
        <w:shd w:val="clear" w:color="auto" w:fill="D6F5D6"/>
        <w:autoSpaceDE/>
        <w:autoSpaceDN/>
        <w:ind w:left="225"/>
        <w:jc w:val="both"/>
        <w:divId w:val="1081097958"/>
        <w:rPr>
          <w:rStyle w:val="spar3"/>
        </w:rPr>
      </w:pPr>
      <w:r>
        <w:rPr>
          <w:rStyle w:val="spar3"/>
          <w:rFonts w:eastAsia="Times New Roman"/>
          <w:i/>
          <w:iCs/>
        </w:rPr>
        <w:lastRenderedPageBreak/>
        <w:t>în temeiul:</w:t>
      </w:r>
    </w:p>
    <w:p w:rsidR="00000000" w:rsidRDefault="003B7428">
      <w:pPr>
        <w:shd w:val="clear" w:color="auto" w:fill="D6F5D6"/>
        <w:autoSpaceDE/>
        <w:autoSpaceDN/>
        <w:ind w:left="225"/>
        <w:jc w:val="both"/>
        <w:divId w:val="1901206317"/>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color w:val="0000FF"/>
          <w:u w:val="single"/>
        </w:rPr>
        <w:t>art. 11 alin. (1) lit. g)</w:t>
      </w:r>
      <w:r>
        <w:rPr>
          <w:rStyle w:val="spctbdy"/>
          <w:rFonts w:eastAsia="Times New Roman"/>
          <w:i/>
          <w:iCs/>
        </w:rPr>
        <w:t xml:space="preserve"> şi </w:t>
      </w:r>
      <w:r>
        <w:rPr>
          <w:rStyle w:val="spctbdy"/>
          <w:rFonts w:eastAsia="Times New Roman"/>
          <w:i/>
          <w:iCs/>
          <w:color w:val="0000FF"/>
          <w:u w:val="single"/>
        </w:rPr>
        <w:t>m) din Ho</w:t>
      </w:r>
      <w:r>
        <w:rPr>
          <w:rStyle w:val="spctbdy"/>
          <w:rFonts w:eastAsia="Times New Roman"/>
          <w:i/>
          <w:iCs/>
          <w:color w:val="0000FF"/>
          <w:u w:val="single"/>
        </w:rPr>
        <w:t>tărârea Guvernului nr. 1.217/2006</w:t>
      </w:r>
      <w:r>
        <w:rPr>
          <w:rStyle w:val="spctbdy"/>
          <w:rFonts w:eastAsia="Times New Roman"/>
          <w:i/>
          <w:iCs/>
        </w:rPr>
        <w:t xml:space="preserve"> privind constituirea mecanismului naţional pentru promovarea incluziunii sociale în România, cu modificările şi completările ulterioare;</w:t>
      </w:r>
    </w:p>
    <w:p w:rsidR="00000000" w:rsidRDefault="003B7428">
      <w:pPr>
        <w:shd w:val="clear" w:color="auto" w:fill="D6F5D6"/>
        <w:autoSpaceDE/>
        <w:autoSpaceDN/>
        <w:ind w:left="225"/>
        <w:jc w:val="both"/>
        <w:divId w:val="657154140"/>
        <w:rPr>
          <w:rFonts w:eastAsia="Times New Roman"/>
          <w:i/>
          <w:iCs/>
          <w:color w:val="000000"/>
          <w:sz w:val="20"/>
          <w:szCs w:val="20"/>
          <w:shd w:val="clear" w:color="auto" w:fill="FFFFFF"/>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Ordinului prefectului nr. .........../............ pentru constituirea comisiei ju</w:t>
      </w:r>
      <w:r>
        <w:rPr>
          <w:rStyle w:val="spctbdy"/>
          <w:rFonts w:eastAsia="Times New Roman"/>
          <w:i/>
          <w:iCs/>
        </w:rPr>
        <w:t>deţene de incluziune socială/ a municipiului Bucureşti,</w:t>
      </w:r>
    </w:p>
    <w:p w:rsidR="00000000" w:rsidRDefault="003B7428">
      <w:pPr>
        <w:pStyle w:val="spar"/>
        <w:shd w:val="clear" w:color="auto" w:fill="D6F5D6"/>
        <w:jc w:val="both"/>
        <w:divId w:val="1081097958"/>
        <w:rPr>
          <w:rFonts w:ascii="Verdana" w:hAnsi="Verdana"/>
          <w:i/>
          <w:iCs/>
          <w:color w:val="000000"/>
          <w:sz w:val="20"/>
          <w:szCs w:val="20"/>
          <w:shd w:val="clear" w:color="auto" w:fill="FFFFFF"/>
        </w:rPr>
      </w:pPr>
      <w:r>
        <w:rPr>
          <w:rFonts w:ascii="Verdana" w:hAnsi="Verdana"/>
          <w:i/>
          <w:iCs/>
          <w:color w:val="000000"/>
          <w:sz w:val="20"/>
          <w:szCs w:val="20"/>
          <w:shd w:val="clear" w:color="auto" w:fill="FFFFFF"/>
        </w:rPr>
        <w:t>Comisia privind Incluziunea Socială Judeţeană ......................../a Municipiului Bucureşti a elaborat şi aprobă Planul de incluziune socială al judeţului .............................../municipiu</w:t>
      </w:r>
      <w:r>
        <w:rPr>
          <w:rFonts w:ascii="Verdana" w:hAnsi="Verdana"/>
          <w:i/>
          <w:iCs/>
          <w:color w:val="000000"/>
          <w:sz w:val="20"/>
          <w:szCs w:val="20"/>
          <w:shd w:val="clear" w:color="auto" w:fill="FFFFFF"/>
        </w:rPr>
        <w:t>lui Bucureşti pentru anul ........ .</w:t>
      </w:r>
    </w:p>
    <w:p w:rsidR="00000000" w:rsidRDefault="003B7428">
      <w:pPr>
        <w:pStyle w:val="scapttl"/>
        <w:shd w:val="clear" w:color="auto" w:fill="D6F5D6"/>
        <w:divId w:val="1447583341"/>
        <w:rPr>
          <w:i/>
          <w:iCs/>
          <w:shd w:val="clear" w:color="auto" w:fill="FFFFFF"/>
        </w:rPr>
      </w:pPr>
      <w:r>
        <w:rPr>
          <w:i/>
          <w:iCs/>
          <w:shd w:val="clear" w:color="auto" w:fill="FFFFFF"/>
        </w:rPr>
        <w:t>Capitolul I</w:t>
      </w:r>
    </w:p>
    <w:p w:rsidR="00000000" w:rsidRDefault="003B7428">
      <w:pPr>
        <w:pStyle w:val="scapden"/>
        <w:shd w:val="clear" w:color="auto" w:fill="D6F5D6"/>
        <w:divId w:val="1447583341"/>
        <w:rPr>
          <w:i/>
          <w:iCs/>
          <w:shd w:val="clear" w:color="auto" w:fill="FFFFFF"/>
        </w:rPr>
      </w:pPr>
      <w:r>
        <w:rPr>
          <w:i/>
          <w:iCs/>
          <w:shd w:val="clear" w:color="auto" w:fill="FFFFFF"/>
        </w:rPr>
        <w:t>Măsuri pentru facilitarea colaborării interinstituţionale la nivelul judeţului în domeniul incluziunii sociale</w:t>
      </w:r>
    </w:p>
    <w:p w:rsidR="00000000" w:rsidRDefault="003B7428">
      <w:pPr>
        <w:shd w:val="clear" w:color="auto" w:fill="D6F5D6"/>
        <w:autoSpaceDE/>
        <w:autoSpaceDN/>
        <w:jc w:val="both"/>
        <w:divId w:val="1294871344"/>
        <w:rPr>
          <w:rStyle w:val="spctbdy"/>
          <w:rFonts w:eastAsia="Times New Roman"/>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Propuneri de activităţi pentru asigurarea cadrului instituţional pentru armonizarea politicil</w:t>
      </w:r>
      <w:r>
        <w:rPr>
          <w:rStyle w:val="spctbdy"/>
          <w:rFonts w:eastAsia="Times New Roman"/>
          <w:i/>
          <w:iCs/>
        </w:rPr>
        <w:t>or de incluziune socială adoptate şi implementate de autorităţi ale administraţiei publice locale şi instituţii publice la nivelul judeţului:</w:t>
      </w:r>
    </w:p>
    <w:p w:rsidR="00000000" w:rsidRDefault="003B7428">
      <w:pPr>
        <w:shd w:val="clear" w:color="auto" w:fill="D6F5D6"/>
        <w:autoSpaceDE/>
        <w:autoSpaceDN/>
        <w:ind w:left="225"/>
        <w:jc w:val="both"/>
        <w:divId w:val="1250386966"/>
        <w:rPr>
          <w:rStyle w:val="spar3"/>
        </w:rPr>
      </w:pPr>
      <w:r>
        <w:rPr>
          <w:rStyle w:val="slitttl1"/>
          <w:rFonts w:eastAsia="Times New Roman"/>
          <w:i/>
          <w:iCs/>
        </w:rPr>
        <w:t>a)</w:t>
      </w:r>
      <w:r>
        <w:rPr>
          <w:rStyle w:val="slitbdy"/>
          <w:rFonts w:eastAsia="Times New Roman"/>
          <w:i/>
          <w:iCs/>
        </w:rPr>
        <w:t>identificarea măsurilor prevăzute în legislaţia în vigoare în responsabilitatea autorităţilor administraţiei pub</w:t>
      </w:r>
      <w:r>
        <w:rPr>
          <w:rStyle w:val="slitbdy"/>
          <w:rFonts w:eastAsia="Times New Roman"/>
          <w:i/>
          <w:iCs/>
        </w:rPr>
        <w:t>lice locale, structurilor deconcentrate ale ministerelor/autorităţilor administraţiei publice centrale în domeniul incluziunii sociale.</w:t>
      </w:r>
      <w:r>
        <w:rPr>
          <w:rStyle w:val="spar3"/>
          <w:rFonts w:eastAsia="Times New Roman"/>
          <w:i/>
          <w:iCs/>
        </w:rPr>
        <w:t>Spre exemplu:</w:t>
      </w:r>
    </w:p>
    <w:p w:rsidR="00000000" w:rsidRDefault="003B7428">
      <w:pPr>
        <w:shd w:val="clear" w:color="auto" w:fill="D6F5D6"/>
        <w:autoSpaceDE/>
        <w:autoSpaceDN/>
        <w:ind w:left="225"/>
        <w:jc w:val="both"/>
        <w:divId w:val="1451707400"/>
        <w:rPr>
          <w:rStyle w:val="spctbdy"/>
        </w:rPr>
      </w:pPr>
      <w:r>
        <w:rPr>
          <w:rStyle w:val="spctttl1"/>
          <w:rFonts w:eastAsia="Times New Roman"/>
          <w:i/>
          <w:iCs/>
        </w:rPr>
        <w:t>(i)</w:t>
      </w:r>
      <w:r>
        <w:rPr>
          <w:rFonts w:eastAsia="Times New Roman"/>
          <w:i/>
          <w:iCs/>
          <w:color w:val="000000"/>
          <w:sz w:val="20"/>
          <w:szCs w:val="20"/>
          <w:shd w:val="clear" w:color="auto" w:fill="FFFFFF"/>
        </w:rPr>
        <w:t xml:space="preserve"> </w:t>
      </w:r>
      <w:r>
        <w:rPr>
          <w:rStyle w:val="spctbdy"/>
          <w:rFonts w:eastAsia="Times New Roman"/>
          <w:i/>
          <w:iCs/>
        </w:rPr>
        <w:t>obligaţia asigurării serviciului public de asistenţă socială în fiecare unitate administrativ-teritoria</w:t>
      </w:r>
      <w:r>
        <w:rPr>
          <w:rStyle w:val="spctbdy"/>
          <w:rFonts w:eastAsia="Times New Roman"/>
          <w:i/>
          <w:iCs/>
        </w:rPr>
        <w:t>lă/care să deservească mai multe unităţi administrativ-teritoriale, în situaţia în care serviciul public de asistenţă socială se înfiinţează ca asociaţie de dezvoltare intercomunitară;</w:t>
      </w:r>
    </w:p>
    <w:p w:rsidR="00000000" w:rsidRDefault="003B7428">
      <w:pPr>
        <w:pStyle w:val="spar"/>
        <w:shd w:val="clear" w:color="auto" w:fill="D6F5D6"/>
        <w:ind w:left="450"/>
        <w:jc w:val="both"/>
        <w:divId w:val="1451707400"/>
      </w:pPr>
      <w:r>
        <w:rPr>
          <w:rFonts w:ascii="Verdana" w:hAnsi="Verdana"/>
          <w:i/>
          <w:iCs/>
          <w:color w:val="000000"/>
          <w:sz w:val="20"/>
          <w:szCs w:val="20"/>
          <w:shd w:val="clear" w:color="auto" w:fill="FFFFFF"/>
        </w:rPr>
        <w:t xml:space="preserve">pentru asigurarea aplicării politicilor sociale în domeniul protecţiei </w:t>
      </w:r>
      <w:r>
        <w:rPr>
          <w:rFonts w:ascii="Verdana" w:hAnsi="Verdana"/>
          <w:i/>
          <w:iCs/>
          <w:color w:val="000000"/>
          <w:sz w:val="20"/>
          <w:szCs w:val="20"/>
          <w:shd w:val="clear" w:color="auto" w:fill="FFFFFF"/>
        </w:rPr>
        <w:t>copilului, familiei, persoanelor vârstnice, persoanelor cu dizabilităţi, precum şi altor persoane, grupuri sau comunităţi aflate în nevoie socială, autorităţile administraţiei publice locale au atribuţii privind administrarea şi acordarea beneficiilor de a</w:t>
      </w:r>
      <w:r>
        <w:rPr>
          <w:rFonts w:ascii="Verdana" w:hAnsi="Verdana"/>
          <w:i/>
          <w:iCs/>
          <w:color w:val="000000"/>
          <w:sz w:val="20"/>
          <w:szCs w:val="20"/>
          <w:shd w:val="clear" w:color="auto" w:fill="FFFFFF"/>
        </w:rPr>
        <w:t>sistenţă socială şi a serviciilor sociale;</w:t>
      </w:r>
    </w:p>
    <w:p w:rsidR="00000000" w:rsidRDefault="003B7428">
      <w:pPr>
        <w:shd w:val="clear" w:color="auto" w:fill="D6F5D6"/>
        <w:autoSpaceDE/>
        <w:autoSpaceDN/>
        <w:ind w:left="225"/>
        <w:jc w:val="both"/>
        <w:divId w:val="1968002303"/>
        <w:rPr>
          <w:rFonts w:eastAsia="Times New Roman"/>
          <w:i/>
          <w:iCs/>
          <w:color w:val="000000"/>
          <w:sz w:val="20"/>
          <w:szCs w:val="20"/>
          <w:shd w:val="clear" w:color="auto" w:fill="FFFFFF"/>
        </w:rPr>
      </w:pPr>
      <w:r>
        <w:rPr>
          <w:rStyle w:val="spctttl1"/>
          <w:rFonts w:eastAsia="Times New Roman"/>
          <w:i/>
          <w:iCs/>
        </w:rPr>
        <w:t>(ii)</w:t>
      </w:r>
      <w:r>
        <w:rPr>
          <w:rFonts w:eastAsia="Times New Roman"/>
          <w:i/>
          <w:iCs/>
          <w:color w:val="000000"/>
          <w:sz w:val="20"/>
          <w:szCs w:val="20"/>
          <w:shd w:val="clear" w:color="auto" w:fill="FFFFFF"/>
        </w:rPr>
        <w:t xml:space="preserve"> </w:t>
      </w:r>
      <w:r>
        <w:rPr>
          <w:rStyle w:val="spctbdy"/>
          <w:rFonts w:eastAsia="Times New Roman"/>
          <w:i/>
          <w:iCs/>
        </w:rPr>
        <w:t>organizarea în coordonarea primarului/primarului general al municipiului Bucureşti a grupului de lucru de la nivel local în vederea identificării aşezărilor informale şi luării în evidenţă la nivelul unităţilor administrativ-teritoriale a acestora, stabili</w:t>
      </w:r>
      <w:r>
        <w:rPr>
          <w:rStyle w:val="spctbdy"/>
          <w:rFonts w:eastAsia="Times New Roman"/>
          <w:i/>
          <w:iCs/>
        </w:rPr>
        <w:t>rii situaţiei persoanelor şi imobilelor cuprinse în acestea şi stabilirii măsurilor de intervenţie pentru îmbunătăţirea condiţiilor de locuit şi asigurarea unor condiţii decente de viaţă pentru persoanele vulnerabile;</w:t>
      </w:r>
    </w:p>
    <w:p w:rsidR="00000000" w:rsidRDefault="003B7428">
      <w:pPr>
        <w:shd w:val="clear" w:color="auto" w:fill="D6F5D6"/>
        <w:autoSpaceDE/>
        <w:autoSpaceDN/>
        <w:ind w:left="225"/>
        <w:jc w:val="both"/>
        <w:divId w:val="1285430504"/>
        <w:rPr>
          <w:rStyle w:val="spar3"/>
        </w:rPr>
      </w:pPr>
      <w:r>
        <w:rPr>
          <w:rStyle w:val="slitttl1"/>
          <w:rFonts w:eastAsia="Times New Roman"/>
          <w:i/>
          <w:iCs/>
        </w:rPr>
        <w:t>b)</w:t>
      </w:r>
      <w:r>
        <w:rPr>
          <w:rStyle w:val="slitbdy"/>
          <w:rFonts w:eastAsia="Times New Roman"/>
          <w:i/>
          <w:iCs/>
        </w:rPr>
        <w:t>identificarea măsurilor prevăzute în</w:t>
      </w:r>
      <w:r>
        <w:rPr>
          <w:rStyle w:val="slitbdy"/>
          <w:rFonts w:eastAsia="Times New Roman"/>
          <w:i/>
          <w:iCs/>
        </w:rPr>
        <w:t xml:space="preserve"> strategiile guvernamentale în responsabilitatea autorităţilor administraţiei publice locale, a structurilor deconcentrate ale ministerelor/autorităţilor administraţiei publice centrale în domeniul incluziunii sociale.</w:t>
      </w:r>
      <w:r>
        <w:rPr>
          <w:rStyle w:val="spar3"/>
          <w:rFonts w:eastAsia="Times New Roman"/>
          <w:i/>
          <w:iCs/>
        </w:rPr>
        <w:t>Spre exemplu, următoarele măsuri din P</w:t>
      </w:r>
      <w:r>
        <w:rPr>
          <w:rStyle w:val="spar3"/>
          <w:rFonts w:eastAsia="Times New Roman"/>
          <w:i/>
          <w:iCs/>
        </w:rPr>
        <w:t xml:space="preserve">lanul de acţiune pentru implementarea </w:t>
      </w:r>
      <w:r>
        <w:rPr>
          <w:rStyle w:val="spar3"/>
          <w:rFonts w:eastAsia="Times New Roman"/>
          <w:i/>
          <w:iCs/>
          <w:color w:val="0000FF"/>
          <w:u w:val="single"/>
        </w:rPr>
        <w:t>Strategiei naţionale</w:t>
      </w:r>
      <w:r>
        <w:rPr>
          <w:rStyle w:val="spar3"/>
          <w:rFonts w:eastAsia="Times New Roman"/>
          <w:i/>
          <w:iCs/>
        </w:rPr>
        <w:t xml:space="preserve"> privind incluziunea socială şi reducerea sărăciei pentru perioada 2022-2027, anexă la Strategia naţională privind incluziunea socială şi reducerea sărăciei pentru perioada 2022-2027, aprobată prin </w:t>
      </w:r>
      <w:r>
        <w:rPr>
          <w:rStyle w:val="spar3"/>
          <w:rFonts w:eastAsia="Times New Roman"/>
          <w:i/>
          <w:iCs/>
          <w:color w:val="0000FF"/>
          <w:u w:val="single"/>
        </w:rPr>
        <w:t>Hotărârea Guvernului nr. 440/2022</w:t>
      </w:r>
      <w:r>
        <w:rPr>
          <w:rStyle w:val="spar3"/>
          <w:rFonts w:eastAsia="Times New Roman"/>
          <w:i/>
          <w:iCs/>
        </w:rPr>
        <w:t>:</w:t>
      </w:r>
    </w:p>
    <w:p w:rsidR="00000000" w:rsidRDefault="003B7428">
      <w:pPr>
        <w:shd w:val="clear" w:color="auto" w:fill="D6F5D6"/>
        <w:autoSpaceDE/>
        <w:autoSpaceDN/>
        <w:ind w:left="225"/>
        <w:jc w:val="both"/>
        <w:divId w:val="863320746"/>
      </w:pPr>
      <w:r>
        <w:rPr>
          <w:rStyle w:val="spctttl1"/>
          <w:rFonts w:eastAsia="Times New Roman"/>
          <w:i/>
          <w:iCs/>
        </w:rPr>
        <w:t>(i)</w:t>
      </w:r>
      <w:r>
        <w:rPr>
          <w:rFonts w:eastAsia="Times New Roman"/>
          <w:i/>
          <w:iCs/>
          <w:color w:val="000000"/>
          <w:sz w:val="20"/>
          <w:szCs w:val="20"/>
          <w:shd w:val="clear" w:color="auto" w:fill="FFFFFF"/>
        </w:rPr>
        <w:t xml:space="preserve"> </w:t>
      </w:r>
      <w:r>
        <w:rPr>
          <w:rStyle w:val="spctbdy"/>
          <w:rFonts w:eastAsia="Times New Roman"/>
          <w:i/>
          <w:iCs/>
        </w:rPr>
        <w:t xml:space="preserve">asigurarea din bugetul judeţean sau, după caz, prin bugetul de stat a sumelor necesare cheltuielilor de personal pentru asistenţii sociali din cadrul serviciilor publice de asistenţă socială care deservesc localităţi </w:t>
      </w:r>
      <w:r>
        <w:rPr>
          <w:rStyle w:val="spctbdy"/>
          <w:rFonts w:eastAsia="Times New Roman"/>
          <w:i/>
          <w:iCs/>
        </w:rPr>
        <w:t xml:space="preserve">defavorizate, pentru realizarea evaluărilor şi elaborarea planurilor de intervenţie, cu respectarea prevederilor </w:t>
      </w:r>
      <w:r>
        <w:rPr>
          <w:rStyle w:val="spctbdy"/>
          <w:rFonts w:eastAsia="Times New Roman"/>
          <w:i/>
          <w:iCs/>
          <w:color w:val="0000FF"/>
          <w:u w:val="single"/>
        </w:rPr>
        <w:t>art. 47 din Legea nr. 292/2011</w:t>
      </w:r>
      <w:r>
        <w:rPr>
          <w:rStyle w:val="spctbdy"/>
          <w:rFonts w:eastAsia="Times New Roman"/>
          <w:i/>
          <w:iCs/>
        </w:rPr>
        <w:t>, cu modificările şi completările ulterioare, şi pentru asigurarea managementului de caz în cadrul serviciilor de asistenţă comunitară pentru combaterea sărăciei şi excluziunii sociale, precum şi sprijinirea cu echipamentele necesare; (1.1.1.4.)</w:t>
      </w:r>
    </w:p>
    <w:p w:rsidR="00000000" w:rsidRDefault="003B7428">
      <w:pPr>
        <w:shd w:val="clear" w:color="auto" w:fill="D6F5D6"/>
        <w:autoSpaceDE/>
        <w:autoSpaceDN/>
        <w:ind w:left="225"/>
        <w:jc w:val="both"/>
        <w:divId w:val="342827121"/>
        <w:rPr>
          <w:rFonts w:eastAsia="Times New Roman"/>
          <w:i/>
          <w:iCs/>
          <w:color w:val="000000"/>
          <w:sz w:val="20"/>
          <w:szCs w:val="20"/>
          <w:shd w:val="clear" w:color="auto" w:fill="FFFFFF"/>
        </w:rPr>
      </w:pPr>
      <w:r>
        <w:rPr>
          <w:rStyle w:val="spctttl1"/>
          <w:rFonts w:eastAsia="Times New Roman"/>
          <w:i/>
          <w:iCs/>
        </w:rPr>
        <w:t>(ii)</w:t>
      </w:r>
      <w:r>
        <w:rPr>
          <w:rFonts w:eastAsia="Times New Roman"/>
          <w:i/>
          <w:iCs/>
          <w:color w:val="000000"/>
          <w:sz w:val="20"/>
          <w:szCs w:val="20"/>
          <w:shd w:val="clear" w:color="auto" w:fill="FFFFFF"/>
        </w:rPr>
        <w:t xml:space="preserve"> </w:t>
      </w:r>
      <w:r>
        <w:rPr>
          <w:rStyle w:val="spctbdy"/>
          <w:rFonts w:eastAsia="Times New Roman"/>
          <w:i/>
          <w:iCs/>
        </w:rPr>
        <w:t>elabo</w:t>
      </w:r>
      <w:r>
        <w:rPr>
          <w:rStyle w:val="spctbdy"/>
          <w:rFonts w:eastAsia="Times New Roman"/>
          <w:i/>
          <w:iCs/>
        </w:rPr>
        <w:t>rarea programelor de acţiune comunitară destinate prevenirii şi combaterii riscului de sărăcie şi excluziune socială, inclusiv a copilului, aprobate prin hotărâri ale consiliilor judeţene/locale, prin participarea tuturor serviciilor publice de interes loc</w:t>
      </w:r>
      <w:r>
        <w:rPr>
          <w:rStyle w:val="spctbdy"/>
          <w:rFonts w:eastAsia="Times New Roman"/>
          <w:i/>
          <w:iCs/>
        </w:rPr>
        <w:t>al şi prin consultarea operatorilor economici din comunitate, furnizorilor de servicii sociale etc.; (1.2.1.1.)</w:t>
      </w:r>
    </w:p>
    <w:p w:rsidR="00000000" w:rsidRDefault="003B7428">
      <w:pPr>
        <w:shd w:val="clear" w:color="auto" w:fill="D6F5D6"/>
        <w:autoSpaceDE/>
        <w:autoSpaceDN/>
        <w:ind w:left="225"/>
        <w:jc w:val="both"/>
        <w:divId w:val="575752275"/>
        <w:rPr>
          <w:rFonts w:eastAsia="Times New Roman"/>
          <w:i/>
          <w:iCs/>
          <w:color w:val="000000"/>
          <w:sz w:val="20"/>
          <w:szCs w:val="20"/>
          <w:shd w:val="clear" w:color="auto" w:fill="FFFFFF"/>
        </w:rPr>
      </w:pPr>
      <w:r>
        <w:rPr>
          <w:rStyle w:val="spctttl1"/>
          <w:rFonts w:eastAsia="Times New Roman"/>
          <w:i/>
          <w:iCs/>
        </w:rPr>
        <w:t>(iii)</w:t>
      </w:r>
      <w:r>
        <w:rPr>
          <w:rFonts w:eastAsia="Times New Roman"/>
          <w:i/>
          <w:iCs/>
          <w:color w:val="000000"/>
          <w:sz w:val="20"/>
          <w:szCs w:val="20"/>
          <w:shd w:val="clear" w:color="auto" w:fill="FFFFFF"/>
        </w:rPr>
        <w:t xml:space="preserve"> </w:t>
      </w:r>
      <w:r>
        <w:rPr>
          <w:rStyle w:val="spctbdy"/>
          <w:rFonts w:eastAsia="Times New Roman"/>
          <w:i/>
          <w:iCs/>
        </w:rPr>
        <w:t>includerea în aceste programe comunitare a unor acţiuni şi măsuri din domeniile incluziunii sociale, relevante în combaterea sărăciei şi e</w:t>
      </w:r>
      <w:r>
        <w:rPr>
          <w:rStyle w:val="spctbdy"/>
          <w:rFonts w:eastAsia="Times New Roman"/>
          <w:i/>
          <w:iCs/>
        </w:rPr>
        <w:t>xcluziunii sociale: ocupare, locuire, sănătate, educaţie, participare socială, cultură, integrarea imigranţilor etc., precum şi a indicatorilor de monitorizare, formulaţi astfel încât să fie asigurată corespondenţa cu indicatorii naţionali de incluziune so</w:t>
      </w:r>
      <w:r>
        <w:rPr>
          <w:rStyle w:val="spctbdy"/>
          <w:rFonts w:eastAsia="Times New Roman"/>
          <w:i/>
          <w:iCs/>
        </w:rPr>
        <w:t>cială; (1.2.1.2.)</w:t>
      </w:r>
    </w:p>
    <w:p w:rsidR="00000000" w:rsidRDefault="003B7428">
      <w:pPr>
        <w:shd w:val="clear" w:color="auto" w:fill="D6F5D6"/>
        <w:autoSpaceDE/>
        <w:autoSpaceDN/>
        <w:ind w:left="225"/>
        <w:jc w:val="both"/>
        <w:divId w:val="613749668"/>
        <w:rPr>
          <w:rFonts w:eastAsia="Times New Roman"/>
          <w:i/>
          <w:iCs/>
          <w:color w:val="000000"/>
          <w:sz w:val="20"/>
          <w:szCs w:val="20"/>
          <w:shd w:val="clear" w:color="auto" w:fill="FFFFFF"/>
        </w:rPr>
      </w:pPr>
      <w:r>
        <w:rPr>
          <w:rStyle w:val="spctttl1"/>
          <w:rFonts w:eastAsia="Times New Roman"/>
          <w:i/>
          <w:iCs/>
        </w:rPr>
        <w:t>(iv)</w:t>
      </w:r>
      <w:r>
        <w:rPr>
          <w:rFonts w:eastAsia="Times New Roman"/>
          <w:i/>
          <w:iCs/>
          <w:color w:val="000000"/>
          <w:sz w:val="20"/>
          <w:szCs w:val="20"/>
          <w:shd w:val="clear" w:color="auto" w:fill="FFFFFF"/>
        </w:rPr>
        <w:t xml:space="preserve"> </w:t>
      </w:r>
      <w:r>
        <w:rPr>
          <w:rStyle w:val="spctbdy"/>
          <w:rFonts w:eastAsia="Times New Roman"/>
          <w:i/>
          <w:iCs/>
        </w:rPr>
        <w:t>realizarea periodică de acţiuni de sensibilizare a comunităţii privind nevoile şi riscurile sociale de la nivelul judeţului; temele pentru informarea publicului sunt stabilite pe baza diagnozelor sociale realizate la nivelul UAT, a p</w:t>
      </w:r>
      <w:r>
        <w:rPr>
          <w:rStyle w:val="spctbdy"/>
          <w:rFonts w:eastAsia="Times New Roman"/>
          <w:i/>
          <w:iCs/>
        </w:rPr>
        <w:t xml:space="preserve">rogramelor de acţiune comunitară, fiind obligatoriu de inclus </w:t>
      </w:r>
      <w:r>
        <w:rPr>
          <w:rStyle w:val="spctbdy"/>
          <w:rFonts w:eastAsia="Times New Roman"/>
          <w:i/>
          <w:iCs/>
        </w:rPr>
        <w:lastRenderedPageBreak/>
        <w:t>următoarele teme: infracţionalitatea, traficul de persoane, violenţa domestică, părăsirea timpurie a şcolii, un stil de viaţă sănătos, consumul de alcool, consumul de droguri, incluziunea social</w:t>
      </w:r>
      <w:r>
        <w:rPr>
          <w:rStyle w:val="spctbdy"/>
          <w:rFonts w:eastAsia="Times New Roman"/>
          <w:i/>
          <w:iCs/>
        </w:rPr>
        <w:t xml:space="preserve">ă a persoanelor cu dizabilităţi, combaterea stereotipiilor legate de bolile psihice şi promovarea sănătăţii mentale, combaterea prejudecăţilor şi a discriminării conform abordării Consiliului Naţional pentru Combaterea Discriminării (CNCD), în special ale </w:t>
      </w:r>
      <w:r>
        <w:rPr>
          <w:rStyle w:val="spctbdy"/>
          <w:rFonts w:eastAsia="Times New Roman"/>
          <w:i/>
          <w:iCs/>
        </w:rPr>
        <w:t>celor îndreptate împotriva persoanelor de etnie romă sau imigranţilor în România; combaterea bullyingului şi violenţei în şcoli, inclusiv cu implicarea serviciilor publice de asistenţă socială (SPAS); (1.2.2.2)</w:t>
      </w:r>
    </w:p>
    <w:p w:rsidR="00000000" w:rsidRDefault="003B7428">
      <w:pPr>
        <w:shd w:val="clear" w:color="auto" w:fill="D6F5D6"/>
        <w:autoSpaceDE/>
        <w:autoSpaceDN/>
        <w:ind w:left="225"/>
        <w:jc w:val="both"/>
        <w:divId w:val="2042315276"/>
        <w:rPr>
          <w:rFonts w:eastAsia="Times New Roman"/>
          <w:i/>
          <w:iCs/>
          <w:color w:val="000000"/>
          <w:sz w:val="20"/>
          <w:szCs w:val="20"/>
          <w:shd w:val="clear" w:color="auto" w:fill="FFFFFF"/>
        </w:rPr>
      </w:pPr>
      <w:r>
        <w:rPr>
          <w:rStyle w:val="spctttl1"/>
          <w:rFonts w:eastAsia="Times New Roman"/>
          <w:i/>
          <w:iCs/>
        </w:rPr>
        <w:t>(v)</w:t>
      </w:r>
      <w:r>
        <w:rPr>
          <w:rFonts w:eastAsia="Times New Roman"/>
          <w:i/>
          <w:iCs/>
          <w:color w:val="000000"/>
          <w:sz w:val="20"/>
          <w:szCs w:val="20"/>
          <w:shd w:val="clear" w:color="auto" w:fill="FFFFFF"/>
        </w:rPr>
        <w:t xml:space="preserve"> </w:t>
      </w:r>
      <w:r>
        <w:rPr>
          <w:rStyle w:val="spctbdy"/>
          <w:rFonts w:eastAsia="Times New Roman"/>
          <w:i/>
          <w:iCs/>
        </w:rPr>
        <w:t>includerea în planurile judeţene de inclu</w:t>
      </w:r>
      <w:r>
        <w:rPr>
          <w:rStyle w:val="spctbdy"/>
          <w:rFonts w:eastAsia="Times New Roman"/>
          <w:i/>
          <w:iCs/>
        </w:rPr>
        <w:t>ziune socială aprobate de comisia judeţeană privind incluziunea socială, respectiv Comisia privind Incluziunea Socială a Municipiului Bucureşti a acelor măsuri intercomunitare de eliminare a barierelor identificate în combaterea sărăciei şi excluziunii soc</w:t>
      </w:r>
      <w:r>
        <w:rPr>
          <w:rStyle w:val="spctbdy"/>
          <w:rFonts w:eastAsia="Times New Roman"/>
          <w:i/>
          <w:iCs/>
        </w:rPr>
        <w:t>iale şi a indicatorilor de măsurare; indicatorii sunt formulaţi astfel încât să fie asigurată corespondenţa cu indicatorii naţionali de incluziune socială; (1.2.1.4.)</w:t>
      </w:r>
    </w:p>
    <w:p w:rsidR="00000000" w:rsidRDefault="003B7428">
      <w:pPr>
        <w:shd w:val="clear" w:color="auto" w:fill="D6F5D6"/>
        <w:autoSpaceDE/>
        <w:autoSpaceDN/>
        <w:ind w:left="225"/>
        <w:jc w:val="both"/>
        <w:divId w:val="1916738668"/>
        <w:rPr>
          <w:rFonts w:eastAsia="Times New Roman"/>
          <w:i/>
          <w:iCs/>
          <w:color w:val="000000"/>
          <w:sz w:val="20"/>
          <w:szCs w:val="20"/>
          <w:shd w:val="clear" w:color="auto" w:fill="FFFFFF"/>
        </w:rPr>
      </w:pPr>
      <w:r>
        <w:rPr>
          <w:rStyle w:val="spctttl1"/>
          <w:rFonts w:eastAsia="Times New Roman"/>
          <w:i/>
          <w:iCs/>
        </w:rPr>
        <w:t>(vi)</w:t>
      </w:r>
      <w:r>
        <w:rPr>
          <w:rFonts w:eastAsia="Times New Roman"/>
          <w:i/>
          <w:iCs/>
          <w:color w:val="000000"/>
          <w:sz w:val="20"/>
          <w:szCs w:val="20"/>
          <w:shd w:val="clear" w:color="auto" w:fill="FFFFFF"/>
        </w:rPr>
        <w:t xml:space="preserve"> </w:t>
      </w:r>
      <w:r>
        <w:rPr>
          <w:rStyle w:val="spctbdy"/>
          <w:rFonts w:eastAsia="Times New Roman"/>
          <w:i/>
          <w:iCs/>
        </w:rPr>
        <w:t>publicarea pe paginile de internet ale primăriilor şi ale instituţiilor publice a in</w:t>
      </w:r>
      <w:r>
        <w:rPr>
          <w:rStyle w:val="spctbdy"/>
          <w:rFonts w:eastAsia="Times New Roman"/>
          <w:i/>
          <w:iCs/>
        </w:rPr>
        <w:t>formaţiilor în format uşor de citit, a unui set de informaţii-suport pentru cetăţeni, materiale resursă de informare privind un stil de viaţă sănătos, riscuri sociale, posibilităţi de dezvoltare etc., inclusiv în cel puţin o limbă de circulaţie internaţion</w:t>
      </w:r>
      <w:r>
        <w:rPr>
          <w:rStyle w:val="spctbdy"/>
          <w:rFonts w:eastAsia="Times New Roman"/>
          <w:i/>
          <w:iCs/>
        </w:rPr>
        <w:t>ală în localităţile în care se află imigranţi; informarea directă a persoanelor din grupurile vulnerabile expuse riscului de sărăcie şi excluziune şi menţinerea legăturii prin personalul SPAS, pentru cei care, de regulă, nu au acces la internet; (1.2.2.1.)</w:t>
      </w:r>
    </w:p>
    <w:p w:rsidR="00000000" w:rsidRDefault="003B7428">
      <w:pPr>
        <w:shd w:val="clear" w:color="auto" w:fill="D6F5D6"/>
        <w:autoSpaceDE/>
        <w:autoSpaceDN/>
        <w:ind w:left="225"/>
        <w:jc w:val="both"/>
        <w:divId w:val="1560749339"/>
        <w:rPr>
          <w:rFonts w:eastAsia="Times New Roman"/>
          <w:i/>
          <w:iCs/>
          <w:color w:val="000000"/>
          <w:sz w:val="20"/>
          <w:szCs w:val="20"/>
          <w:shd w:val="clear" w:color="auto" w:fill="FFFFFF"/>
        </w:rPr>
      </w:pPr>
      <w:r>
        <w:rPr>
          <w:rStyle w:val="spctttl1"/>
          <w:rFonts w:eastAsia="Times New Roman"/>
          <w:i/>
          <w:iCs/>
        </w:rPr>
        <w:t>(vii)</w:t>
      </w:r>
      <w:r>
        <w:rPr>
          <w:rFonts w:eastAsia="Times New Roman"/>
          <w:i/>
          <w:iCs/>
          <w:color w:val="000000"/>
          <w:sz w:val="20"/>
          <w:szCs w:val="20"/>
          <w:shd w:val="clear" w:color="auto" w:fill="FFFFFF"/>
        </w:rPr>
        <w:t xml:space="preserve"> </w:t>
      </w:r>
      <w:r>
        <w:rPr>
          <w:rStyle w:val="spctbdy"/>
          <w:rFonts w:eastAsia="Times New Roman"/>
          <w:i/>
          <w:iCs/>
        </w:rPr>
        <w:t>încheierea de contracte de parteneriat între judeţ şi UAT din mediul rural sau defavorizate, precum şi între autorităţile administraţiei publice locale şi furnizorii privaţi de servicii pentru cofinanţarea serviciilor sociale din UAT-urile respectiv</w:t>
      </w:r>
      <w:r>
        <w:rPr>
          <w:rStyle w:val="spctbdy"/>
          <w:rFonts w:eastAsia="Times New Roman"/>
          <w:i/>
          <w:iCs/>
        </w:rPr>
        <w:t>e, pentru implementarea de programe de acţiune comunitară/intercomunitară pentru combaterea sărăciei şi excluziunii sociale, pentru formarea şi/sau asigurarea personalului, pentru contractarea unor servicii de evaluare/recuperare pentru persoanele dependen</w:t>
      </w:r>
      <w:r>
        <w:rPr>
          <w:rStyle w:val="spctbdy"/>
          <w:rFonts w:eastAsia="Times New Roman"/>
          <w:i/>
          <w:iCs/>
        </w:rPr>
        <w:t>te de consumul de alcool etc.; (1.2.3.1.)</w:t>
      </w:r>
    </w:p>
    <w:p w:rsidR="00000000" w:rsidRDefault="003B7428">
      <w:pPr>
        <w:shd w:val="clear" w:color="auto" w:fill="D6F5D6"/>
        <w:autoSpaceDE/>
        <w:autoSpaceDN/>
        <w:ind w:left="225"/>
        <w:jc w:val="both"/>
        <w:divId w:val="101728617"/>
        <w:rPr>
          <w:rFonts w:eastAsia="Times New Roman"/>
          <w:i/>
          <w:iCs/>
          <w:color w:val="000000"/>
          <w:sz w:val="20"/>
          <w:szCs w:val="20"/>
          <w:shd w:val="clear" w:color="auto" w:fill="FFFFFF"/>
        </w:rPr>
      </w:pPr>
      <w:r>
        <w:rPr>
          <w:rStyle w:val="spctttl1"/>
          <w:rFonts w:eastAsia="Times New Roman"/>
          <w:i/>
          <w:iCs/>
        </w:rPr>
        <w:t>(viii)</w:t>
      </w:r>
      <w:r>
        <w:rPr>
          <w:rFonts w:eastAsia="Times New Roman"/>
          <w:i/>
          <w:iCs/>
          <w:color w:val="000000"/>
          <w:sz w:val="20"/>
          <w:szCs w:val="20"/>
          <w:shd w:val="clear" w:color="auto" w:fill="FFFFFF"/>
        </w:rPr>
        <w:t xml:space="preserve"> </w:t>
      </w:r>
      <w:r>
        <w:rPr>
          <w:rStyle w:val="spctbdy"/>
          <w:rFonts w:eastAsia="Times New Roman"/>
          <w:i/>
          <w:iCs/>
        </w:rPr>
        <w:t>includerea în planul judeţean de incluziune socială a unor măsuri pentru implementarea colaborării între UAT în vederea identificării barierelor în combaterea sărăciei şi excluziunii sociale şi a identificăr</w:t>
      </w:r>
      <w:r>
        <w:rPr>
          <w:rStyle w:val="spctbdy"/>
          <w:rFonts w:eastAsia="Times New Roman"/>
          <w:i/>
          <w:iCs/>
        </w:rPr>
        <w:t>ii de soluţii pentru eliminarea lor; (1.2.3.2.)</w:t>
      </w:r>
    </w:p>
    <w:p w:rsidR="00000000" w:rsidRDefault="003B7428">
      <w:pPr>
        <w:shd w:val="clear" w:color="auto" w:fill="D6F5D6"/>
        <w:autoSpaceDE/>
        <w:autoSpaceDN/>
        <w:ind w:left="225"/>
        <w:jc w:val="both"/>
        <w:divId w:val="2054308593"/>
        <w:rPr>
          <w:rFonts w:eastAsia="Times New Roman"/>
          <w:i/>
          <w:iCs/>
          <w:color w:val="000000"/>
          <w:sz w:val="20"/>
          <w:szCs w:val="20"/>
          <w:shd w:val="clear" w:color="auto" w:fill="FFFFFF"/>
        </w:rPr>
      </w:pPr>
      <w:r>
        <w:rPr>
          <w:rStyle w:val="spctttl1"/>
          <w:rFonts w:eastAsia="Times New Roman"/>
          <w:i/>
          <w:iCs/>
        </w:rPr>
        <w:t>(ix)</w:t>
      </w:r>
      <w:r>
        <w:rPr>
          <w:rFonts w:eastAsia="Times New Roman"/>
          <w:i/>
          <w:iCs/>
          <w:color w:val="000000"/>
          <w:sz w:val="20"/>
          <w:szCs w:val="20"/>
          <w:shd w:val="clear" w:color="auto" w:fill="FFFFFF"/>
        </w:rPr>
        <w:t xml:space="preserve"> </w:t>
      </w:r>
      <w:r>
        <w:rPr>
          <w:rStyle w:val="spctbdy"/>
          <w:rFonts w:eastAsia="Times New Roman"/>
          <w:i/>
          <w:iCs/>
        </w:rPr>
        <w:t>elaborarea şi aplicarea instrumentelor prevăzute de lege pentru contractarea serviciilor sociale; (1.2.3.4.)</w:t>
      </w:r>
    </w:p>
    <w:p w:rsidR="00000000" w:rsidRDefault="003B7428">
      <w:pPr>
        <w:shd w:val="clear" w:color="auto" w:fill="D6F5D6"/>
        <w:autoSpaceDE/>
        <w:autoSpaceDN/>
        <w:ind w:left="225"/>
        <w:jc w:val="both"/>
        <w:divId w:val="604045374"/>
        <w:rPr>
          <w:rFonts w:eastAsia="Times New Roman"/>
          <w:i/>
          <w:iCs/>
          <w:color w:val="000000"/>
          <w:sz w:val="20"/>
          <w:szCs w:val="20"/>
          <w:shd w:val="clear" w:color="auto" w:fill="FFFFFF"/>
        </w:rPr>
      </w:pPr>
      <w:r>
        <w:rPr>
          <w:rStyle w:val="spctttl1"/>
          <w:rFonts w:eastAsia="Times New Roman"/>
          <w:i/>
          <w:iCs/>
        </w:rPr>
        <w:t>(x)</w:t>
      </w:r>
      <w:r>
        <w:rPr>
          <w:rFonts w:eastAsia="Times New Roman"/>
          <w:i/>
          <w:iCs/>
          <w:color w:val="000000"/>
          <w:sz w:val="20"/>
          <w:szCs w:val="20"/>
          <w:shd w:val="clear" w:color="auto" w:fill="FFFFFF"/>
        </w:rPr>
        <w:t xml:space="preserve"> </w:t>
      </w:r>
      <w:r>
        <w:rPr>
          <w:rStyle w:val="spctbdy"/>
          <w:rFonts w:eastAsia="Times New Roman"/>
          <w:i/>
          <w:iCs/>
        </w:rPr>
        <w:t xml:space="preserve">creşterea accesului la infrastructură şi servicii de bază, în special în zonele rurale şi </w:t>
      </w:r>
      <w:r>
        <w:rPr>
          <w:rStyle w:val="spctbdy"/>
          <w:rFonts w:eastAsia="Times New Roman"/>
          <w:i/>
          <w:iCs/>
        </w:rPr>
        <w:t>urbane marginalizate; (1.2.5.5.)</w:t>
      </w:r>
    </w:p>
    <w:p w:rsidR="00000000" w:rsidRDefault="003B7428">
      <w:pPr>
        <w:shd w:val="clear" w:color="auto" w:fill="D6F5D6"/>
        <w:autoSpaceDE/>
        <w:autoSpaceDN/>
        <w:ind w:left="225"/>
        <w:jc w:val="both"/>
        <w:divId w:val="1530677760"/>
        <w:rPr>
          <w:rFonts w:eastAsia="Times New Roman"/>
          <w:i/>
          <w:iCs/>
          <w:color w:val="000000"/>
          <w:sz w:val="20"/>
          <w:szCs w:val="20"/>
          <w:shd w:val="clear" w:color="auto" w:fill="FFFFFF"/>
        </w:rPr>
      </w:pPr>
      <w:r>
        <w:rPr>
          <w:rStyle w:val="spctttl1"/>
          <w:rFonts w:eastAsia="Times New Roman"/>
          <w:i/>
          <w:iCs/>
        </w:rPr>
        <w:t>(xi)</w:t>
      </w:r>
      <w:r>
        <w:rPr>
          <w:rFonts w:eastAsia="Times New Roman"/>
          <w:i/>
          <w:iCs/>
          <w:color w:val="000000"/>
          <w:sz w:val="20"/>
          <w:szCs w:val="20"/>
          <w:shd w:val="clear" w:color="auto" w:fill="FFFFFF"/>
        </w:rPr>
        <w:t xml:space="preserve"> </w:t>
      </w:r>
      <w:r>
        <w:rPr>
          <w:rStyle w:val="spctbdy"/>
          <w:rFonts w:eastAsia="Times New Roman"/>
          <w:i/>
          <w:iCs/>
        </w:rPr>
        <w:t>promovarea şi susţinerea programelor multidisciplinare de educaţie şi formare în domeniul antisărăciei şi promovării incluziunii sociale (cu accent pe lupta împotriva foametei şi a sărăciei rurale) şi bazate pe abordar</w:t>
      </w:r>
      <w:r>
        <w:rPr>
          <w:rStyle w:val="spctbdy"/>
          <w:rFonts w:eastAsia="Times New Roman"/>
          <w:i/>
          <w:iCs/>
        </w:rPr>
        <w:t>ea integrată de gen; (2.1.2.2.)</w:t>
      </w:r>
    </w:p>
    <w:p w:rsidR="00000000" w:rsidRDefault="003B7428">
      <w:pPr>
        <w:shd w:val="clear" w:color="auto" w:fill="D6F5D6"/>
        <w:autoSpaceDE/>
        <w:autoSpaceDN/>
        <w:ind w:left="225"/>
        <w:jc w:val="both"/>
        <w:divId w:val="295378645"/>
        <w:rPr>
          <w:rFonts w:eastAsia="Times New Roman"/>
          <w:i/>
          <w:iCs/>
          <w:color w:val="000000"/>
          <w:sz w:val="20"/>
          <w:szCs w:val="20"/>
          <w:shd w:val="clear" w:color="auto" w:fill="FFFFFF"/>
        </w:rPr>
      </w:pPr>
      <w:r>
        <w:rPr>
          <w:rStyle w:val="spctttl1"/>
          <w:rFonts w:eastAsia="Times New Roman"/>
          <w:i/>
          <w:iCs/>
        </w:rPr>
        <w:t>(xii)</w:t>
      </w:r>
      <w:r>
        <w:rPr>
          <w:rFonts w:eastAsia="Times New Roman"/>
          <w:i/>
          <w:iCs/>
          <w:color w:val="000000"/>
          <w:sz w:val="20"/>
          <w:szCs w:val="20"/>
          <w:shd w:val="clear" w:color="auto" w:fill="FFFFFF"/>
        </w:rPr>
        <w:t xml:space="preserve"> </w:t>
      </w:r>
      <w:r>
        <w:rPr>
          <w:rStyle w:val="spctbdy"/>
          <w:rFonts w:eastAsia="Times New Roman"/>
          <w:i/>
          <w:iCs/>
        </w:rPr>
        <w:t>programe de formare pentru profesori şi părinţi în domeniul sistemelor de avertizare timpurie, prevenţie şi intervenţie pentru detectarea copiilor cu risc de repetenţie şi abandon; (2.1.2.4.)</w:t>
      </w:r>
    </w:p>
    <w:p w:rsidR="00000000" w:rsidRDefault="003B7428">
      <w:pPr>
        <w:shd w:val="clear" w:color="auto" w:fill="D6F5D6"/>
        <w:autoSpaceDE/>
        <w:autoSpaceDN/>
        <w:ind w:left="225"/>
        <w:jc w:val="both"/>
        <w:divId w:val="1590313656"/>
        <w:rPr>
          <w:rFonts w:eastAsia="Times New Roman"/>
          <w:i/>
          <w:iCs/>
          <w:color w:val="000000"/>
          <w:sz w:val="20"/>
          <w:szCs w:val="20"/>
          <w:shd w:val="clear" w:color="auto" w:fill="FFFFFF"/>
        </w:rPr>
      </w:pPr>
      <w:r>
        <w:rPr>
          <w:rStyle w:val="spctttl1"/>
          <w:rFonts w:eastAsia="Times New Roman"/>
          <w:i/>
          <w:iCs/>
        </w:rPr>
        <w:t>(xiii)</w:t>
      </w:r>
      <w:r>
        <w:rPr>
          <w:rFonts w:eastAsia="Times New Roman"/>
          <w:i/>
          <w:iCs/>
          <w:color w:val="000000"/>
          <w:sz w:val="20"/>
          <w:szCs w:val="20"/>
          <w:shd w:val="clear" w:color="auto" w:fill="FFFFFF"/>
        </w:rPr>
        <w:t xml:space="preserve"> </w:t>
      </w:r>
      <w:r>
        <w:rPr>
          <w:rStyle w:val="spctbdy"/>
          <w:rFonts w:eastAsia="Times New Roman"/>
          <w:i/>
          <w:iCs/>
        </w:rPr>
        <w:t>dezvoltarea servici</w:t>
      </w:r>
      <w:r>
        <w:rPr>
          <w:rStyle w:val="spctbdy"/>
          <w:rFonts w:eastAsia="Times New Roman"/>
          <w:i/>
          <w:iCs/>
        </w:rPr>
        <w:t>ilor de consiliere, suport şi mediere din şcoli, a serviciilor de orientare şcolară şi profesională pentru elevii aflaţi în risc de abandon şcolar; (2.1.4.6.)</w:t>
      </w:r>
    </w:p>
    <w:p w:rsidR="00000000" w:rsidRDefault="003B7428">
      <w:pPr>
        <w:shd w:val="clear" w:color="auto" w:fill="D6F5D6"/>
        <w:autoSpaceDE/>
        <w:autoSpaceDN/>
        <w:ind w:left="225"/>
        <w:jc w:val="both"/>
        <w:divId w:val="879242586"/>
        <w:rPr>
          <w:rFonts w:eastAsia="Times New Roman"/>
          <w:i/>
          <w:iCs/>
          <w:color w:val="000000"/>
          <w:sz w:val="20"/>
          <w:szCs w:val="20"/>
          <w:shd w:val="clear" w:color="auto" w:fill="FFFFFF"/>
        </w:rPr>
      </w:pPr>
      <w:r>
        <w:rPr>
          <w:rStyle w:val="spctttl1"/>
          <w:rFonts w:eastAsia="Times New Roman"/>
          <w:i/>
          <w:iCs/>
        </w:rPr>
        <w:t>(xiv)</w:t>
      </w:r>
      <w:r>
        <w:rPr>
          <w:rFonts w:eastAsia="Times New Roman"/>
          <w:i/>
          <w:iCs/>
          <w:color w:val="000000"/>
          <w:sz w:val="20"/>
          <w:szCs w:val="20"/>
          <w:shd w:val="clear" w:color="auto" w:fill="FFFFFF"/>
        </w:rPr>
        <w:t xml:space="preserve"> </w:t>
      </w:r>
      <w:r>
        <w:rPr>
          <w:rStyle w:val="spctbdy"/>
          <w:rFonts w:eastAsia="Times New Roman"/>
          <w:i/>
          <w:iCs/>
        </w:rPr>
        <w:t xml:space="preserve">creşterea nivelului de competenţe digitale şi folosirii internetului în rândul populaţiei, </w:t>
      </w:r>
      <w:r>
        <w:rPr>
          <w:rStyle w:val="spctbdy"/>
          <w:rFonts w:eastAsia="Times New Roman"/>
          <w:i/>
          <w:iCs/>
        </w:rPr>
        <w:t>în general, şi al categoriilor defavorizate, în special, precum şi în mediul rural; (2.1.7.1.)</w:t>
      </w:r>
    </w:p>
    <w:p w:rsidR="00000000" w:rsidRDefault="003B7428">
      <w:pPr>
        <w:shd w:val="clear" w:color="auto" w:fill="D6F5D6"/>
        <w:autoSpaceDE/>
        <w:autoSpaceDN/>
        <w:ind w:left="225"/>
        <w:jc w:val="both"/>
        <w:divId w:val="1985894541"/>
        <w:rPr>
          <w:rFonts w:eastAsia="Times New Roman"/>
          <w:i/>
          <w:iCs/>
          <w:color w:val="000000"/>
          <w:sz w:val="20"/>
          <w:szCs w:val="20"/>
          <w:shd w:val="clear" w:color="auto" w:fill="FFFFFF"/>
        </w:rPr>
      </w:pPr>
      <w:r>
        <w:rPr>
          <w:rStyle w:val="spctttl1"/>
          <w:rFonts w:eastAsia="Times New Roman"/>
          <w:i/>
          <w:iCs/>
        </w:rPr>
        <w:t>(xv)</w:t>
      </w:r>
      <w:r>
        <w:rPr>
          <w:rFonts w:eastAsia="Times New Roman"/>
          <w:i/>
          <w:iCs/>
          <w:color w:val="000000"/>
          <w:sz w:val="20"/>
          <w:szCs w:val="20"/>
          <w:shd w:val="clear" w:color="auto" w:fill="FFFFFF"/>
        </w:rPr>
        <w:t xml:space="preserve"> </w:t>
      </w:r>
      <w:r>
        <w:rPr>
          <w:rStyle w:val="spctbdy"/>
          <w:rFonts w:eastAsia="Times New Roman"/>
          <w:i/>
          <w:iCs/>
        </w:rPr>
        <w:t>implementarea prevederilor legii referitor la iniţierea de programe anuale pentru stimularea înfiinţării şi dezvoltării microîntreprinderilor din sfera econ</w:t>
      </w:r>
      <w:r>
        <w:rPr>
          <w:rStyle w:val="spctbdy"/>
          <w:rFonts w:eastAsia="Times New Roman"/>
          <w:i/>
          <w:iCs/>
        </w:rPr>
        <w:t>omiei sociale; (2.2.2.3.)</w:t>
      </w:r>
    </w:p>
    <w:p w:rsidR="00000000" w:rsidRDefault="003B7428">
      <w:pPr>
        <w:shd w:val="clear" w:color="auto" w:fill="D6F5D6"/>
        <w:autoSpaceDE/>
        <w:autoSpaceDN/>
        <w:ind w:left="225"/>
        <w:jc w:val="both"/>
        <w:divId w:val="1105728684"/>
        <w:rPr>
          <w:rFonts w:eastAsia="Times New Roman"/>
          <w:i/>
          <w:iCs/>
          <w:color w:val="000000"/>
          <w:sz w:val="20"/>
          <w:szCs w:val="20"/>
          <w:shd w:val="clear" w:color="auto" w:fill="FFFFFF"/>
        </w:rPr>
      </w:pPr>
      <w:r>
        <w:rPr>
          <w:rStyle w:val="spctttl1"/>
          <w:rFonts w:eastAsia="Times New Roman"/>
          <w:i/>
          <w:iCs/>
        </w:rPr>
        <w:t>(xvi)</w:t>
      </w:r>
      <w:r>
        <w:rPr>
          <w:rFonts w:eastAsia="Times New Roman"/>
          <w:i/>
          <w:iCs/>
          <w:color w:val="000000"/>
          <w:sz w:val="20"/>
          <w:szCs w:val="20"/>
          <w:shd w:val="clear" w:color="auto" w:fill="FFFFFF"/>
        </w:rPr>
        <w:t xml:space="preserve"> </w:t>
      </w:r>
      <w:r>
        <w:rPr>
          <w:rStyle w:val="spctbdy"/>
          <w:rFonts w:eastAsia="Times New Roman"/>
          <w:i/>
          <w:iCs/>
        </w:rPr>
        <w:t>creşterea accesului la locuinţe adecvate pentru toate categoriile de persoane, în special pentru tineri şi alte grupuri vulnerabile, precum şi pentru persoanele care locuiesc în aşezări informale; (3.2.1.)</w:t>
      </w:r>
    </w:p>
    <w:p w:rsidR="00000000" w:rsidRDefault="003B7428">
      <w:pPr>
        <w:shd w:val="clear" w:color="auto" w:fill="D6F5D6"/>
        <w:autoSpaceDE/>
        <w:autoSpaceDN/>
        <w:ind w:left="225"/>
        <w:jc w:val="both"/>
        <w:divId w:val="175535776"/>
        <w:rPr>
          <w:rFonts w:eastAsia="Times New Roman"/>
          <w:i/>
          <w:iCs/>
          <w:color w:val="000000"/>
          <w:sz w:val="20"/>
          <w:szCs w:val="20"/>
          <w:shd w:val="clear" w:color="auto" w:fill="FFFFFF"/>
        </w:rPr>
      </w:pPr>
      <w:r>
        <w:rPr>
          <w:rStyle w:val="spctttl1"/>
          <w:rFonts w:eastAsia="Times New Roman"/>
          <w:i/>
          <w:iCs/>
        </w:rPr>
        <w:t>(xvii)</w:t>
      </w:r>
      <w:r>
        <w:rPr>
          <w:rFonts w:eastAsia="Times New Roman"/>
          <w:i/>
          <w:iCs/>
          <w:color w:val="000000"/>
          <w:sz w:val="20"/>
          <w:szCs w:val="20"/>
          <w:shd w:val="clear" w:color="auto" w:fill="FFFFFF"/>
        </w:rPr>
        <w:t xml:space="preserve"> </w:t>
      </w:r>
      <w:r>
        <w:rPr>
          <w:rStyle w:val="spctbdy"/>
          <w:rFonts w:eastAsia="Times New Roman"/>
          <w:i/>
          <w:iCs/>
        </w:rPr>
        <w:t>reducerea s</w:t>
      </w:r>
      <w:r>
        <w:rPr>
          <w:rStyle w:val="spctbdy"/>
          <w:rFonts w:eastAsia="Times New Roman"/>
          <w:i/>
          <w:iCs/>
        </w:rPr>
        <w:t>egregării teritoriale şi sociale pe criterii etnice, rasiale, culturale, statut socioeconomic; (2.2.5.1.)</w:t>
      </w:r>
    </w:p>
    <w:p w:rsidR="00000000" w:rsidRDefault="003B7428">
      <w:pPr>
        <w:shd w:val="clear" w:color="auto" w:fill="D6F5D6"/>
        <w:autoSpaceDE/>
        <w:autoSpaceDN/>
        <w:ind w:left="225"/>
        <w:jc w:val="both"/>
        <w:divId w:val="2096197277"/>
        <w:rPr>
          <w:rFonts w:eastAsia="Times New Roman"/>
          <w:i/>
          <w:iCs/>
          <w:color w:val="000000"/>
          <w:sz w:val="20"/>
          <w:szCs w:val="20"/>
          <w:shd w:val="clear" w:color="auto" w:fill="FFFFFF"/>
        </w:rPr>
      </w:pPr>
      <w:r>
        <w:rPr>
          <w:rStyle w:val="spctttl1"/>
          <w:rFonts w:eastAsia="Times New Roman"/>
          <w:i/>
          <w:iCs/>
        </w:rPr>
        <w:t>(xviii)</w:t>
      </w:r>
      <w:r>
        <w:rPr>
          <w:rFonts w:eastAsia="Times New Roman"/>
          <w:i/>
          <w:iCs/>
          <w:color w:val="000000"/>
          <w:sz w:val="20"/>
          <w:szCs w:val="20"/>
          <w:shd w:val="clear" w:color="auto" w:fill="FFFFFF"/>
        </w:rPr>
        <w:t xml:space="preserve"> </w:t>
      </w:r>
      <w:r>
        <w:rPr>
          <w:rStyle w:val="spctbdy"/>
          <w:rFonts w:eastAsia="Times New Roman"/>
          <w:i/>
          <w:iCs/>
        </w:rPr>
        <w:t>susţinerea programelor locale de îmbunătăţire a locuirii pentru persoanele sărace; (2.2.3.3.)</w:t>
      </w:r>
    </w:p>
    <w:p w:rsidR="00000000" w:rsidRDefault="003B7428">
      <w:pPr>
        <w:shd w:val="clear" w:color="auto" w:fill="D6F5D6"/>
        <w:autoSpaceDE/>
        <w:autoSpaceDN/>
        <w:ind w:left="225"/>
        <w:jc w:val="both"/>
        <w:divId w:val="876891424"/>
        <w:rPr>
          <w:rFonts w:eastAsia="Times New Roman"/>
          <w:i/>
          <w:iCs/>
          <w:color w:val="000000"/>
          <w:sz w:val="20"/>
          <w:szCs w:val="20"/>
          <w:shd w:val="clear" w:color="auto" w:fill="FFFFFF"/>
        </w:rPr>
      </w:pPr>
      <w:r>
        <w:rPr>
          <w:rStyle w:val="spctttl1"/>
          <w:rFonts w:eastAsia="Times New Roman"/>
          <w:i/>
          <w:iCs/>
        </w:rPr>
        <w:t>(xix)</w:t>
      </w:r>
      <w:r>
        <w:rPr>
          <w:rFonts w:eastAsia="Times New Roman"/>
          <w:i/>
          <w:iCs/>
          <w:color w:val="000000"/>
          <w:sz w:val="20"/>
          <w:szCs w:val="20"/>
          <w:shd w:val="clear" w:color="auto" w:fill="FFFFFF"/>
        </w:rPr>
        <w:t xml:space="preserve"> </w:t>
      </w:r>
      <w:r>
        <w:rPr>
          <w:rStyle w:val="spctbdy"/>
          <w:rFonts w:eastAsia="Times New Roman"/>
          <w:i/>
          <w:iCs/>
        </w:rPr>
        <w:t xml:space="preserve">diminuarea prejudecăţilor populaţiei faţă </w:t>
      </w:r>
      <w:r>
        <w:rPr>
          <w:rStyle w:val="spctbdy"/>
          <w:rFonts w:eastAsia="Times New Roman"/>
          <w:i/>
          <w:iCs/>
        </w:rPr>
        <w:t>de grupurile vulnerabile prin demararea de campanii publice cu scopul creşterii nivelului de informare privind importanţa serviciilor sociale la nivel local şi a problemelor structurale care cauzează sărăcie sau excluziune. (3.3.4.2.)</w:t>
      </w:r>
    </w:p>
    <w:p w:rsidR="00000000" w:rsidRDefault="003B7428">
      <w:pPr>
        <w:shd w:val="clear" w:color="auto" w:fill="D6F5D6"/>
        <w:autoSpaceDE/>
        <w:autoSpaceDN/>
        <w:ind w:left="225"/>
        <w:jc w:val="both"/>
        <w:divId w:val="1580365237"/>
        <w:rPr>
          <w:rFonts w:eastAsia="Times New Roman"/>
          <w:i/>
          <w:iCs/>
          <w:color w:val="000000"/>
          <w:sz w:val="20"/>
          <w:szCs w:val="20"/>
          <w:shd w:val="clear" w:color="auto" w:fill="FFFFFF"/>
        </w:rPr>
      </w:pPr>
      <w:r>
        <w:rPr>
          <w:rStyle w:val="spctttl1"/>
          <w:rFonts w:eastAsia="Times New Roman"/>
          <w:i/>
          <w:iCs/>
        </w:rPr>
        <w:t>(xx)</w:t>
      </w:r>
      <w:r>
        <w:rPr>
          <w:rFonts w:eastAsia="Times New Roman"/>
          <w:i/>
          <w:iCs/>
          <w:color w:val="000000"/>
          <w:sz w:val="20"/>
          <w:szCs w:val="20"/>
          <w:shd w:val="clear" w:color="auto" w:fill="FFFFFF"/>
        </w:rPr>
        <w:t xml:space="preserve"> </w:t>
      </w:r>
      <w:r>
        <w:rPr>
          <w:rStyle w:val="spctbdy"/>
          <w:rFonts w:eastAsia="Times New Roman"/>
          <w:i/>
          <w:iCs/>
        </w:rPr>
        <w:t>crearea şi imple</w:t>
      </w:r>
      <w:r>
        <w:rPr>
          <w:rStyle w:val="spctbdy"/>
          <w:rFonts w:eastAsia="Times New Roman"/>
          <w:i/>
          <w:iCs/>
        </w:rPr>
        <w:t>mentarea de structuri locale/comunitare pentru copii şi tineri pentru participarea la toate deciziile care îi privesc; (4.3.3.2.).</w:t>
      </w:r>
    </w:p>
    <w:p w:rsidR="00000000" w:rsidRDefault="003B7428">
      <w:pPr>
        <w:shd w:val="clear" w:color="auto" w:fill="D6F5D6"/>
        <w:autoSpaceDE/>
        <w:autoSpaceDN/>
        <w:jc w:val="both"/>
        <w:divId w:val="1204173713"/>
        <w:rPr>
          <w:rStyle w:val="slitbdy"/>
        </w:rPr>
      </w:pPr>
      <w:r>
        <w:rPr>
          <w:rStyle w:val="slitttl1"/>
          <w:rFonts w:eastAsia="Times New Roman"/>
          <w:i/>
          <w:iCs/>
        </w:rPr>
        <w:lastRenderedPageBreak/>
        <w:t>c)</w:t>
      </w:r>
      <w:r>
        <w:rPr>
          <w:rStyle w:val="slitbdy"/>
          <w:rFonts w:eastAsia="Times New Roman"/>
          <w:i/>
          <w:iCs/>
        </w:rPr>
        <w:t>monitorizarea elaborării şi aprobării/utilizării instrumentelor strategice în toate domeniile incluziunii sociale, cum ar fi:</w:t>
      </w:r>
    </w:p>
    <w:p w:rsidR="00000000" w:rsidRDefault="003B7428">
      <w:pPr>
        <w:shd w:val="clear" w:color="auto" w:fill="D6F5D6"/>
        <w:autoSpaceDE/>
        <w:autoSpaceDN/>
        <w:jc w:val="both"/>
        <w:divId w:val="1863931465"/>
      </w:pPr>
      <w:r>
        <w:rPr>
          <w:rStyle w:val="spctttl1"/>
          <w:rFonts w:eastAsia="Times New Roman"/>
          <w:i/>
          <w:iCs/>
        </w:rPr>
        <w:t>(i)</w:t>
      </w:r>
      <w:r>
        <w:rPr>
          <w:rFonts w:eastAsia="Times New Roman"/>
          <w:i/>
          <w:iCs/>
          <w:color w:val="000000"/>
          <w:sz w:val="20"/>
          <w:szCs w:val="20"/>
          <w:shd w:val="clear" w:color="auto" w:fill="FFFFFF"/>
        </w:rPr>
        <w:t xml:space="preserve"> </w:t>
      </w:r>
      <w:r>
        <w:rPr>
          <w:rStyle w:val="spctbdy"/>
          <w:rFonts w:eastAsia="Times New Roman"/>
          <w:i/>
          <w:iCs/>
        </w:rPr>
        <w:t>strategiile locale şi judeţene/a municipiului Bucureşti de dezvoltare a serviciilor sociale;</w:t>
      </w:r>
    </w:p>
    <w:p w:rsidR="00000000" w:rsidRDefault="003B7428">
      <w:pPr>
        <w:shd w:val="clear" w:color="auto" w:fill="D6F5D6"/>
        <w:autoSpaceDE/>
        <w:autoSpaceDN/>
        <w:jc w:val="both"/>
        <w:divId w:val="1157382391"/>
        <w:rPr>
          <w:rFonts w:eastAsia="Times New Roman"/>
          <w:i/>
          <w:iCs/>
          <w:color w:val="000000"/>
          <w:sz w:val="20"/>
          <w:szCs w:val="20"/>
          <w:shd w:val="clear" w:color="auto" w:fill="FFFFFF"/>
        </w:rPr>
      </w:pPr>
      <w:r>
        <w:rPr>
          <w:rStyle w:val="spctttl1"/>
          <w:rFonts w:eastAsia="Times New Roman"/>
          <w:i/>
          <w:iCs/>
        </w:rPr>
        <w:t>(ii)</w:t>
      </w:r>
      <w:r>
        <w:rPr>
          <w:rFonts w:eastAsia="Times New Roman"/>
          <w:i/>
          <w:iCs/>
          <w:color w:val="000000"/>
          <w:sz w:val="20"/>
          <w:szCs w:val="20"/>
          <w:shd w:val="clear" w:color="auto" w:fill="FFFFFF"/>
        </w:rPr>
        <w:t xml:space="preserve"> </w:t>
      </w:r>
      <w:r>
        <w:rPr>
          <w:rStyle w:val="spctbdy"/>
          <w:rFonts w:eastAsia="Times New Roman"/>
          <w:i/>
          <w:iCs/>
        </w:rPr>
        <w:t xml:space="preserve">planurile anuale de acţiune privind serviciile sociale administrate şi finanţate din bugetul consiliului judeţean/consiliului local/Consiliului General al Municipiului Bucureşti, cu respectarea modelului-cadru aprobat prin </w:t>
      </w:r>
      <w:r>
        <w:rPr>
          <w:rStyle w:val="spctbdy"/>
          <w:rFonts w:eastAsia="Times New Roman"/>
          <w:i/>
          <w:iCs/>
          <w:color w:val="0000FF"/>
          <w:u w:val="single"/>
        </w:rPr>
        <w:t>Ordinul ministrului muncii şi jus</w:t>
      </w:r>
      <w:r>
        <w:rPr>
          <w:rStyle w:val="spctbdy"/>
          <w:rFonts w:eastAsia="Times New Roman"/>
          <w:i/>
          <w:iCs/>
          <w:color w:val="0000FF"/>
          <w:u w:val="single"/>
        </w:rPr>
        <w:t>tiţiei sociale nr. 1.086/2018</w:t>
      </w:r>
      <w:r>
        <w:rPr>
          <w:rStyle w:val="spctbdy"/>
          <w:rFonts w:eastAsia="Times New Roman"/>
          <w:i/>
          <w:iCs/>
        </w:rPr>
        <w:t>;</w:t>
      </w:r>
    </w:p>
    <w:p w:rsidR="00000000" w:rsidRDefault="003B7428">
      <w:pPr>
        <w:shd w:val="clear" w:color="auto" w:fill="D6F5D6"/>
        <w:autoSpaceDE/>
        <w:autoSpaceDN/>
        <w:jc w:val="both"/>
        <w:divId w:val="1651405950"/>
        <w:rPr>
          <w:rFonts w:eastAsia="Times New Roman"/>
          <w:i/>
          <w:iCs/>
          <w:color w:val="000000"/>
          <w:sz w:val="20"/>
          <w:szCs w:val="20"/>
          <w:shd w:val="clear" w:color="auto" w:fill="FFFFFF"/>
        </w:rPr>
      </w:pPr>
      <w:r>
        <w:rPr>
          <w:rStyle w:val="spctttl1"/>
          <w:rFonts w:eastAsia="Times New Roman"/>
          <w:i/>
          <w:iCs/>
        </w:rPr>
        <w:t>(iii)</w:t>
      </w:r>
      <w:r>
        <w:rPr>
          <w:rFonts w:eastAsia="Times New Roman"/>
          <w:i/>
          <w:iCs/>
          <w:color w:val="000000"/>
          <w:sz w:val="20"/>
          <w:szCs w:val="20"/>
          <w:shd w:val="clear" w:color="auto" w:fill="FFFFFF"/>
        </w:rPr>
        <w:t xml:space="preserve"> </w:t>
      </w:r>
      <w:r>
        <w:rPr>
          <w:rStyle w:val="spctbdy"/>
          <w:rFonts w:eastAsia="Times New Roman"/>
          <w:i/>
          <w:iCs/>
        </w:rPr>
        <w:t xml:space="preserve">programele de acţiuni comunitare pentru combaterea sărăciei şi excluziunii sociale prevăzute la </w:t>
      </w:r>
      <w:r>
        <w:rPr>
          <w:rStyle w:val="spctbdy"/>
          <w:rFonts w:eastAsia="Times New Roman"/>
          <w:i/>
          <w:iCs/>
          <w:color w:val="0000FF"/>
          <w:u w:val="single"/>
        </w:rPr>
        <w:t>art. 35 din Legea asistenţei sociale nr. 292/2011</w:t>
      </w:r>
      <w:r>
        <w:rPr>
          <w:rStyle w:val="spctbdy"/>
          <w:rFonts w:eastAsia="Times New Roman"/>
          <w:i/>
          <w:iCs/>
        </w:rPr>
        <w:t>, cu modificările şi completările ulterioare;</w:t>
      </w:r>
    </w:p>
    <w:p w:rsidR="00000000" w:rsidRDefault="003B7428">
      <w:pPr>
        <w:shd w:val="clear" w:color="auto" w:fill="D6F5D6"/>
        <w:autoSpaceDE/>
        <w:autoSpaceDN/>
        <w:jc w:val="both"/>
        <w:divId w:val="870650456"/>
        <w:rPr>
          <w:rFonts w:eastAsia="Times New Roman"/>
          <w:i/>
          <w:iCs/>
          <w:color w:val="000000"/>
          <w:sz w:val="20"/>
          <w:szCs w:val="20"/>
          <w:shd w:val="clear" w:color="auto" w:fill="FFFFFF"/>
        </w:rPr>
      </w:pPr>
      <w:r>
        <w:rPr>
          <w:rStyle w:val="spctttl1"/>
          <w:rFonts w:eastAsia="Times New Roman"/>
          <w:i/>
          <w:iCs/>
        </w:rPr>
        <w:t>(iv)</w:t>
      </w:r>
      <w:r>
        <w:rPr>
          <w:rFonts w:eastAsia="Times New Roman"/>
          <w:i/>
          <w:iCs/>
          <w:color w:val="000000"/>
          <w:sz w:val="20"/>
          <w:szCs w:val="20"/>
          <w:shd w:val="clear" w:color="auto" w:fill="FFFFFF"/>
        </w:rPr>
        <w:t xml:space="preserve"> </w:t>
      </w:r>
      <w:r>
        <w:rPr>
          <w:rStyle w:val="spctbdy"/>
          <w:rFonts w:eastAsia="Times New Roman"/>
          <w:i/>
          <w:iCs/>
        </w:rPr>
        <w:t>planurile de acţiune pr</w:t>
      </w:r>
      <w:r>
        <w:rPr>
          <w:rStyle w:val="spctbdy"/>
          <w:rFonts w:eastAsia="Times New Roman"/>
          <w:i/>
          <w:iCs/>
        </w:rPr>
        <w:t xml:space="preserve">evăzute la </w:t>
      </w:r>
      <w:r>
        <w:rPr>
          <w:rStyle w:val="spctbdy"/>
          <w:rFonts w:eastAsia="Times New Roman"/>
          <w:i/>
          <w:iCs/>
          <w:color w:val="0000FF"/>
          <w:u w:val="single"/>
        </w:rPr>
        <w:t>art. 38^4 alin. (8) din Normele metodologice</w:t>
      </w:r>
      <w:r>
        <w:rPr>
          <w:rStyle w:val="spctbdy"/>
          <w:rFonts w:eastAsia="Times New Roman"/>
          <w:i/>
          <w:iCs/>
        </w:rPr>
        <w:t xml:space="preserve"> aprobate prin </w:t>
      </w:r>
      <w:r>
        <w:rPr>
          <w:rStyle w:val="spctbdy"/>
          <w:rFonts w:eastAsia="Times New Roman"/>
          <w:i/>
          <w:iCs/>
          <w:color w:val="0000FF"/>
          <w:u w:val="single"/>
        </w:rPr>
        <w:t>Ordinul viceprim-ministrului, ministrului dezvoltării regionale şi administraţiei publice nr. 233/2016</w:t>
      </w:r>
      <w:r>
        <w:rPr>
          <w:rStyle w:val="spctbdy"/>
          <w:rFonts w:eastAsia="Times New Roman"/>
          <w:i/>
          <w:iCs/>
        </w:rPr>
        <w:t xml:space="preserve">, cu modificările şi completările ulterioare, conţinând măsuri pentru populaţia din </w:t>
      </w:r>
      <w:r>
        <w:rPr>
          <w:rStyle w:val="spctbdy"/>
          <w:rFonts w:eastAsia="Times New Roman"/>
          <w:i/>
          <w:iCs/>
        </w:rPr>
        <w:t>aşezările informale.</w:t>
      </w:r>
    </w:p>
    <w:p w:rsidR="00000000" w:rsidRDefault="003B7428">
      <w:pPr>
        <w:shd w:val="clear" w:color="auto" w:fill="D6F5D6"/>
        <w:autoSpaceDE/>
        <w:autoSpaceDN/>
        <w:jc w:val="both"/>
        <w:divId w:val="810052533"/>
        <w:rPr>
          <w:rFonts w:eastAsia="Times New Roman"/>
          <w:i/>
          <w:iCs/>
          <w:color w:val="000000"/>
          <w:sz w:val="20"/>
          <w:szCs w:val="20"/>
          <w:shd w:val="clear" w:color="auto" w:fill="FFFFFF"/>
        </w:rPr>
      </w:pPr>
      <w:r>
        <w:rPr>
          <w:rStyle w:val="slitttl1"/>
          <w:rFonts w:eastAsia="Times New Roman"/>
          <w:i/>
          <w:iCs/>
        </w:rPr>
        <w:t>d)</w:t>
      </w:r>
      <w:r>
        <w:rPr>
          <w:rStyle w:val="slitbdy"/>
          <w:rFonts w:eastAsia="Times New Roman"/>
          <w:i/>
          <w:iCs/>
        </w:rPr>
        <w:t>acţiuni de sprijin pentru autorităţile administraţiei publice locale din unităţile administrativ-teritoriale din judeţ în procesul de evaluare a nevoilor comunităţii şi de fundamentare a programelor de acţiuni comunitare pentru comba</w:t>
      </w:r>
      <w:r>
        <w:rPr>
          <w:rStyle w:val="slitbdy"/>
          <w:rFonts w:eastAsia="Times New Roman"/>
          <w:i/>
          <w:iCs/>
        </w:rPr>
        <w:t xml:space="preserve">terea sărăciei şi excluziunii sociale prevăzute la </w:t>
      </w:r>
      <w:r>
        <w:rPr>
          <w:rStyle w:val="slitbdy"/>
          <w:rFonts w:eastAsia="Times New Roman"/>
          <w:i/>
          <w:iCs/>
          <w:color w:val="0000FF"/>
          <w:u w:val="single"/>
        </w:rPr>
        <w:t>art. 35 din Legea asistenţei sociale nr. 292/2011</w:t>
      </w:r>
      <w:r>
        <w:rPr>
          <w:rStyle w:val="slitbdy"/>
          <w:rFonts w:eastAsia="Times New Roman"/>
          <w:i/>
          <w:iCs/>
        </w:rPr>
        <w:t>, cu modificările şi completările ulterioare;</w:t>
      </w:r>
    </w:p>
    <w:p w:rsidR="00000000" w:rsidRDefault="003B7428">
      <w:pPr>
        <w:shd w:val="clear" w:color="auto" w:fill="D6F5D6"/>
        <w:autoSpaceDE/>
        <w:autoSpaceDN/>
        <w:jc w:val="both"/>
        <w:divId w:val="1256598066"/>
        <w:rPr>
          <w:rStyle w:val="slitbdy"/>
        </w:rPr>
      </w:pPr>
      <w:r>
        <w:rPr>
          <w:rStyle w:val="slitttl1"/>
          <w:rFonts w:eastAsia="Times New Roman"/>
          <w:i/>
          <w:iCs/>
        </w:rPr>
        <w:t>e)</w:t>
      </w:r>
      <w:r>
        <w:rPr>
          <w:rStyle w:val="slitbdy"/>
          <w:rFonts w:eastAsia="Times New Roman"/>
          <w:i/>
          <w:iCs/>
        </w:rPr>
        <w:t>acţiuni de consiliere a autorităţilor administraţiei publice locale, inclusiv în vederea corelării măsurilor</w:t>
      </w:r>
      <w:r>
        <w:rPr>
          <w:rStyle w:val="slitbdy"/>
          <w:rFonts w:eastAsia="Times New Roman"/>
          <w:i/>
          <w:iCs/>
        </w:rPr>
        <w:t xml:space="preserve"> prevăzute în diversele documente strategice/planuri de acţiune, spre exemplu:</w:t>
      </w:r>
    </w:p>
    <w:p w:rsidR="00000000" w:rsidRDefault="003B7428">
      <w:pPr>
        <w:shd w:val="clear" w:color="auto" w:fill="D6F5D6"/>
        <w:autoSpaceDE/>
        <w:autoSpaceDN/>
        <w:jc w:val="both"/>
        <w:divId w:val="487670466"/>
      </w:pPr>
      <w:r>
        <w:rPr>
          <w:rStyle w:val="spctttl1"/>
          <w:rFonts w:eastAsia="Times New Roman"/>
          <w:i/>
          <w:iCs/>
        </w:rPr>
        <w:t>(i)</w:t>
      </w:r>
      <w:r>
        <w:rPr>
          <w:rFonts w:eastAsia="Times New Roman"/>
          <w:i/>
          <w:iCs/>
          <w:color w:val="000000"/>
          <w:sz w:val="20"/>
          <w:szCs w:val="20"/>
          <w:shd w:val="clear" w:color="auto" w:fill="FFFFFF"/>
        </w:rPr>
        <w:t xml:space="preserve"> </w:t>
      </w:r>
      <w:r>
        <w:rPr>
          <w:rStyle w:val="spctbdy"/>
          <w:rFonts w:eastAsia="Times New Roman"/>
          <w:i/>
          <w:iCs/>
        </w:rPr>
        <w:t>în procesul de dezbatere şi avizare a strategiei judeţene de dezvoltare a serviciilor sociale;</w:t>
      </w:r>
    </w:p>
    <w:p w:rsidR="00000000" w:rsidRDefault="003B7428">
      <w:pPr>
        <w:shd w:val="clear" w:color="auto" w:fill="D6F5D6"/>
        <w:autoSpaceDE/>
        <w:autoSpaceDN/>
        <w:jc w:val="both"/>
        <w:divId w:val="629675755"/>
        <w:rPr>
          <w:rFonts w:eastAsia="Times New Roman"/>
          <w:i/>
          <w:iCs/>
          <w:color w:val="000000"/>
          <w:sz w:val="20"/>
          <w:szCs w:val="20"/>
          <w:shd w:val="clear" w:color="auto" w:fill="FFFFFF"/>
        </w:rPr>
      </w:pPr>
      <w:r>
        <w:rPr>
          <w:rStyle w:val="spctttl1"/>
          <w:rFonts w:eastAsia="Times New Roman"/>
          <w:i/>
          <w:iCs/>
        </w:rPr>
        <w:t>(ii)</w:t>
      </w:r>
      <w:r>
        <w:rPr>
          <w:rFonts w:eastAsia="Times New Roman"/>
          <w:i/>
          <w:iCs/>
          <w:color w:val="000000"/>
          <w:sz w:val="20"/>
          <w:szCs w:val="20"/>
          <w:shd w:val="clear" w:color="auto" w:fill="FFFFFF"/>
        </w:rPr>
        <w:t xml:space="preserve"> </w:t>
      </w:r>
      <w:r>
        <w:rPr>
          <w:rStyle w:val="spctbdy"/>
          <w:rFonts w:eastAsia="Times New Roman"/>
          <w:i/>
          <w:iCs/>
        </w:rPr>
        <w:t xml:space="preserve">în procesul de avizare a planurilor anuale de acţiune privind serviciile </w:t>
      </w:r>
      <w:r>
        <w:rPr>
          <w:rStyle w:val="spctbdy"/>
          <w:rFonts w:eastAsia="Times New Roman"/>
          <w:i/>
          <w:iCs/>
        </w:rPr>
        <w:t>sociale administrate şi/sau finanţate de consiliile judeţene, de consiliile locale ale sectoarelor municipiului Bucureşti, precum şi de Consiliul General al Municipiului Bucureşti.</w:t>
      </w:r>
    </w:p>
    <w:p w:rsidR="00000000" w:rsidRDefault="003B7428">
      <w:pPr>
        <w:shd w:val="clear" w:color="auto" w:fill="D6F5D6"/>
        <w:autoSpaceDE/>
        <w:autoSpaceDN/>
        <w:jc w:val="both"/>
        <w:divId w:val="1215459717"/>
        <w:rPr>
          <w:rStyle w:val="spctbdy"/>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Propuneri de activităţi pentru facilitarea colaborării interinstituţiona</w:t>
      </w:r>
      <w:r>
        <w:rPr>
          <w:rStyle w:val="spctbdy"/>
          <w:rFonts w:eastAsia="Times New Roman"/>
          <w:i/>
          <w:iCs/>
        </w:rPr>
        <w:t>le:</w:t>
      </w:r>
    </w:p>
    <w:p w:rsidR="00000000" w:rsidRDefault="003B7428">
      <w:pPr>
        <w:shd w:val="clear" w:color="auto" w:fill="D6F5D6"/>
        <w:autoSpaceDE/>
        <w:autoSpaceDN/>
        <w:jc w:val="both"/>
        <w:divId w:val="1462459778"/>
      </w:pPr>
      <w:r>
        <w:rPr>
          <w:rStyle w:val="slitttl1"/>
          <w:rFonts w:eastAsia="Times New Roman"/>
          <w:i/>
          <w:iCs/>
        </w:rPr>
        <w:t>a)</w:t>
      </w:r>
      <w:r>
        <w:rPr>
          <w:rStyle w:val="slitbdy"/>
          <w:rFonts w:eastAsia="Times New Roman"/>
          <w:i/>
          <w:iCs/>
        </w:rPr>
        <w:t>încheierea de protocoale de colaborare în vederea acordării serviciilor comunitare integrate pentru combaterea sărăciei şi excluziunii sociale, încheiate în scopul asigurării drepturilor persoanelor la locuinţă, la asistenţă socială şi medicală, la e</w:t>
      </w:r>
      <w:r>
        <w:rPr>
          <w:rStyle w:val="slitbdy"/>
          <w:rFonts w:eastAsia="Times New Roman"/>
          <w:i/>
          <w:iCs/>
        </w:rPr>
        <w:t xml:space="preserve">ducaţie şi la loc de muncă, în baza </w:t>
      </w:r>
      <w:r>
        <w:rPr>
          <w:rStyle w:val="slitbdy"/>
          <w:rFonts w:eastAsia="Times New Roman"/>
          <w:i/>
          <w:iCs/>
          <w:color w:val="0000FF"/>
          <w:u w:val="single"/>
        </w:rPr>
        <w:t>protocolului de colaborare</w:t>
      </w:r>
      <w:r>
        <w:rPr>
          <w:rStyle w:val="slitbdy"/>
          <w:rFonts w:eastAsia="Times New Roman"/>
          <w:i/>
          <w:iCs/>
        </w:rPr>
        <w:t xml:space="preserve"> aprobat prin </w:t>
      </w:r>
      <w:r>
        <w:rPr>
          <w:rStyle w:val="slitbdy"/>
          <w:rFonts w:eastAsia="Times New Roman"/>
          <w:i/>
          <w:iCs/>
          <w:color w:val="0000FF"/>
          <w:u w:val="single"/>
        </w:rPr>
        <w:t>Ordinul ministrului muncii şi justiţiei sociale, ministrului sănătăţii şi al ministrului educaţiei naţionale nr. 393/630/4.236/2017</w:t>
      </w:r>
      <w:r>
        <w:rPr>
          <w:rStyle w:val="slitbdy"/>
          <w:rFonts w:eastAsia="Times New Roman"/>
          <w:i/>
          <w:iCs/>
        </w:rPr>
        <w:t xml:space="preserve"> pentru aprobarea Protocolului de colaborare în v</w:t>
      </w:r>
      <w:r>
        <w:rPr>
          <w:rStyle w:val="slitbdy"/>
          <w:rFonts w:eastAsia="Times New Roman"/>
          <w:i/>
          <w:iCs/>
        </w:rPr>
        <w:t>ederea implementării serviciilor comunitare integrate necesare prevenirii excluziunii sociale şi combaterii sărăciei;</w:t>
      </w:r>
    </w:p>
    <w:p w:rsidR="00000000" w:rsidRDefault="003B7428">
      <w:pPr>
        <w:shd w:val="clear" w:color="auto" w:fill="D6F5D6"/>
        <w:autoSpaceDE/>
        <w:autoSpaceDN/>
        <w:jc w:val="both"/>
        <w:divId w:val="172289894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colaborarea/asocierea între unităţile administrativ-teritoriale în vederea finanţării/cofinanţării serviciilor sociale, în special a cel</w:t>
      </w:r>
      <w:r>
        <w:rPr>
          <w:rStyle w:val="slitbdy"/>
          <w:rFonts w:eastAsia="Times New Roman"/>
          <w:i/>
          <w:iCs/>
        </w:rPr>
        <w:t>or care funcţionează în mediul rural şi în localităţi defavorizate, formării personalului cu atribuţii în domeniul serviciilor sociale şi care activează la nivelul judeţului respectiv etc.; [</w:t>
      </w:r>
      <w:r>
        <w:rPr>
          <w:rStyle w:val="slitbdy"/>
          <w:rFonts w:eastAsia="Times New Roman"/>
          <w:i/>
          <w:iCs/>
          <w:color w:val="0000FF"/>
          <w:u w:val="single"/>
        </w:rPr>
        <w:t>art. 135 alin. (1) lit. c)</w:t>
      </w:r>
      <w:r>
        <w:rPr>
          <w:rStyle w:val="slitbdy"/>
          <w:rFonts w:eastAsia="Times New Roman"/>
          <w:i/>
          <w:iCs/>
        </w:rPr>
        <w:t xml:space="preserve">, </w:t>
      </w:r>
      <w:r>
        <w:rPr>
          <w:rStyle w:val="slitbdy"/>
          <w:rFonts w:eastAsia="Times New Roman"/>
          <w:i/>
          <w:iCs/>
          <w:color w:val="0000FF"/>
          <w:u w:val="single"/>
        </w:rPr>
        <w:t>e)</w:t>
      </w:r>
      <w:r>
        <w:rPr>
          <w:rStyle w:val="slitbdy"/>
          <w:rFonts w:eastAsia="Times New Roman"/>
          <w:i/>
          <w:iCs/>
        </w:rPr>
        <w:t xml:space="preserve"> şi </w:t>
      </w:r>
      <w:r>
        <w:rPr>
          <w:rStyle w:val="slitbdy"/>
          <w:rFonts w:eastAsia="Times New Roman"/>
          <w:i/>
          <w:iCs/>
          <w:color w:val="0000FF"/>
          <w:u w:val="single"/>
        </w:rPr>
        <w:t>f)</w:t>
      </w:r>
      <w:r>
        <w:rPr>
          <w:rStyle w:val="slitbdy"/>
          <w:rFonts w:eastAsia="Times New Roman"/>
          <w:i/>
          <w:iCs/>
        </w:rPr>
        <w:t xml:space="preserve"> şi </w:t>
      </w:r>
      <w:r>
        <w:rPr>
          <w:rStyle w:val="slitbdy"/>
          <w:rFonts w:eastAsia="Times New Roman"/>
          <w:i/>
          <w:iCs/>
          <w:color w:val="0000FF"/>
          <w:u w:val="single"/>
        </w:rPr>
        <w:t>art. 136 alin. (1) lit. b</w:t>
      </w:r>
      <w:r>
        <w:rPr>
          <w:rStyle w:val="slitbdy"/>
          <w:rFonts w:eastAsia="Times New Roman"/>
          <w:i/>
          <w:iCs/>
          <w:color w:val="0000FF"/>
          <w:u w:val="single"/>
        </w:rPr>
        <w:t>)</w:t>
      </w:r>
      <w:r>
        <w:rPr>
          <w:rStyle w:val="slitbdy"/>
          <w:rFonts w:eastAsia="Times New Roman"/>
          <w:i/>
          <w:iCs/>
        </w:rPr>
        <w:t xml:space="preserve"> şi </w:t>
      </w:r>
      <w:r>
        <w:rPr>
          <w:rStyle w:val="slitbdy"/>
          <w:rFonts w:eastAsia="Times New Roman"/>
          <w:i/>
          <w:iCs/>
          <w:color w:val="0000FF"/>
          <w:u w:val="single"/>
        </w:rPr>
        <w:t>c) din Legea asistenţei sociale nr. 292/2011</w:t>
      </w:r>
      <w:r>
        <w:rPr>
          <w:rStyle w:val="slitbdy"/>
          <w:rFonts w:eastAsia="Times New Roman"/>
          <w:i/>
          <w:iCs/>
        </w:rPr>
        <w:t>, cu modificările şi completările ulterioare].</w:t>
      </w:r>
    </w:p>
    <w:p w:rsidR="00000000" w:rsidRDefault="003B7428">
      <w:pPr>
        <w:shd w:val="clear" w:color="auto" w:fill="D6F5D6"/>
        <w:autoSpaceDE/>
        <w:autoSpaceDN/>
        <w:jc w:val="both"/>
        <w:divId w:val="1272199011"/>
        <w:rPr>
          <w:rStyle w:val="spctbdy"/>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Propuneri de activităţi pentru informarea comunităţii:</w:t>
      </w:r>
    </w:p>
    <w:p w:rsidR="00000000" w:rsidRDefault="003B7428">
      <w:pPr>
        <w:shd w:val="clear" w:color="auto" w:fill="D6F5D6"/>
        <w:autoSpaceDE/>
        <w:autoSpaceDN/>
        <w:jc w:val="both"/>
        <w:divId w:val="574166191"/>
      </w:pPr>
      <w:r>
        <w:rPr>
          <w:rStyle w:val="slitttl1"/>
          <w:rFonts w:eastAsia="Times New Roman"/>
          <w:i/>
          <w:iCs/>
        </w:rPr>
        <w:t>a)</w:t>
      </w:r>
      <w:r>
        <w:rPr>
          <w:rStyle w:val="slitbdy"/>
          <w:rFonts w:eastAsia="Times New Roman"/>
          <w:i/>
          <w:iCs/>
        </w:rPr>
        <w:t>promovarea de acţiuni de informare şi conştientizare a cetăţenilor asupra drepturilor acestora, incl</w:t>
      </w:r>
      <w:r>
        <w:rPr>
          <w:rStyle w:val="slitbdy"/>
          <w:rFonts w:eastAsia="Times New Roman"/>
          <w:i/>
          <w:iCs/>
        </w:rPr>
        <w:t>usiv în ceea ce priveşte dreptul de a beneficia de servicii comunitare integrate pentru combaterea sărăciei şi excluziunii sociale;</w:t>
      </w:r>
    </w:p>
    <w:p w:rsidR="00000000" w:rsidRDefault="003B7428">
      <w:pPr>
        <w:shd w:val="clear" w:color="auto" w:fill="D6F5D6"/>
        <w:autoSpaceDE/>
        <w:autoSpaceDN/>
        <w:jc w:val="both"/>
        <w:divId w:val="349533604"/>
        <w:rPr>
          <w:rFonts w:eastAsia="Times New Roman"/>
          <w:i/>
          <w:iCs/>
          <w:color w:val="000000"/>
          <w:sz w:val="20"/>
          <w:szCs w:val="20"/>
          <w:shd w:val="clear" w:color="auto" w:fill="FFFFFF"/>
        </w:rPr>
      </w:pPr>
      <w:r>
        <w:rPr>
          <w:rStyle w:val="slitttl1"/>
          <w:rFonts w:eastAsia="Times New Roman"/>
          <w:i/>
          <w:iCs/>
        </w:rPr>
        <w:t>b)</w:t>
      </w:r>
      <w:r>
        <w:rPr>
          <w:rStyle w:val="slitbdy"/>
          <w:rFonts w:eastAsia="Times New Roman"/>
          <w:i/>
          <w:iCs/>
        </w:rPr>
        <w:t>informări periodice realizate de comisia judeţeană/a municipiului Bucureşti privind incluziunea socială, cu privire la situaţia şi evoluţia stării sociale a judeţului.</w:t>
      </w:r>
    </w:p>
    <w:p w:rsidR="00000000" w:rsidRDefault="003B7428">
      <w:pPr>
        <w:pStyle w:val="scapttl"/>
        <w:shd w:val="clear" w:color="auto" w:fill="D6F5D6"/>
        <w:divId w:val="33696009"/>
        <w:rPr>
          <w:i/>
          <w:iCs/>
          <w:shd w:val="clear" w:color="auto" w:fill="FFFFFF"/>
        </w:rPr>
      </w:pPr>
      <w:r>
        <w:rPr>
          <w:i/>
          <w:iCs/>
          <w:shd w:val="clear" w:color="auto" w:fill="FFFFFF"/>
        </w:rPr>
        <w:t>Capitolul II</w:t>
      </w:r>
    </w:p>
    <w:p w:rsidR="00000000" w:rsidRDefault="003B7428">
      <w:pPr>
        <w:pStyle w:val="scapden"/>
        <w:shd w:val="clear" w:color="auto" w:fill="D6F5D6"/>
        <w:divId w:val="33696009"/>
        <w:rPr>
          <w:i/>
          <w:iCs/>
          <w:shd w:val="clear" w:color="auto" w:fill="FFFFFF"/>
        </w:rPr>
      </w:pPr>
      <w:r>
        <w:rPr>
          <w:i/>
          <w:iCs/>
          <w:shd w:val="clear" w:color="auto" w:fill="FFFFFF"/>
        </w:rPr>
        <w:t>Priorităţi în domeniul incluziunii sociale</w:t>
      </w:r>
    </w:p>
    <w:p w:rsidR="00000000" w:rsidRDefault="003B7428">
      <w:pPr>
        <w:shd w:val="clear" w:color="auto" w:fill="D6F5D6"/>
        <w:autoSpaceDE/>
        <w:autoSpaceDN/>
        <w:ind w:left="225"/>
        <w:jc w:val="both"/>
        <w:divId w:val="237983891"/>
        <w:rPr>
          <w:rStyle w:val="spar3"/>
          <w:rFonts w:eastAsia="Times New Roman"/>
        </w:rPr>
      </w:pPr>
      <w:r>
        <w:rPr>
          <w:rStyle w:val="spctttl1"/>
          <w:rFonts w:eastAsia="Times New Roman"/>
          <w:i/>
          <w:iCs/>
        </w:rPr>
        <w:t>1.</w:t>
      </w:r>
      <w:r>
        <w:rPr>
          <w:rFonts w:eastAsia="Times New Roman"/>
          <w:i/>
          <w:iCs/>
          <w:color w:val="000000"/>
          <w:sz w:val="20"/>
          <w:szCs w:val="20"/>
          <w:shd w:val="clear" w:color="auto" w:fill="FFFFFF"/>
        </w:rPr>
        <w:t xml:space="preserve"> </w:t>
      </w:r>
      <w:r>
        <w:rPr>
          <w:rStyle w:val="spctbdy"/>
          <w:rFonts w:eastAsia="Times New Roman"/>
          <w:i/>
          <w:iCs/>
        </w:rPr>
        <w:t>Asistenţa socială şi măsuri i</w:t>
      </w:r>
      <w:r>
        <w:rPr>
          <w:rStyle w:val="spctbdy"/>
          <w:rFonts w:eastAsia="Times New Roman"/>
          <w:i/>
          <w:iCs/>
        </w:rPr>
        <w:t>ntegrate pentru combaterea sărăciei şi excluziunii sociale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90"/>
        <w:gridCol w:w="1001"/>
        <w:gridCol w:w="2362"/>
        <w:gridCol w:w="1313"/>
        <w:gridCol w:w="1872"/>
        <w:gridCol w:w="2721"/>
      </w:tblGrid>
      <w:tr w:rsidR="00000000">
        <w:trPr>
          <w:divId w:val="2379838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pPr>
            <w:r>
              <w:rPr>
                <w:rFonts w:eastAsia="Times New Roman"/>
                <w:color w:val="000000"/>
                <w:sz w:val="20"/>
                <w:szCs w:val="20"/>
              </w:rPr>
              <w:t>Priorităţi^*1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Activităţi de realizat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Corespondenţa cu strategia naţională de incluziune socială/strategiile sectoriale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Temeiul legal al activităţii şi al sursei de finanţare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Structuri responsabile</w:t>
            </w:r>
            <w:r>
              <w:rPr>
                <w:rFonts w:eastAsia="Times New Roman"/>
                <w:color w:val="000000"/>
                <w:sz w:val="20"/>
                <w:szCs w:val="20"/>
              </w:rPr>
              <w:t>, inclusiv în baza unor protocoale de colaborare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Monitorizare/Raportare/ date necesare informării CNIS</w:t>
            </w:r>
          </w:p>
        </w:tc>
      </w:tr>
      <w:tr w:rsidR="00000000">
        <w:trPr>
          <w:divId w:val="23798389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r>
    </w:tbl>
    <w:p w:rsidR="00000000" w:rsidRDefault="003B7428">
      <w:pPr>
        <w:shd w:val="clear" w:color="auto" w:fill="D6F5D6"/>
        <w:autoSpaceDE/>
        <w:autoSpaceDN/>
        <w:ind w:left="225"/>
        <w:jc w:val="both"/>
        <w:divId w:val="237983891"/>
        <w:rPr>
          <w:rStyle w:val="spar3"/>
          <w:rFonts w:eastAsia="Times New Roman"/>
          <w:i/>
          <w:iCs/>
        </w:rPr>
      </w:pPr>
      <w:r>
        <w:rPr>
          <w:rStyle w:val="spar3"/>
          <w:rFonts w:eastAsia="Times New Roman"/>
          <w:i/>
          <w:iCs/>
        </w:rPr>
        <w:t xml:space="preserve">^*1 Spre exemplu: </w:t>
      </w:r>
    </w:p>
    <w:p w:rsidR="00000000" w:rsidRDefault="003B7428">
      <w:pPr>
        <w:shd w:val="clear" w:color="auto" w:fill="D6F5D6"/>
        <w:autoSpaceDE/>
        <w:autoSpaceDN/>
        <w:ind w:left="225"/>
        <w:jc w:val="both"/>
        <w:divId w:val="1249844246"/>
      </w:pPr>
      <w:r>
        <w:rPr>
          <w:rStyle w:val="spctttl1"/>
          <w:rFonts w:eastAsia="Times New Roman"/>
          <w:i/>
          <w:iCs/>
        </w:rPr>
        <w:t>1.1.</w:t>
      </w:r>
      <w:r>
        <w:rPr>
          <w:rFonts w:eastAsia="Times New Roman"/>
          <w:i/>
          <w:iCs/>
          <w:color w:val="000000"/>
          <w:sz w:val="20"/>
          <w:szCs w:val="20"/>
          <w:shd w:val="clear" w:color="auto" w:fill="FFFFFF"/>
        </w:rPr>
        <w:t xml:space="preserve"> </w:t>
      </w:r>
      <w:r>
        <w:rPr>
          <w:rStyle w:val="spctbdy"/>
          <w:rFonts w:eastAsia="Times New Roman"/>
          <w:i/>
          <w:iCs/>
        </w:rPr>
        <w:t>Înfiinţarea serviciului public de asistenţă socială în fiecare unitate administrativ-teritorială (UAT)/care deserveşte fiecare UAT din judeţ, pentru asigurarea dreptului la asistenţă socială minimă a locuitorilor din fiecare unitate administrativ-teritoria</w:t>
      </w:r>
      <w:r>
        <w:rPr>
          <w:rStyle w:val="spctbdy"/>
          <w:rFonts w:eastAsia="Times New Roman"/>
          <w:i/>
          <w:iCs/>
        </w:rPr>
        <w:t>lă</w:t>
      </w:r>
    </w:p>
    <w:p w:rsidR="00000000" w:rsidRDefault="003B7428">
      <w:pPr>
        <w:shd w:val="clear" w:color="auto" w:fill="D6F5D6"/>
        <w:autoSpaceDE/>
        <w:autoSpaceDN/>
        <w:ind w:left="225"/>
        <w:jc w:val="both"/>
        <w:divId w:val="2083217387"/>
        <w:rPr>
          <w:rFonts w:eastAsia="Times New Roman"/>
          <w:i/>
          <w:iCs/>
          <w:color w:val="000000"/>
          <w:sz w:val="20"/>
          <w:szCs w:val="20"/>
          <w:shd w:val="clear" w:color="auto" w:fill="FFFFFF"/>
        </w:rPr>
      </w:pPr>
      <w:r>
        <w:rPr>
          <w:rStyle w:val="spctttl1"/>
          <w:rFonts w:eastAsia="Times New Roman"/>
          <w:i/>
          <w:iCs/>
        </w:rPr>
        <w:t>1.2.</w:t>
      </w:r>
      <w:r>
        <w:rPr>
          <w:rFonts w:eastAsia="Times New Roman"/>
          <w:i/>
          <w:iCs/>
          <w:color w:val="000000"/>
          <w:sz w:val="20"/>
          <w:szCs w:val="20"/>
          <w:shd w:val="clear" w:color="auto" w:fill="FFFFFF"/>
        </w:rPr>
        <w:t xml:space="preserve"> </w:t>
      </w:r>
      <w:r>
        <w:rPr>
          <w:rStyle w:val="spctbdy"/>
          <w:rFonts w:eastAsia="Times New Roman"/>
          <w:i/>
          <w:iCs/>
        </w:rPr>
        <w:t>Măsuri referitoare la prevenirea polarizării sociale, a segregării economice şi etnice, a segregării spaţiale, referitoare la responsabilitatea socială a întreprinderilor</w:t>
      </w:r>
    </w:p>
    <w:p w:rsidR="00000000" w:rsidRDefault="003B7428">
      <w:pPr>
        <w:shd w:val="clear" w:color="auto" w:fill="D6F5D6"/>
        <w:autoSpaceDE/>
        <w:autoSpaceDN/>
        <w:ind w:left="225"/>
        <w:jc w:val="both"/>
        <w:divId w:val="1729763121"/>
        <w:rPr>
          <w:rFonts w:eastAsia="Times New Roman"/>
          <w:i/>
          <w:iCs/>
          <w:color w:val="000000"/>
          <w:sz w:val="20"/>
          <w:szCs w:val="20"/>
          <w:shd w:val="clear" w:color="auto" w:fill="FFFFFF"/>
        </w:rPr>
      </w:pPr>
      <w:r>
        <w:rPr>
          <w:rStyle w:val="spctttl1"/>
          <w:rFonts w:eastAsia="Times New Roman"/>
          <w:i/>
          <w:iCs/>
        </w:rPr>
        <w:lastRenderedPageBreak/>
        <w:t>1.3.</w:t>
      </w:r>
      <w:r>
        <w:rPr>
          <w:rFonts w:eastAsia="Times New Roman"/>
          <w:i/>
          <w:iCs/>
          <w:color w:val="000000"/>
          <w:sz w:val="20"/>
          <w:szCs w:val="20"/>
          <w:shd w:val="clear" w:color="auto" w:fill="FFFFFF"/>
        </w:rPr>
        <w:t xml:space="preserve"> </w:t>
      </w:r>
      <w:r>
        <w:rPr>
          <w:rStyle w:val="spctbdy"/>
          <w:rFonts w:eastAsia="Times New Roman"/>
          <w:i/>
          <w:iCs/>
        </w:rPr>
        <w:t>Servicii de asistenţă comunitară pentru combaterea sărăciei şi excluziun</w:t>
      </w:r>
      <w:r>
        <w:rPr>
          <w:rStyle w:val="spctbdy"/>
          <w:rFonts w:eastAsia="Times New Roman"/>
          <w:i/>
          <w:iCs/>
        </w:rPr>
        <w:t>ii sociale în fiecare UAT/care deservesc toate UAT din judeţ</w:t>
      </w:r>
    </w:p>
    <w:p w:rsidR="00000000" w:rsidRDefault="003B7428">
      <w:pPr>
        <w:shd w:val="clear" w:color="auto" w:fill="D6F5D6"/>
        <w:autoSpaceDE/>
        <w:autoSpaceDN/>
        <w:ind w:left="225"/>
        <w:jc w:val="both"/>
        <w:divId w:val="1333221938"/>
        <w:rPr>
          <w:rFonts w:eastAsia="Times New Roman"/>
          <w:i/>
          <w:iCs/>
          <w:color w:val="000000"/>
          <w:sz w:val="20"/>
          <w:szCs w:val="20"/>
          <w:shd w:val="clear" w:color="auto" w:fill="FFFFFF"/>
        </w:rPr>
      </w:pPr>
      <w:r>
        <w:rPr>
          <w:rStyle w:val="spctttl1"/>
          <w:rFonts w:eastAsia="Times New Roman"/>
          <w:i/>
          <w:iCs/>
        </w:rPr>
        <w:t>1.4.</w:t>
      </w:r>
      <w:r>
        <w:rPr>
          <w:rFonts w:eastAsia="Times New Roman"/>
          <w:i/>
          <w:iCs/>
          <w:color w:val="000000"/>
          <w:sz w:val="20"/>
          <w:szCs w:val="20"/>
          <w:shd w:val="clear" w:color="auto" w:fill="FFFFFF"/>
        </w:rPr>
        <w:t xml:space="preserve"> </w:t>
      </w:r>
      <w:r>
        <w:rPr>
          <w:rStyle w:val="spctbdy"/>
          <w:rFonts w:eastAsia="Times New Roman"/>
          <w:i/>
          <w:iCs/>
        </w:rPr>
        <w:t>Creşterea accesului persoanelor vulnerabile la servicii de interes public general</w:t>
      </w:r>
    </w:p>
    <w:p w:rsidR="00000000" w:rsidRDefault="003B7428">
      <w:pPr>
        <w:shd w:val="clear" w:color="auto" w:fill="D6F5D6"/>
        <w:autoSpaceDE/>
        <w:autoSpaceDN/>
        <w:ind w:left="225"/>
        <w:jc w:val="both"/>
        <w:divId w:val="1458842024"/>
        <w:rPr>
          <w:rFonts w:eastAsia="Times New Roman"/>
          <w:i/>
          <w:iCs/>
          <w:color w:val="000000"/>
          <w:sz w:val="20"/>
          <w:szCs w:val="20"/>
          <w:shd w:val="clear" w:color="auto" w:fill="FFFFFF"/>
        </w:rPr>
      </w:pPr>
      <w:r>
        <w:rPr>
          <w:rStyle w:val="spctttl1"/>
          <w:rFonts w:eastAsia="Times New Roman"/>
          <w:i/>
          <w:iCs/>
        </w:rPr>
        <w:t>1.5.</w:t>
      </w:r>
      <w:r>
        <w:rPr>
          <w:rFonts w:eastAsia="Times New Roman"/>
          <w:i/>
          <w:iCs/>
          <w:color w:val="000000"/>
          <w:sz w:val="20"/>
          <w:szCs w:val="20"/>
          <w:shd w:val="clear" w:color="auto" w:fill="FFFFFF"/>
        </w:rPr>
        <w:t xml:space="preserve"> </w:t>
      </w:r>
      <w:r>
        <w:rPr>
          <w:rStyle w:val="spctbdy"/>
          <w:rFonts w:eastAsia="Times New Roman"/>
          <w:i/>
          <w:iCs/>
        </w:rPr>
        <w:t>Dezvoltarea serviciilor sociale în toate UAT, asigurarea continuităţii activităţii şi a măsurilor de re</w:t>
      </w:r>
      <w:r>
        <w:rPr>
          <w:rStyle w:val="spctbdy"/>
          <w:rFonts w:eastAsia="Times New Roman"/>
          <w:i/>
          <w:iCs/>
        </w:rPr>
        <w:t>dresare şi rezilienţă în sistemul de servicii sociale</w:t>
      </w:r>
    </w:p>
    <w:p w:rsidR="00000000" w:rsidRDefault="003B7428">
      <w:pPr>
        <w:shd w:val="clear" w:color="auto" w:fill="D6F5D6"/>
        <w:autoSpaceDE/>
        <w:autoSpaceDN/>
        <w:ind w:left="225"/>
        <w:jc w:val="both"/>
        <w:divId w:val="672074346"/>
        <w:rPr>
          <w:rFonts w:eastAsia="Times New Roman"/>
          <w:i/>
          <w:iCs/>
          <w:color w:val="000000"/>
          <w:sz w:val="20"/>
          <w:szCs w:val="20"/>
          <w:shd w:val="clear" w:color="auto" w:fill="FFFFFF"/>
        </w:rPr>
      </w:pPr>
      <w:r>
        <w:rPr>
          <w:rStyle w:val="spctttl1"/>
          <w:rFonts w:eastAsia="Times New Roman"/>
          <w:i/>
          <w:iCs/>
        </w:rPr>
        <w:t>1.6.</w:t>
      </w:r>
      <w:r>
        <w:rPr>
          <w:rFonts w:eastAsia="Times New Roman"/>
          <w:i/>
          <w:iCs/>
          <w:color w:val="000000"/>
          <w:sz w:val="20"/>
          <w:szCs w:val="20"/>
          <w:shd w:val="clear" w:color="auto" w:fill="FFFFFF"/>
        </w:rPr>
        <w:t xml:space="preserve"> </w:t>
      </w:r>
      <w:r>
        <w:rPr>
          <w:rStyle w:val="spctbdy"/>
          <w:rFonts w:eastAsia="Times New Roman"/>
          <w:i/>
          <w:iCs/>
        </w:rPr>
        <w:t>Îngrijirea de lungă durată</w:t>
      </w:r>
    </w:p>
    <w:p w:rsidR="00000000" w:rsidRDefault="003B7428">
      <w:pPr>
        <w:shd w:val="clear" w:color="auto" w:fill="D6F5D6"/>
        <w:autoSpaceDE/>
        <w:autoSpaceDN/>
        <w:ind w:left="225"/>
        <w:jc w:val="both"/>
        <w:divId w:val="495416949"/>
        <w:rPr>
          <w:rFonts w:eastAsia="Times New Roman"/>
          <w:i/>
          <w:iCs/>
          <w:color w:val="000000"/>
          <w:sz w:val="20"/>
          <w:szCs w:val="20"/>
          <w:shd w:val="clear" w:color="auto" w:fill="FFFFFF"/>
        </w:rPr>
      </w:pPr>
      <w:r>
        <w:rPr>
          <w:rStyle w:val="spctttl1"/>
          <w:rFonts w:eastAsia="Times New Roman"/>
          <w:i/>
          <w:iCs/>
        </w:rPr>
        <w:t>1.7.</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3B7428">
      <w:pPr>
        <w:shd w:val="clear" w:color="auto" w:fill="D6F5D6"/>
        <w:autoSpaceDE/>
        <w:autoSpaceDN/>
        <w:ind w:left="225"/>
        <w:jc w:val="both"/>
        <w:divId w:val="394475268"/>
        <w:rPr>
          <w:rStyle w:val="spar3"/>
        </w:rPr>
      </w:pPr>
      <w:r>
        <w:rPr>
          <w:rStyle w:val="spctttl1"/>
          <w:rFonts w:eastAsia="Times New Roman"/>
          <w:i/>
          <w:iCs/>
        </w:rPr>
        <w:t>2.</w:t>
      </w:r>
      <w:r>
        <w:rPr>
          <w:rFonts w:eastAsia="Times New Roman"/>
          <w:i/>
          <w:iCs/>
          <w:color w:val="000000"/>
          <w:sz w:val="20"/>
          <w:szCs w:val="20"/>
          <w:shd w:val="clear" w:color="auto" w:fill="FFFFFF"/>
        </w:rPr>
        <w:t xml:space="preserve"> </w:t>
      </w:r>
      <w:r>
        <w:rPr>
          <w:rStyle w:val="spctbdy"/>
          <w:rFonts w:eastAsia="Times New Roman"/>
          <w:i/>
          <w:iCs/>
        </w:rPr>
        <w:t>Accesul la educaţie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90"/>
        <w:gridCol w:w="1001"/>
        <w:gridCol w:w="2362"/>
        <w:gridCol w:w="1313"/>
        <w:gridCol w:w="1872"/>
        <w:gridCol w:w="2721"/>
      </w:tblGrid>
      <w:tr w:rsidR="00000000">
        <w:trPr>
          <w:divId w:val="3944752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pPr>
            <w:r>
              <w:rPr>
                <w:rFonts w:eastAsia="Times New Roman"/>
                <w:color w:val="000000"/>
                <w:sz w:val="20"/>
                <w:szCs w:val="20"/>
              </w:rPr>
              <w:t>Priorităţi^*2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Activităţi de realizat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Corespondenţa cu strategia naţională de incluziune socială/strategiile sectoriale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Temeiul legal al activităţii şi al sursei de finanţare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Structuri responsabile, inclusiv în baza unor protocoale de colaborare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Monitorizare/Raportare/ date necesare informării CNIS</w:t>
            </w:r>
          </w:p>
        </w:tc>
      </w:tr>
      <w:tr w:rsidR="00000000">
        <w:trPr>
          <w:divId w:val="3944752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r>
    </w:tbl>
    <w:p w:rsidR="00000000" w:rsidRDefault="003B7428">
      <w:pPr>
        <w:shd w:val="clear" w:color="auto" w:fill="D6F5D6"/>
        <w:autoSpaceDE/>
        <w:autoSpaceDN/>
        <w:ind w:left="225"/>
        <w:jc w:val="both"/>
        <w:divId w:val="394475268"/>
        <w:rPr>
          <w:rStyle w:val="spar3"/>
          <w:rFonts w:eastAsia="Times New Roman"/>
          <w:i/>
          <w:iCs/>
        </w:rPr>
      </w:pPr>
      <w:r>
        <w:rPr>
          <w:rStyle w:val="spar3"/>
          <w:rFonts w:eastAsia="Times New Roman"/>
          <w:i/>
          <w:iCs/>
        </w:rPr>
        <w:t>^*2 Spre exemplu:</w:t>
      </w:r>
    </w:p>
    <w:p w:rsidR="00000000" w:rsidRDefault="003B7428">
      <w:pPr>
        <w:shd w:val="clear" w:color="auto" w:fill="D6F5D6"/>
        <w:autoSpaceDE/>
        <w:autoSpaceDN/>
        <w:ind w:left="225"/>
        <w:jc w:val="both"/>
        <w:divId w:val="1630090305"/>
      </w:pPr>
      <w:r>
        <w:rPr>
          <w:rStyle w:val="spctttl1"/>
          <w:rFonts w:eastAsia="Times New Roman"/>
          <w:i/>
          <w:iCs/>
        </w:rPr>
        <w:t>2.1.</w:t>
      </w:r>
      <w:r>
        <w:rPr>
          <w:rFonts w:eastAsia="Times New Roman"/>
          <w:i/>
          <w:iCs/>
          <w:color w:val="000000"/>
          <w:sz w:val="20"/>
          <w:szCs w:val="20"/>
          <w:shd w:val="clear" w:color="auto" w:fill="FFFFFF"/>
        </w:rPr>
        <w:t xml:space="preserve"> </w:t>
      </w:r>
      <w:r>
        <w:rPr>
          <w:rStyle w:val="spctbdy"/>
          <w:rFonts w:eastAsia="Times New Roman"/>
          <w:i/>
          <w:iCs/>
        </w:rPr>
        <w:t>Creşterea capacităţii comunităţii educaţion</w:t>
      </w:r>
      <w:r>
        <w:rPr>
          <w:rStyle w:val="spctbdy"/>
          <w:rFonts w:eastAsia="Times New Roman"/>
          <w:i/>
          <w:iCs/>
        </w:rPr>
        <w:t>ale de a furniza servicii educaţionale adecvate la diversitatea nevoilor educaţionale</w:t>
      </w:r>
    </w:p>
    <w:p w:rsidR="00000000" w:rsidRDefault="003B7428">
      <w:pPr>
        <w:shd w:val="clear" w:color="auto" w:fill="D6F5D6"/>
        <w:autoSpaceDE/>
        <w:autoSpaceDN/>
        <w:ind w:left="225"/>
        <w:jc w:val="both"/>
        <w:divId w:val="887835954"/>
        <w:rPr>
          <w:rFonts w:eastAsia="Times New Roman"/>
          <w:i/>
          <w:iCs/>
          <w:color w:val="000000"/>
          <w:sz w:val="20"/>
          <w:szCs w:val="20"/>
          <w:shd w:val="clear" w:color="auto" w:fill="FFFFFF"/>
        </w:rPr>
      </w:pPr>
      <w:r>
        <w:rPr>
          <w:rStyle w:val="spctttl1"/>
          <w:rFonts w:eastAsia="Times New Roman"/>
          <w:i/>
          <w:iCs/>
        </w:rPr>
        <w:t>2.2.</w:t>
      </w:r>
      <w:r>
        <w:rPr>
          <w:rFonts w:eastAsia="Times New Roman"/>
          <w:i/>
          <w:iCs/>
          <w:color w:val="000000"/>
          <w:sz w:val="20"/>
          <w:szCs w:val="20"/>
          <w:shd w:val="clear" w:color="auto" w:fill="FFFFFF"/>
        </w:rPr>
        <w:t xml:space="preserve"> </w:t>
      </w:r>
      <w:r>
        <w:rPr>
          <w:rStyle w:val="spctbdy"/>
          <w:rFonts w:eastAsia="Times New Roman"/>
          <w:i/>
          <w:iCs/>
        </w:rPr>
        <w:t>Stimularea participării la îngrijirea şi educaţia timpurie a copiilor</w:t>
      </w:r>
    </w:p>
    <w:p w:rsidR="00000000" w:rsidRDefault="003B7428">
      <w:pPr>
        <w:shd w:val="clear" w:color="auto" w:fill="D6F5D6"/>
        <w:autoSpaceDE/>
        <w:autoSpaceDN/>
        <w:ind w:left="225"/>
        <w:jc w:val="both"/>
        <w:divId w:val="216749731"/>
        <w:rPr>
          <w:rFonts w:eastAsia="Times New Roman"/>
          <w:i/>
          <w:iCs/>
          <w:color w:val="000000"/>
          <w:sz w:val="20"/>
          <w:szCs w:val="20"/>
          <w:shd w:val="clear" w:color="auto" w:fill="FFFFFF"/>
        </w:rPr>
      </w:pPr>
      <w:r>
        <w:rPr>
          <w:rStyle w:val="spctttl1"/>
          <w:rFonts w:eastAsia="Times New Roman"/>
          <w:i/>
          <w:iCs/>
        </w:rPr>
        <w:t>2.3.</w:t>
      </w:r>
      <w:r>
        <w:rPr>
          <w:rFonts w:eastAsia="Times New Roman"/>
          <w:i/>
          <w:iCs/>
          <w:color w:val="000000"/>
          <w:sz w:val="20"/>
          <w:szCs w:val="20"/>
          <w:shd w:val="clear" w:color="auto" w:fill="FFFFFF"/>
        </w:rPr>
        <w:t xml:space="preserve"> </w:t>
      </w:r>
      <w:r>
        <w:rPr>
          <w:rStyle w:val="spctbdy"/>
          <w:rFonts w:eastAsia="Times New Roman"/>
          <w:i/>
          <w:iCs/>
        </w:rPr>
        <w:t>Asigurarea unei abordări unitare a programelor aferente învăţământului obligatoriu şi de c</w:t>
      </w:r>
      <w:r>
        <w:rPr>
          <w:rStyle w:val="spctbdy"/>
          <w:rFonts w:eastAsia="Times New Roman"/>
          <w:i/>
          <w:iCs/>
        </w:rPr>
        <w:t>alitate pentru evitarea insuccesului şi abandonului şcolar</w:t>
      </w:r>
    </w:p>
    <w:p w:rsidR="00000000" w:rsidRDefault="003B7428">
      <w:pPr>
        <w:shd w:val="clear" w:color="auto" w:fill="D6F5D6"/>
        <w:autoSpaceDE/>
        <w:autoSpaceDN/>
        <w:ind w:left="225"/>
        <w:jc w:val="both"/>
        <w:divId w:val="1583099204"/>
        <w:rPr>
          <w:rFonts w:eastAsia="Times New Roman"/>
          <w:i/>
          <w:iCs/>
          <w:color w:val="000000"/>
          <w:sz w:val="20"/>
          <w:szCs w:val="20"/>
          <w:shd w:val="clear" w:color="auto" w:fill="FFFFFF"/>
        </w:rPr>
      </w:pPr>
      <w:r>
        <w:rPr>
          <w:rStyle w:val="spctttl1"/>
          <w:rFonts w:eastAsia="Times New Roman"/>
          <w:i/>
          <w:iCs/>
        </w:rPr>
        <w:t>2.4.</w:t>
      </w:r>
      <w:r>
        <w:rPr>
          <w:rFonts w:eastAsia="Times New Roman"/>
          <w:i/>
          <w:iCs/>
          <w:color w:val="000000"/>
          <w:sz w:val="20"/>
          <w:szCs w:val="20"/>
          <w:shd w:val="clear" w:color="auto" w:fill="FFFFFF"/>
        </w:rPr>
        <w:t xml:space="preserve"> </w:t>
      </w:r>
      <w:r>
        <w:rPr>
          <w:rStyle w:val="spctbdy"/>
          <w:rFonts w:eastAsia="Times New Roman"/>
          <w:i/>
          <w:iCs/>
        </w:rPr>
        <w:t>Asigurarea unui mediu educaţional sigur, tolerant, incluziv şi divers</w:t>
      </w:r>
    </w:p>
    <w:p w:rsidR="00000000" w:rsidRDefault="003B7428">
      <w:pPr>
        <w:shd w:val="clear" w:color="auto" w:fill="D6F5D6"/>
        <w:autoSpaceDE/>
        <w:autoSpaceDN/>
        <w:ind w:left="225"/>
        <w:jc w:val="both"/>
        <w:divId w:val="766776465"/>
        <w:rPr>
          <w:rFonts w:eastAsia="Times New Roman"/>
          <w:i/>
          <w:iCs/>
          <w:color w:val="000000"/>
          <w:sz w:val="20"/>
          <w:szCs w:val="20"/>
          <w:shd w:val="clear" w:color="auto" w:fill="FFFFFF"/>
        </w:rPr>
      </w:pPr>
      <w:r>
        <w:rPr>
          <w:rStyle w:val="spctttl1"/>
          <w:rFonts w:eastAsia="Times New Roman"/>
          <w:i/>
          <w:iCs/>
        </w:rPr>
        <w:t>2.5.</w:t>
      </w:r>
      <w:r>
        <w:rPr>
          <w:rFonts w:eastAsia="Times New Roman"/>
          <w:i/>
          <w:iCs/>
          <w:color w:val="000000"/>
          <w:sz w:val="20"/>
          <w:szCs w:val="20"/>
          <w:shd w:val="clear" w:color="auto" w:fill="FFFFFF"/>
        </w:rPr>
        <w:t xml:space="preserve"> </w:t>
      </w:r>
      <w:r>
        <w:rPr>
          <w:rStyle w:val="spctbdy"/>
          <w:rFonts w:eastAsia="Times New Roman"/>
          <w:i/>
          <w:iCs/>
        </w:rPr>
        <w:t>Creşterea relevanţei ofertelor educaţionale şi de formare pe piaţa muncii în contextul îmbunătăţirii participării la învăţare pe tot parcursul vieţii (ÎPV)</w:t>
      </w:r>
    </w:p>
    <w:p w:rsidR="00000000" w:rsidRDefault="003B7428">
      <w:pPr>
        <w:shd w:val="clear" w:color="auto" w:fill="D6F5D6"/>
        <w:autoSpaceDE/>
        <w:autoSpaceDN/>
        <w:ind w:left="225"/>
        <w:jc w:val="both"/>
        <w:divId w:val="92022198"/>
        <w:rPr>
          <w:rFonts w:eastAsia="Times New Roman"/>
          <w:i/>
          <w:iCs/>
          <w:color w:val="000000"/>
          <w:sz w:val="20"/>
          <w:szCs w:val="20"/>
          <w:shd w:val="clear" w:color="auto" w:fill="FFFFFF"/>
        </w:rPr>
      </w:pPr>
      <w:r>
        <w:rPr>
          <w:rStyle w:val="spctttl1"/>
          <w:rFonts w:eastAsia="Times New Roman"/>
          <w:i/>
          <w:iCs/>
        </w:rPr>
        <w:t>2.6.</w:t>
      </w:r>
      <w:r>
        <w:rPr>
          <w:rFonts w:eastAsia="Times New Roman"/>
          <w:i/>
          <w:iCs/>
          <w:color w:val="000000"/>
          <w:sz w:val="20"/>
          <w:szCs w:val="20"/>
          <w:shd w:val="clear" w:color="auto" w:fill="FFFFFF"/>
        </w:rPr>
        <w:t xml:space="preserve"> </w:t>
      </w:r>
      <w:r>
        <w:rPr>
          <w:rStyle w:val="spctbdy"/>
          <w:rFonts w:eastAsia="Times New Roman"/>
          <w:i/>
          <w:iCs/>
        </w:rPr>
        <w:t>Dezvoltarea competenţelor digitale la toate nivelurile de educaţie, în vederea reducerii decala</w:t>
      </w:r>
      <w:r>
        <w:rPr>
          <w:rStyle w:val="spctbdy"/>
          <w:rFonts w:eastAsia="Times New Roman"/>
          <w:i/>
          <w:iCs/>
        </w:rPr>
        <w:t>jelor digitale şi a creşterii incluziunii socioeconomice</w:t>
      </w:r>
    </w:p>
    <w:p w:rsidR="00000000" w:rsidRDefault="003B7428">
      <w:pPr>
        <w:shd w:val="clear" w:color="auto" w:fill="D6F5D6"/>
        <w:autoSpaceDE/>
        <w:autoSpaceDN/>
        <w:ind w:left="225"/>
        <w:jc w:val="both"/>
        <w:divId w:val="1184398232"/>
        <w:rPr>
          <w:rFonts w:eastAsia="Times New Roman"/>
          <w:i/>
          <w:iCs/>
          <w:color w:val="000000"/>
          <w:sz w:val="20"/>
          <w:szCs w:val="20"/>
          <w:shd w:val="clear" w:color="auto" w:fill="FFFFFF"/>
        </w:rPr>
      </w:pPr>
      <w:r>
        <w:rPr>
          <w:rStyle w:val="spctttl1"/>
          <w:rFonts w:eastAsia="Times New Roman"/>
          <w:i/>
          <w:iCs/>
        </w:rPr>
        <w:t>2.7.</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3B7428">
      <w:pPr>
        <w:shd w:val="clear" w:color="auto" w:fill="D6F5D6"/>
        <w:autoSpaceDE/>
        <w:autoSpaceDN/>
        <w:ind w:left="225"/>
        <w:jc w:val="both"/>
        <w:divId w:val="951133769"/>
        <w:rPr>
          <w:rStyle w:val="spar3"/>
        </w:rPr>
      </w:pPr>
      <w:r>
        <w:rPr>
          <w:rStyle w:val="spctttl1"/>
          <w:rFonts w:eastAsia="Times New Roman"/>
          <w:i/>
          <w:iCs/>
        </w:rPr>
        <w:t>3.</w:t>
      </w:r>
      <w:r>
        <w:rPr>
          <w:rFonts w:eastAsia="Times New Roman"/>
          <w:i/>
          <w:iCs/>
          <w:color w:val="000000"/>
          <w:sz w:val="20"/>
          <w:szCs w:val="20"/>
          <w:shd w:val="clear" w:color="auto" w:fill="FFFFFF"/>
        </w:rPr>
        <w:t xml:space="preserve"> </w:t>
      </w:r>
      <w:r>
        <w:rPr>
          <w:rStyle w:val="spctbdy"/>
          <w:rFonts w:eastAsia="Times New Roman"/>
          <w:i/>
          <w:iCs/>
        </w:rPr>
        <w:t>Accesul la loc de muncă</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90"/>
        <w:gridCol w:w="1001"/>
        <w:gridCol w:w="2362"/>
        <w:gridCol w:w="1313"/>
        <w:gridCol w:w="1872"/>
        <w:gridCol w:w="2721"/>
      </w:tblGrid>
      <w:tr w:rsidR="00000000">
        <w:trPr>
          <w:divId w:val="9511337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pPr>
            <w:r>
              <w:rPr>
                <w:rFonts w:eastAsia="Times New Roman"/>
                <w:color w:val="000000"/>
                <w:sz w:val="20"/>
                <w:szCs w:val="20"/>
              </w:rPr>
              <w:t>Priorităţi^*3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Activităţi de realizat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Corespondenţa cu strategia naţională de incluziune socială/strategiile sectoriale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Temeiul legal al activităţii şi al sursei d</w:t>
            </w:r>
            <w:r>
              <w:rPr>
                <w:rFonts w:eastAsia="Times New Roman"/>
                <w:color w:val="000000"/>
                <w:sz w:val="20"/>
                <w:szCs w:val="20"/>
              </w:rPr>
              <w:t xml:space="preserve">e finanţare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Structuri responsabile, inclusiv în baza unor protocoale de colaborare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Monitorizare/Raportare/ date necesare informării CNIS</w:t>
            </w:r>
          </w:p>
        </w:tc>
      </w:tr>
      <w:tr w:rsidR="00000000">
        <w:trPr>
          <w:divId w:val="9511337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r>
    </w:tbl>
    <w:p w:rsidR="00000000" w:rsidRDefault="003B7428">
      <w:pPr>
        <w:shd w:val="clear" w:color="auto" w:fill="D6F5D6"/>
        <w:autoSpaceDE/>
        <w:autoSpaceDN/>
        <w:ind w:left="225"/>
        <w:jc w:val="both"/>
        <w:divId w:val="951133769"/>
        <w:rPr>
          <w:rStyle w:val="spar3"/>
          <w:rFonts w:eastAsia="Times New Roman"/>
          <w:i/>
          <w:iCs/>
        </w:rPr>
      </w:pPr>
      <w:r>
        <w:rPr>
          <w:rStyle w:val="spar3"/>
          <w:rFonts w:eastAsia="Times New Roman"/>
          <w:i/>
          <w:iCs/>
        </w:rPr>
        <w:t>^*3 Spre exemplu:</w:t>
      </w:r>
    </w:p>
    <w:p w:rsidR="00000000" w:rsidRDefault="003B7428">
      <w:pPr>
        <w:shd w:val="clear" w:color="auto" w:fill="D6F5D6"/>
        <w:autoSpaceDE/>
        <w:autoSpaceDN/>
        <w:ind w:left="225"/>
        <w:jc w:val="both"/>
        <w:divId w:val="663094311"/>
      </w:pPr>
      <w:r>
        <w:rPr>
          <w:rStyle w:val="spctttl1"/>
          <w:rFonts w:eastAsia="Times New Roman"/>
          <w:i/>
          <w:iCs/>
        </w:rPr>
        <w:t>3.1.</w:t>
      </w:r>
      <w:r>
        <w:rPr>
          <w:rFonts w:eastAsia="Times New Roman"/>
          <w:i/>
          <w:iCs/>
          <w:color w:val="000000"/>
          <w:sz w:val="20"/>
          <w:szCs w:val="20"/>
          <w:shd w:val="clear" w:color="auto" w:fill="FFFFFF"/>
        </w:rPr>
        <w:t xml:space="preserve"> </w:t>
      </w:r>
      <w:r>
        <w:rPr>
          <w:rStyle w:val="spctbdy"/>
          <w:rFonts w:eastAsia="Times New Roman"/>
          <w:i/>
          <w:iCs/>
        </w:rPr>
        <w:t>Personalizarea programelor de formare şi a serviciilor de sprijin pentru participarea pe piaţa muncii în funcţie de caracteristicile grupurilor vulnerabile prin colaborarea între serviciile publice de interes general, în principal serviciile publice de asi</w:t>
      </w:r>
      <w:r>
        <w:rPr>
          <w:rStyle w:val="spctbdy"/>
          <w:rFonts w:eastAsia="Times New Roman"/>
          <w:i/>
          <w:iCs/>
        </w:rPr>
        <w:t>stenţă socială, agenţiile judeţene pentru ocuparea forţei de muncă, centrele judeţene de resurse şi asistenţă educaţională</w:t>
      </w:r>
    </w:p>
    <w:p w:rsidR="00000000" w:rsidRDefault="003B7428">
      <w:pPr>
        <w:shd w:val="clear" w:color="auto" w:fill="D6F5D6"/>
        <w:autoSpaceDE/>
        <w:autoSpaceDN/>
        <w:ind w:left="225"/>
        <w:jc w:val="both"/>
        <w:divId w:val="1278174127"/>
        <w:rPr>
          <w:rFonts w:eastAsia="Times New Roman"/>
          <w:i/>
          <w:iCs/>
          <w:color w:val="000000"/>
          <w:sz w:val="20"/>
          <w:szCs w:val="20"/>
          <w:shd w:val="clear" w:color="auto" w:fill="FFFFFF"/>
        </w:rPr>
      </w:pPr>
      <w:r>
        <w:rPr>
          <w:rStyle w:val="spctttl1"/>
          <w:rFonts w:eastAsia="Times New Roman"/>
          <w:i/>
          <w:iCs/>
        </w:rPr>
        <w:t>3.2.</w:t>
      </w:r>
      <w:r>
        <w:rPr>
          <w:rFonts w:eastAsia="Times New Roman"/>
          <w:i/>
          <w:iCs/>
          <w:color w:val="000000"/>
          <w:sz w:val="20"/>
          <w:szCs w:val="20"/>
          <w:shd w:val="clear" w:color="auto" w:fill="FFFFFF"/>
        </w:rPr>
        <w:t xml:space="preserve"> </w:t>
      </w:r>
      <w:r>
        <w:rPr>
          <w:rStyle w:val="spctbdy"/>
          <w:rFonts w:eastAsia="Times New Roman"/>
          <w:i/>
          <w:iCs/>
        </w:rPr>
        <w:t>Sprijinirea iniţiativelor de promovare a spiritului antreprenorial, a iniţiativelor antreprenoriale şi a economiei sociale</w:t>
      </w:r>
    </w:p>
    <w:p w:rsidR="00000000" w:rsidRDefault="003B7428">
      <w:pPr>
        <w:shd w:val="clear" w:color="auto" w:fill="D6F5D6"/>
        <w:autoSpaceDE/>
        <w:autoSpaceDN/>
        <w:ind w:left="225"/>
        <w:jc w:val="both"/>
        <w:divId w:val="1166823810"/>
        <w:rPr>
          <w:rFonts w:eastAsia="Times New Roman"/>
          <w:i/>
          <w:iCs/>
          <w:color w:val="000000"/>
          <w:sz w:val="20"/>
          <w:szCs w:val="20"/>
          <w:shd w:val="clear" w:color="auto" w:fill="FFFFFF"/>
        </w:rPr>
      </w:pPr>
      <w:r>
        <w:rPr>
          <w:rStyle w:val="spctttl1"/>
          <w:rFonts w:eastAsia="Times New Roman"/>
          <w:i/>
          <w:iCs/>
        </w:rPr>
        <w:t>3.3.</w:t>
      </w:r>
      <w:r>
        <w:rPr>
          <w:rFonts w:eastAsia="Times New Roman"/>
          <w:i/>
          <w:iCs/>
          <w:color w:val="000000"/>
          <w:sz w:val="20"/>
          <w:szCs w:val="20"/>
          <w:shd w:val="clear" w:color="auto" w:fill="FFFFFF"/>
        </w:rPr>
        <w:t xml:space="preserve"> </w:t>
      </w:r>
      <w:r>
        <w:rPr>
          <w:rStyle w:val="spctbdy"/>
          <w:rFonts w:eastAsia="Times New Roman"/>
          <w:i/>
          <w:iCs/>
        </w:rPr>
        <w:t>Reducerea ocupării în sectorul informal, cu accent pe scăderea numărului de lucrători pe cont propriu şi lucrători familiali neremuneraţi din agricultură şi a celor care emigrează cu scopul practicării de munci informale</w:t>
      </w:r>
    </w:p>
    <w:p w:rsidR="00000000" w:rsidRDefault="003B7428">
      <w:pPr>
        <w:shd w:val="clear" w:color="auto" w:fill="D6F5D6"/>
        <w:autoSpaceDE/>
        <w:autoSpaceDN/>
        <w:ind w:left="225"/>
        <w:jc w:val="both"/>
        <w:divId w:val="196621989"/>
        <w:rPr>
          <w:rFonts w:eastAsia="Times New Roman"/>
          <w:i/>
          <w:iCs/>
          <w:color w:val="000000"/>
          <w:sz w:val="20"/>
          <w:szCs w:val="20"/>
          <w:shd w:val="clear" w:color="auto" w:fill="FFFFFF"/>
        </w:rPr>
      </w:pPr>
      <w:r>
        <w:rPr>
          <w:rStyle w:val="spctttl1"/>
          <w:rFonts w:eastAsia="Times New Roman"/>
          <w:i/>
          <w:iCs/>
        </w:rPr>
        <w:t>3.4.</w:t>
      </w:r>
      <w:r>
        <w:rPr>
          <w:rFonts w:eastAsia="Times New Roman"/>
          <w:i/>
          <w:iCs/>
          <w:color w:val="000000"/>
          <w:sz w:val="20"/>
          <w:szCs w:val="20"/>
          <w:shd w:val="clear" w:color="auto" w:fill="FFFFFF"/>
        </w:rPr>
        <w:t xml:space="preserve"> </w:t>
      </w:r>
      <w:r>
        <w:rPr>
          <w:rStyle w:val="spctbdy"/>
          <w:rFonts w:eastAsia="Times New Roman"/>
          <w:i/>
          <w:iCs/>
        </w:rPr>
        <w:t>Dezvoltarea şi extinderea acce</w:t>
      </w:r>
      <w:r>
        <w:rPr>
          <w:rStyle w:val="spctbdy"/>
          <w:rFonts w:eastAsia="Times New Roman"/>
          <w:i/>
          <w:iCs/>
        </w:rPr>
        <w:t>sului la piaţa muncii pentru populaţia din mediul rural</w:t>
      </w:r>
    </w:p>
    <w:p w:rsidR="00000000" w:rsidRDefault="003B7428">
      <w:pPr>
        <w:shd w:val="clear" w:color="auto" w:fill="D6F5D6"/>
        <w:autoSpaceDE/>
        <w:autoSpaceDN/>
        <w:ind w:left="225"/>
        <w:jc w:val="both"/>
        <w:divId w:val="1879854473"/>
        <w:rPr>
          <w:rFonts w:eastAsia="Times New Roman"/>
          <w:i/>
          <w:iCs/>
          <w:color w:val="000000"/>
          <w:sz w:val="20"/>
          <w:szCs w:val="20"/>
          <w:shd w:val="clear" w:color="auto" w:fill="FFFFFF"/>
        </w:rPr>
      </w:pPr>
      <w:r>
        <w:rPr>
          <w:rStyle w:val="spctttl1"/>
          <w:rFonts w:eastAsia="Times New Roman"/>
          <w:i/>
          <w:iCs/>
        </w:rPr>
        <w:t>3.5.</w:t>
      </w:r>
      <w:r>
        <w:rPr>
          <w:rFonts w:eastAsia="Times New Roman"/>
          <w:i/>
          <w:iCs/>
          <w:color w:val="000000"/>
          <w:sz w:val="20"/>
          <w:szCs w:val="20"/>
          <w:shd w:val="clear" w:color="auto" w:fill="FFFFFF"/>
        </w:rPr>
        <w:t xml:space="preserve"> </w:t>
      </w:r>
      <w:r>
        <w:rPr>
          <w:rStyle w:val="spctbdy"/>
          <w:rFonts w:eastAsia="Times New Roman"/>
          <w:i/>
          <w:iCs/>
        </w:rPr>
        <w:t>Îmbunătăţirea condiţiilor de muncă</w:t>
      </w:r>
    </w:p>
    <w:p w:rsidR="00000000" w:rsidRDefault="003B7428">
      <w:pPr>
        <w:shd w:val="clear" w:color="auto" w:fill="D6F5D6"/>
        <w:autoSpaceDE/>
        <w:autoSpaceDN/>
        <w:ind w:left="225"/>
        <w:jc w:val="both"/>
        <w:divId w:val="436605448"/>
        <w:rPr>
          <w:rFonts w:eastAsia="Times New Roman"/>
          <w:i/>
          <w:iCs/>
          <w:color w:val="000000"/>
          <w:sz w:val="20"/>
          <w:szCs w:val="20"/>
          <w:shd w:val="clear" w:color="auto" w:fill="FFFFFF"/>
        </w:rPr>
      </w:pPr>
      <w:r>
        <w:rPr>
          <w:rStyle w:val="spctttl1"/>
          <w:rFonts w:eastAsia="Times New Roman"/>
          <w:i/>
          <w:iCs/>
        </w:rPr>
        <w:t>3.6.</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3B7428">
      <w:pPr>
        <w:shd w:val="clear" w:color="auto" w:fill="D6F5D6"/>
        <w:autoSpaceDE/>
        <w:autoSpaceDN/>
        <w:ind w:left="225"/>
        <w:jc w:val="both"/>
        <w:divId w:val="434986886"/>
        <w:rPr>
          <w:rStyle w:val="spar3"/>
        </w:rPr>
      </w:pPr>
      <w:r>
        <w:rPr>
          <w:rStyle w:val="spctttl1"/>
          <w:rFonts w:eastAsia="Times New Roman"/>
          <w:i/>
          <w:iCs/>
        </w:rPr>
        <w:t>4.</w:t>
      </w:r>
      <w:r>
        <w:rPr>
          <w:rFonts w:eastAsia="Times New Roman"/>
          <w:i/>
          <w:iCs/>
          <w:color w:val="000000"/>
          <w:sz w:val="20"/>
          <w:szCs w:val="20"/>
          <w:shd w:val="clear" w:color="auto" w:fill="FFFFFF"/>
        </w:rPr>
        <w:t xml:space="preserve"> </w:t>
      </w:r>
      <w:r>
        <w:rPr>
          <w:rStyle w:val="spctbdy"/>
          <w:rFonts w:eastAsia="Times New Roman"/>
          <w:i/>
          <w:iCs/>
        </w:rPr>
        <w:t>Accesul la asistenţă medicală</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90"/>
        <w:gridCol w:w="1001"/>
        <w:gridCol w:w="2362"/>
        <w:gridCol w:w="1313"/>
        <w:gridCol w:w="1872"/>
        <w:gridCol w:w="2721"/>
      </w:tblGrid>
      <w:tr w:rsidR="00000000">
        <w:trPr>
          <w:divId w:val="4349868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pPr>
            <w:r>
              <w:rPr>
                <w:rFonts w:eastAsia="Times New Roman"/>
                <w:color w:val="000000"/>
                <w:sz w:val="20"/>
                <w:szCs w:val="20"/>
              </w:rPr>
              <w:t>Priorităţi^*4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Activităţi de realizat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Corespondenţa cu strategia naţională de incluziune socială/strategiile sectorial</w:t>
            </w:r>
            <w:r>
              <w:rPr>
                <w:rFonts w:eastAsia="Times New Roman"/>
                <w:color w:val="000000"/>
                <w:sz w:val="20"/>
                <w:szCs w:val="20"/>
              </w:rPr>
              <w: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Temeiul legal al activităţii şi al sursei de finanţare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Structuri responsabile, inclusiv în baza unor protocoale de colaborare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Monitorizare/Raportare/ date necesare informării CNIS</w:t>
            </w:r>
          </w:p>
        </w:tc>
      </w:tr>
      <w:tr w:rsidR="00000000">
        <w:trPr>
          <w:divId w:val="4349868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r>
    </w:tbl>
    <w:p w:rsidR="00000000" w:rsidRDefault="003B7428">
      <w:pPr>
        <w:shd w:val="clear" w:color="auto" w:fill="D6F5D6"/>
        <w:autoSpaceDE/>
        <w:autoSpaceDN/>
        <w:ind w:left="225"/>
        <w:jc w:val="both"/>
        <w:divId w:val="434986886"/>
        <w:rPr>
          <w:rStyle w:val="spar3"/>
          <w:rFonts w:eastAsia="Times New Roman"/>
          <w:i/>
          <w:iCs/>
        </w:rPr>
      </w:pPr>
      <w:r>
        <w:rPr>
          <w:rStyle w:val="spar3"/>
          <w:rFonts w:eastAsia="Times New Roman"/>
          <w:i/>
          <w:iCs/>
        </w:rPr>
        <w:t>^*4 Spre exemplu:</w:t>
      </w:r>
    </w:p>
    <w:p w:rsidR="00000000" w:rsidRDefault="003B7428">
      <w:pPr>
        <w:shd w:val="clear" w:color="auto" w:fill="D6F5D6"/>
        <w:autoSpaceDE/>
        <w:autoSpaceDN/>
        <w:ind w:left="225"/>
        <w:jc w:val="both"/>
        <w:divId w:val="1282415371"/>
      </w:pPr>
      <w:r>
        <w:rPr>
          <w:rStyle w:val="spctttl1"/>
          <w:rFonts w:eastAsia="Times New Roman"/>
          <w:i/>
          <w:iCs/>
        </w:rPr>
        <w:t>4.1.</w:t>
      </w:r>
      <w:r>
        <w:rPr>
          <w:rFonts w:eastAsia="Times New Roman"/>
          <w:i/>
          <w:iCs/>
          <w:color w:val="000000"/>
          <w:sz w:val="20"/>
          <w:szCs w:val="20"/>
          <w:shd w:val="clear" w:color="auto" w:fill="FFFFFF"/>
        </w:rPr>
        <w:t xml:space="preserve"> </w:t>
      </w:r>
      <w:r>
        <w:rPr>
          <w:rStyle w:val="spctbdy"/>
          <w:rFonts w:eastAsia="Times New Roman"/>
          <w:i/>
          <w:iCs/>
        </w:rPr>
        <w:t>Asigurarea accesului echitabil şi nediscriminatoriu la servicii de sănătate de calitate şi cost-eficace, precum şi la medicaţie, în special pentru grupurile vulnerabile</w:t>
      </w:r>
    </w:p>
    <w:p w:rsidR="00000000" w:rsidRDefault="003B7428">
      <w:pPr>
        <w:shd w:val="clear" w:color="auto" w:fill="D6F5D6"/>
        <w:autoSpaceDE/>
        <w:autoSpaceDN/>
        <w:ind w:left="225"/>
        <w:jc w:val="both"/>
        <w:divId w:val="270554236"/>
        <w:rPr>
          <w:rFonts w:eastAsia="Times New Roman"/>
          <w:i/>
          <w:iCs/>
          <w:color w:val="000000"/>
          <w:sz w:val="20"/>
          <w:szCs w:val="20"/>
          <w:shd w:val="clear" w:color="auto" w:fill="FFFFFF"/>
        </w:rPr>
      </w:pPr>
      <w:r>
        <w:rPr>
          <w:rStyle w:val="spctttl1"/>
          <w:rFonts w:eastAsia="Times New Roman"/>
          <w:i/>
          <w:iCs/>
        </w:rPr>
        <w:t>4.2.</w:t>
      </w:r>
      <w:r>
        <w:rPr>
          <w:rFonts w:eastAsia="Times New Roman"/>
          <w:i/>
          <w:iCs/>
          <w:color w:val="000000"/>
          <w:sz w:val="20"/>
          <w:szCs w:val="20"/>
          <w:shd w:val="clear" w:color="auto" w:fill="FFFFFF"/>
        </w:rPr>
        <w:t xml:space="preserve"> </w:t>
      </w:r>
      <w:r>
        <w:rPr>
          <w:rStyle w:val="spctbdy"/>
          <w:rFonts w:eastAsia="Times New Roman"/>
          <w:i/>
          <w:iCs/>
        </w:rPr>
        <w:t>Îmbunătăţirea sănătăţii publice şi a performanţei serviciilor preventive</w:t>
      </w:r>
    </w:p>
    <w:p w:rsidR="00000000" w:rsidRDefault="003B7428">
      <w:pPr>
        <w:shd w:val="clear" w:color="auto" w:fill="D6F5D6"/>
        <w:autoSpaceDE/>
        <w:autoSpaceDN/>
        <w:ind w:left="225"/>
        <w:jc w:val="both"/>
        <w:divId w:val="714351021"/>
        <w:rPr>
          <w:rFonts w:eastAsia="Times New Roman"/>
          <w:i/>
          <w:iCs/>
          <w:color w:val="000000"/>
          <w:sz w:val="20"/>
          <w:szCs w:val="20"/>
          <w:shd w:val="clear" w:color="auto" w:fill="FFFFFF"/>
        </w:rPr>
      </w:pPr>
      <w:r>
        <w:rPr>
          <w:rStyle w:val="spctttl1"/>
          <w:rFonts w:eastAsia="Times New Roman"/>
          <w:i/>
          <w:iCs/>
        </w:rPr>
        <w:lastRenderedPageBreak/>
        <w:t>4.3.</w:t>
      </w:r>
      <w:r>
        <w:rPr>
          <w:rFonts w:eastAsia="Times New Roman"/>
          <w:i/>
          <w:iCs/>
          <w:color w:val="000000"/>
          <w:sz w:val="20"/>
          <w:szCs w:val="20"/>
          <w:shd w:val="clear" w:color="auto" w:fill="FFFFFF"/>
        </w:rPr>
        <w:t xml:space="preserve"> </w:t>
      </w:r>
      <w:r>
        <w:rPr>
          <w:rStyle w:val="spctbdy"/>
          <w:rFonts w:eastAsia="Times New Roman"/>
          <w:i/>
          <w:iCs/>
        </w:rPr>
        <w:t>Îmbu</w:t>
      </w:r>
      <w:r>
        <w:rPr>
          <w:rStyle w:val="spctbdy"/>
          <w:rFonts w:eastAsia="Times New Roman"/>
          <w:i/>
          <w:iCs/>
        </w:rPr>
        <w:t>nătăţirea colaborării intersectoriale pentru o stare de sănătate mai bună a populaţiei, în special a grupurilor vulnerabile</w:t>
      </w:r>
    </w:p>
    <w:p w:rsidR="00000000" w:rsidRDefault="003B7428">
      <w:pPr>
        <w:shd w:val="clear" w:color="auto" w:fill="D6F5D6"/>
        <w:autoSpaceDE/>
        <w:autoSpaceDN/>
        <w:ind w:left="225"/>
        <w:jc w:val="both"/>
        <w:divId w:val="1962566430"/>
        <w:rPr>
          <w:rFonts w:eastAsia="Times New Roman"/>
          <w:i/>
          <w:iCs/>
          <w:color w:val="000000"/>
          <w:sz w:val="20"/>
          <w:szCs w:val="20"/>
          <w:shd w:val="clear" w:color="auto" w:fill="FFFFFF"/>
        </w:rPr>
      </w:pPr>
      <w:r>
        <w:rPr>
          <w:rStyle w:val="spctttl1"/>
          <w:rFonts w:eastAsia="Times New Roman"/>
          <w:i/>
          <w:iCs/>
        </w:rPr>
        <w:t>4.4.</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3B7428">
      <w:pPr>
        <w:shd w:val="clear" w:color="auto" w:fill="D6F5D6"/>
        <w:autoSpaceDE/>
        <w:autoSpaceDN/>
        <w:ind w:left="225"/>
        <w:jc w:val="both"/>
        <w:divId w:val="303200119"/>
        <w:rPr>
          <w:rStyle w:val="spar3"/>
        </w:rPr>
      </w:pPr>
      <w:r>
        <w:rPr>
          <w:rStyle w:val="spctttl1"/>
          <w:rFonts w:eastAsia="Times New Roman"/>
          <w:i/>
          <w:iCs/>
        </w:rPr>
        <w:t>5.</w:t>
      </w:r>
      <w:r>
        <w:rPr>
          <w:rFonts w:eastAsia="Times New Roman"/>
          <w:i/>
          <w:iCs/>
          <w:color w:val="000000"/>
          <w:sz w:val="20"/>
          <w:szCs w:val="20"/>
          <w:shd w:val="clear" w:color="auto" w:fill="FFFFFF"/>
        </w:rPr>
        <w:t xml:space="preserve"> </w:t>
      </w:r>
      <w:r>
        <w:rPr>
          <w:rStyle w:val="spctbdy"/>
          <w:rFonts w:eastAsia="Times New Roman"/>
          <w:i/>
          <w:iCs/>
        </w:rPr>
        <w:t>Accesul la o locuinţă/servicii de locuire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90"/>
        <w:gridCol w:w="1001"/>
        <w:gridCol w:w="2362"/>
        <w:gridCol w:w="1313"/>
        <w:gridCol w:w="1872"/>
        <w:gridCol w:w="2721"/>
      </w:tblGrid>
      <w:tr w:rsidR="00000000">
        <w:trPr>
          <w:divId w:val="3032001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pPr>
            <w:r>
              <w:rPr>
                <w:rFonts w:eastAsia="Times New Roman"/>
                <w:color w:val="000000"/>
                <w:sz w:val="20"/>
                <w:szCs w:val="20"/>
              </w:rPr>
              <w:t>Priorităţi^*5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Activităţi de realizat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Corespondenţa cu strategia naţională de </w:t>
            </w:r>
            <w:r>
              <w:rPr>
                <w:rFonts w:eastAsia="Times New Roman"/>
                <w:color w:val="000000"/>
                <w:sz w:val="20"/>
                <w:szCs w:val="20"/>
              </w:rPr>
              <w:t>incluziune socială/strategiile sectoriale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Temeiul legal al activităţii şi al sursei de finanţare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Structuri responsabile, inclusiv în baza unor protocoale de colaborare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Monitorizare/Raportare/ date necesare informării CNIS</w:t>
            </w:r>
          </w:p>
        </w:tc>
      </w:tr>
      <w:tr w:rsidR="00000000">
        <w:trPr>
          <w:divId w:val="3032001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r>
    </w:tbl>
    <w:p w:rsidR="00000000" w:rsidRDefault="003B7428">
      <w:pPr>
        <w:shd w:val="clear" w:color="auto" w:fill="D6F5D6"/>
        <w:autoSpaceDE/>
        <w:autoSpaceDN/>
        <w:ind w:left="225"/>
        <w:jc w:val="both"/>
        <w:divId w:val="303200119"/>
        <w:rPr>
          <w:rStyle w:val="spar3"/>
          <w:rFonts w:eastAsia="Times New Roman"/>
          <w:i/>
          <w:iCs/>
        </w:rPr>
      </w:pPr>
      <w:r>
        <w:rPr>
          <w:rStyle w:val="spar3"/>
          <w:rFonts w:eastAsia="Times New Roman"/>
          <w:i/>
          <w:iCs/>
        </w:rPr>
        <w:t>^*5 Spre exemplu:</w:t>
      </w:r>
    </w:p>
    <w:p w:rsidR="00000000" w:rsidRDefault="003B7428">
      <w:pPr>
        <w:shd w:val="clear" w:color="auto" w:fill="D6F5D6"/>
        <w:autoSpaceDE/>
        <w:autoSpaceDN/>
        <w:ind w:left="225"/>
        <w:jc w:val="both"/>
        <w:divId w:val="1134640826"/>
      </w:pPr>
      <w:r>
        <w:rPr>
          <w:rStyle w:val="spctttl1"/>
          <w:rFonts w:eastAsia="Times New Roman"/>
          <w:i/>
          <w:iCs/>
        </w:rPr>
        <w:t>5.1.</w:t>
      </w:r>
      <w:r>
        <w:rPr>
          <w:rFonts w:eastAsia="Times New Roman"/>
          <w:i/>
          <w:iCs/>
          <w:color w:val="000000"/>
          <w:sz w:val="20"/>
          <w:szCs w:val="20"/>
          <w:shd w:val="clear" w:color="auto" w:fill="FFFFFF"/>
        </w:rPr>
        <w:t xml:space="preserve"> </w:t>
      </w:r>
      <w:r>
        <w:rPr>
          <w:rStyle w:val="spctbdy"/>
          <w:rFonts w:eastAsia="Times New Roman"/>
          <w:i/>
          <w:iCs/>
        </w:rPr>
        <w:t>Creşterea gradului de acces la locuinţe sociale</w:t>
      </w:r>
    </w:p>
    <w:p w:rsidR="00000000" w:rsidRDefault="003B7428">
      <w:pPr>
        <w:shd w:val="clear" w:color="auto" w:fill="D6F5D6"/>
        <w:autoSpaceDE/>
        <w:autoSpaceDN/>
        <w:ind w:left="225"/>
        <w:jc w:val="both"/>
        <w:divId w:val="1990984130"/>
        <w:rPr>
          <w:rFonts w:eastAsia="Times New Roman"/>
          <w:i/>
          <w:iCs/>
          <w:color w:val="000000"/>
          <w:sz w:val="20"/>
          <w:szCs w:val="20"/>
          <w:shd w:val="clear" w:color="auto" w:fill="FFFFFF"/>
        </w:rPr>
      </w:pPr>
      <w:r>
        <w:rPr>
          <w:rStyle w:val="spctttl1"/>
          <w:rFonts w:eastAsia="Times New Roman"/>
          <w:i/>
          <w:iCs/>
        </w:rPr>
        <w:t>5.2.</w:t>
      </w:r>
      <w:r>
        <w:rPr>
          <w:rFonts w:eastAsia="Times New Roman"/>
          <w:i/>
          <w:iCs/>
          <w:color w:val="000000"/>
          <w:sz w:val="20"/>
          <w:szCs w:val="20"/>
          <w:shd w:val="clear" w:color="auto" w:fill="FFFFFF"/>
        </w:rPr>
        <w:t xml:space="preserve"> </w:t>
      </w:r>
      <w:r>
        <w:rPr>
          <w:rStyle w:val="spctbdy"/>
          <w:rFonts w:eastAsia="Times New Roman"/>
          <w:i/>
          <w:iCs/>
        </w:rPr>
        <w:t>Înfiinţarea de adăposturi/centre judeţene destinate persoanelor fără adăpost aflate în coordonarea direcţiilor generale de asistenţă socială şi protecţia copilului în parteneriat cu autorităţi ale admini</w:t>
      </w:r>
      <w:r>
        <w:rPr>
          <w:rStyle w:val="spctbdy"/>
          <w:rFonts w:eastAsia="Times New Roman"/>
          <w:i/>
          <w:iCs/>
        </w:rPr>
        <w:t>straţiei publice locale</w:t>
      </w:r>
    </w:p>
    <w:p w:rsidR="00000000" w:rsidRDefault="003B7428">
      <w:pPr>
        <w:shd w:val="clear" w:color="auto" w:fill="D6F5D6"/>
        <w:autoSpaceDE/>
        <w:autoSpaceDN/>
        <w:ind w:left="225"/>
        <w:jc w:val="both"/>
        <w:divId w:val="172456886"/>
        <w:rPr>
          <w:rFonts w:eastAsia="Times New Roman"/>
          <w:i/>
          <w:iCs/>
          <w:color w:val="000000"/>
          <w:sz w:val="20"/>
          <w:szCs w:val="20"/>
          <w:shd w:val="clear" w:color="auto" w:fill="FFFFFF"/>
        </w:rPr>
      </w:pPr>
      <w:r>
        <w:rPr>
          <w:rStyle w:val="spctttl1"/>
          <w:rFonts w:eastAsia="Times New Roman"/>
          <w:i/>
          <w:iCs/>
        </w:rPr>
        <w:t>5.3.</w:t>
      </w:r>
      <w:r>
        <w:rPr>
          <w:rFonts w:eastAsia="Times New Roman"/>
          <w:i/>
          <w:iCs/>
          <w:color w:val="000000"/>
          <w:sz w:val="20"/>
          <w:szCs w:val="20"/>
          <w:shd w:val="clear" w:color="auto" w:fill="FFFFFF"/>
        </w:rPr>
        <w:t xml:space="preserve"> </w:t>
      </w:r>
      <w:r>
        <w:rPr>
          <w:rStyle w:val="spctbdy"/>
          <w:rFonts w:eastAsia="Times New Roman"/>
          <w:i/>
          <w:iCs/>
        </w:rPr>
        <w:t>Incluziunea socială a imigranţilor şi refugiaţilor cu risc de deveni persoane fără adăpost prin accesarea programelor naţionale de integrare</w:t>
      </w:r>
    </w:p>
    <w:p w:rsidR="00000000" w:rsidRDefault="003B7428">
      <w:pPr>
        <w:shd w:val="clear" w:color="auto" w:fill="D6F5D6"/>
        <w:autoSpaceDE/>
        <w:autoSpaceDN/>
        <w:ind w:left="225"/>
        <w:jc w:val="both"/>
        <w:divId w:val="829709018"/>
        <w:rPr>
          <w:rFonts w:eastAsia="Times New Roman"/>
          <w:i/>
          <w:iCs/>
          <w:color w:val="000000"/>
          <w:sz w:val="20"/>
          <w:szCs w:val="20"/>
          <w:shd w:val="clear" w:color="auto" w:fill="FFFFFF"/>
        </w:rPr>
      </w:pPr>
      <w:r>
        <w:rPr>
          <w:rStyle w:val="spctttl1"/>
          <w:rFonts w:eastAsia="Times New Roman"/>
          <w:i/>
          <w:iCs/>
        </w:rPr>
        <w:t>5.4.</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3B7428">
      <w:pPr>
        <w:shd w:val="clear" w:color="auto" w:fill="D6F5D6"/>
        <w:autoSpaceDE/>
        <w:autoSpaceDN/>
        <w:ind w:left="225"/>
        <w:jc w:val="both"/>
        <w:divId w:val="2085106782"/>
        <w:rPr>
          <w:rStyle w:val="spar3"/>
        </w:rPr>
      </w:pPr>
      <w:r>
        <w:rPr>
          <w:rStyle w:val="spctttl1"/>
          <w:rFonts w:eastAsia="Times New Roman"/>
          <w:i/>
          <w:iCs/>
        </w:rPr>
        <w:t>6.</w:t>
      </w:r>
      <w:r>
        <w:rPr>
          <w:rFonts w:eastAsia="Times New Roman"/>
          <w:i/>
          <w:iCs/>
          <w:color w:val="000000"/>
          <w:sz w:val="20"/>
          <w:szCs w:val="20"/>
          <w:shd w:val="clear" w:color="auto" w:fill="FFFFFF"/>
        </w:rPr>
        <w:t xml:space="preserve"> </w:t>
      </w:r>
      <w:r>
        <w:rPr>
          <w:rStyle w:val="spctbdy"/>
          <w:rFonts w:eastAsia="Times New Roman"/>
          <w:i/>
          <w:iCs/>
        </w:rPr>
        <w:t>Accesul la servicii de interes public general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90"/>
        <w:gridCol w:w="1001"/>
        <w:gridCol w:w="2362"/>
        <w:gridCol w:w="1313"/>
        <w:gridCol w:w="1872"/>
        <w:gridCol w:w="2721"/>
      </w:tblGrid>
      <w:tr w:rsidR="00000000">
        <w:trPr>
          <w:divId w:val="20851067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pPr>
            <w:r>
              <w:rPr>
                <w:rFonts w:eastAsia="Times New Roman"/>
                <w:color w:val="000000"/>
                <w:sz w:val="20"/>
                <w:szCs w:val="20"/>
              </w:rPr>
              <w:t>Priorităţi^*6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Activităţi de </w:t>
            </w:r>
            <w:r>
              <w:rPr>
                <w:rFonts w:eastAsia="Times New Roman"/>
                <w:color w:val="000000"/>
                <w:sz w:val="20"/>
                <w:szCs w:val="20"/>
              </w:rPr>
              <w:t xml:space="preserve">realizat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Corespondenţa cu strategia naţională de incluziune socială/strategiile sectoriale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 xml:space="preserve">Temeiul legal al activităţii şi al sursei de finanţare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Structuri responsabile, inclusiv în baza unor protocoale de colaborare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autoSpaceDE/>
              <w:autoSpaceDN/>
              <w:jc w:val="both"/>
              <w:rPr>
                <w:rFonts w:eastAsia="Times New Roman"/>
                <w:color w:val="000000"/>
                <w:sz w:val="20"/>
                <w:szCs w:val="20"/>
              </w:rPr>
            </w:pPr>
            <w:r>
              <w:rPr>
                <w:rFonts w:eastAsia="Times New Roman"/>
                <w:color w:val="000000"/>
                <w:sz w:val="20"/>
                <w:szCs w:val="20"/>
              </w:rPr>
              <w:t>Monitorizare/Raportare/ date necesare</w:t>
            </w:r>
            <w:r>
              <w:rPr>
                <w:rFonts w:eastAsia="Times New Roman"/>
                <w:color w:val="000000"/>
                <w:sz w:val="20"/>
                <w:szCs w:val="20"/>
              </w:rPr>
              <w:t xml:space="preserve"> informării CNIS</w:t>
            </w:r>
          </w:p>
        </w:tc>
      </w:tr>
      <w:tr w:rsidR="00000000">
        <w:trPr>
          <w:divId w:val="208510678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B7428">
            <w:pPr>
              <w:rPr>
                <w:rFonts w:ascii="Times New Roman" w:eastAsia="Times New Roman" w:hAnsi="Times New Roman"/>
                <w:sz w:val="20"/>
                <w:szCs w:val="20"/>
              </w:rPr>
            </w:pPr>
          </w:p>
        </w:tc>
      </w:tr>
    </w:tbl>
    <w:p w:rsidR="00000000" w:rsidRDefault="003B7428">
      <w:pPr>
        <w:shd w:val="clear" w:color="auto" w:fill="D6F5D6"/>
        <w:autoSpaceDE/>
        <w:autoSpaceDN/>
        <w:ind w:left="225"/>
        <w:jc w:val="both"/>
        <w:divId w:val="2085106782"/>
        <w:rPr>
          <w:rStyle w:val="spar3"/>
          <w:rFonts w:eastAsia="Times New Roman"/>
          <w:i/>
          <w:iCs/>
        </w:rPr>
      </w:pPr>
      <w:r>
        <w:rPr>
          <w:rStyle w:val="spar3"/>
          <w:rFonts w:eastAsia="Times New Roman"/>
          <w:i/>
          <w:iCs/>
        </w:rPr>
        <w:t>^*6 Spre exemplu:</w:t>
      </w:r>
    </w:p>
    <w:p w:rsidR="00000000" w:rsidRDefault="003B7428">
      <w:pPr>
        <w:shd w:val="clear" w:color="auto" w:fill="D6F5D6"/>
        <w:autoSpaceDE/>
        <w:autoSpaceDN/>
        <w:ind w:left="225"/>
        <w:jc w:val="both"/>
        <w:divId w:val="574971302"/>
      </w:pPr>
      <w:r>
        <w:rPr>
          <w:rStyle w:val="spctttl1"/>
          <w:rFonts w:eastAsia="Times New Roman"/>
          <w:i/>
          <w:iCs/>
        </w:rPr>
        <w:t>6.1.</w:t>
      </w:r>
      <w:r>
        <w:rPr>
          <w:rFonts w:eastAsia="Times New Roman"/>
          <w:i/>
          <w:iCs/>
          <w:color w:val="000000"/>
          <w:sz w:val="20"/>
          <w:szCs w:val="20"/>
          <w:shd w:val="clear" w:color="auto" w:fill="FFFFFF"/>
        </w:rPr>
        <w:t xml:space="preserve"> </w:t>
      </w:r>
      <w:r>
        <w:rPr>
          <w:rStyle w:val="spctbdy"/>
          <w:rFonts w:eastAsia="Times New Roman"/>
          <w:i/>
          <w:iCs/>
        </w:rPr>
        <w:t>Îmbunătăţirea dotării serviciilor de urgenţă profesioniste pentru toate categoriile de intervenţii în situaţii de urgenţă şi dezastre, inclusiv pentru acordarea de prim ajutor calificat şi asistenţă medicală de urgenţă</w:t>
      </w:r>
    </w:p>
    <w:p w:rsidR="00000000" w:rsidRDefault="003B7428">
      <w:pPr>
        <w:shd w:val="clear" w:color="auto" w:fill="D6F5D6"/>
        <w:autoSpaceDE/>
        <w:autoSpaceDN/>
        <w:ind w:left="225"/>
        <w:jc w:val="both"/>
        <w:divId w:val="1071081468"/>
        <w:rPr>
          <w:rFonts w:eastAsia="Times New Roman"/>
          <w:i/>
          <w:iCs/>
          <w:color w:val="000000"/>
          <w:sz w:val="20"/>
          <w:szCs w:val="20"/>
          <w:shd w:val="clear" w:color="auto" w:fill="FFFFFF"/>
        </w:rPr>
      </w:pPr>
      <w:r>
        <w:rPr>
          <w:rStyle w:val="spctttl1"/>
          <w:rFonts w:eastAsia="Times New Roman"/>
          <w:i/>
          <w:iCs/>
        </w:rPr>
        <w:t>6.2.</w:t>
      </w:r>
      <w:r>
        <w:rPr>
          <w:rFonts w:eastAsia="Times New Roman"/>
          <w:i/>
          <w:iCs/>
          <w:color w:val="000000"/>
          <w:sz w:val="20"/>
          <w:szCs w:val="20"/>
          <w:shd w:val="clear" w:color="auto" w:fill="FFFFFF"/>
        </w:rPr>
        <w:t xml:space="preserve"> </w:t>
      </w:r>
      <w:r>
        <w:rPr>
          <w:rStyle w:val="spctbdy"/>
          <w:rFonts w:eastAsia="Times New Roman"/>
          <w:i/>
          <w:iCs/>
        </w:rPr>
        <w:t>Creşterea accesului populaţiei r</w:t>
      </w:r>
      <w:r>
        <w:rPr>
          <w:rStyle w:val="spctbdy"/>
          <w:rFonts w:eastAsia="Times New Roman"/>
          <w:i/>
          <w:iCs/>
        </w:rPr>
        <w:t xml:space="preserve">urale şi urbane marginalizate la apă curentă şi canalizare, drumuri comunale, infrastructură educaţională (grădiniţe, unităţi de învăţământ preuniversitar şi şcoli profesionale cu profil agricol), infrastructură socială de tip creşe şi afterschool, precum </w:t>
      </w:r>
      <w:r>
        <w:rPr>
          <w:rStyle w:val="spctbdy"/>
          <w:rFonts w:eastAsia="Times New Roman"/>
          <w:i/>
          <w:iCs/>
        </w:rPr>
        <w:t>şi protecţia patrimoniului cultural şi a mediului</w:t>
      </w:r>
    </w:p>
    <w:p w:rsidR="00000000" w:rsidRDefault="003B7428">
      <w:pPr>
        <w:shd w:val="clear" w:color="auto" w:fill="D6F5D6"/>
        <w:autoSpaceDE/>
        <w:autoSpaceDN/>
        <w:ind w:left="225"/>
        <w:jc w:val="both"/>
        <w:divId w:val="1232545795"/>
        <w:rPr>
          <w:rFonts w:eastAsia="Times New Roman"/>
          <w:i/>
          <w:iCs/>
          <w:color w:val="000000"/>
          <w:sz w:val="20"/>
          <w:szCs w:val="20"/>
          <w:shd w:val="clear" w:color="auto" w:fill="FFFFFF"/>
        </w:rPr>
      </w:pPr>
      <w:r>
        <w:rPr>
          <w:rStyle w:val="spctttl1"/>
          <w:rFonts w:eastAsia="Times New Roman"/>
          <w:i/>
          <w:iCs/>
        </w:rPr>
        <w:t>6.3.</w:t>
      </w:r>
      <w:r>
        <w:rPr>
          <w:rFonts w:eastAsia="Times New Roman"/>
          <w:i/>
          <w:iCs/>
          <w:color w:val="000000"/>
          <w:sz w:val="20"/>
          <w:szCs w:val="20"/>
          <w:shd w:val="clear" w:color="auto" w:fill="FFFFFF"/>
        </w:rPr>
        <w:t xml:space="preserve"> </w:t>
      </w:r>
      <w:r>
        <w:rPr>
          <w:rStyle w:val="spctbdy"/>
          <w:rFonts w:eastAsia="Times New Roman"/>
          <w:i/>
          <w:iCs/>
        </w:rPr>
        <w:t>Campanii de sensibilizare a comunităţii, angajatorilor etc., privind nevoile şi riscurile sociale ale imigranţilor</w:t>
      </w:r>
    </w:p>
    <w:p w:rsidR="00000000" w:rsidRDefault="003B7428">
      <w:pPr>
        <w:shd w:val="clear" w:color="auto" w:fill="D6F5D6"/>
        <w:autoSpaceDE/>
        <w:autoSpaceDN/>
        <w:ind w:left="225"/>
        <w:jc w:val="both"/>
        <w:divId w:val="461046721"/>
        <w:rPr>
          <w:rFonts w:eastAsia="Times New Roman"/>
          <w:i/>
          <w:iCs/>
          <w:color w:val="000000"/>
          <w:sz w:val="20"/>
          <w:szCs w:val="20"/>
          <w:shd w:val="clear" w:color="auto" w:fill="FFFFFF"/>
        </w:rPr>
      </w:pPr>
      <w:r>
        <w:rPr>
          <w:rStyle w:val="spctttl1"/>
          <w:rFonts w:eastAsia="Times New Roman"/>
          <w:i/>
          <w:iCs/>
        </w:rPr>
        <w:t>6.4.</w:t>
      </w:r>
      <w:r>
        <w:rPr>
          <w:rFonts w:eastAsia="Times New Roman"/>
          <w:i/>
          <w:iCs/>
          <w:color w:val="000000"/>
          <w:sz w:val="20"/>
          <w:szCs w:val="20"/>
          <w:shd w:val="clear" w:color="auto" w:fill="FFFFFF"/>
        </w:rPr>
        <w:t xml:space="preserve"> </w:t>
      </w:r>
      <w:r>
        <w:rPr>
          <w:rStyle w:val="spctbdy"/>
          <w:rFonts w:eastAsia="Times New Roman"/>
          <w:i/>
          <w:iCs/>
        </w:rPr>
        <w:t>...</w:t>
      </w:r>
    </w:p>
    <w:p w:rsidR="00000000" w:rsidRDefault="003B7428">
      <w:pPr>
        <w:pStyle w:val="sartttl"/>
        <w:jc w:val="both"/>
        <w:divId w:val="1806001898"/>
        <w:rPr>
          <w:shd w:val="clear" w:color="auto" w:fill="FFFFFF"/>
        </w:rPr>
      </w:pPr>
      <w:r>
        <w:rPr>
          <w:shd w:val="clear" w:color="auto" w:fill="FFFFFF"/>
        </w:rPr>
        <w:t>Articolul 119</w:t>
      </w:r>
    </w:p>
    <w:p w:rsidR="00000000" w:rsidRDefault="003B7428">
      <w:pPr>
        <w:autoSpaceDE/>
        <w:autoSpaceDN/>
        <w:jc w:val="both"/>
        <w:divId w:val="230506233"/>
        <w:rPr>
          <w:rFonts w:eastAsia="Times New Roman"/>
          <w:color w:val="000000"/>
          <w:sz w:val="20"/>
          <w:szCs w:val="20"/>
          <w:shd w:val="clear" w:color="auto" w:fill="FFFFFF"/>
        </w:rPr>
      </w:pPr>
      <w:r>
        <w:rPr>
          <w:rStyle w:val="salnttl1"/>
          <w:rFonts w:eastAsia="Times New Roman"/>
        </w:rPr>
        <w:t>(1)</w:t>
      </w:r>
      <w:r>
        <w:rPr>
          <w:rStyle w:val="salnbdy"/>
          <w:rFonts w:eastAsia="Times New Roman"/>
        </w:rPr>
        <w:t>Autorităţile administraţiei publice locale şi toţi furnizori</w:t>
      </w:r>
      <w:r>
        <w:rPr>
          <w:rStyle w:val="salnbdy"/>
          <w:rFonts w:eastAsia="Times New Roman"/>
        </w:rPr>
        <w:t>i publici de servicii sociale au obligaţia de a organiza şi acorda serviciile sociale, precum şi de a planifica dezvoltarea acestora, numai în funcţie de nevoile identificate ale persoanelor din comunitate, de priorităţile asumate, de resursele disponibile</w:t>
      </w:r>
      <w:r>
        <w:rPr>
          <w:rStyle w:val="salnbdy"/>
          <w:rFonts w:eastAsia="Times New Roman"/>
        </w:rPr>
        <w:t xml:space="preserve"> şi cu respectarea celui mai eficient raport cost/beneficiu.</w:t>
      </w:r>
    </w:p>
    <w:p w:rsidR="00000000" w:rsidRDefault="003B7428">
      <w:pPr>
        <w:autoSpaceDE/>
        <w:autoSpaceDN/>
        <w:jc w:val="both"/>
        <w:divId w:val="169931078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Pentru asigurarea unor servicii sociale adecvate şi de calitate, autorităţile administraţiei publice locale au obligaţia de a asigura resursele umane, financiare şi materiale, în conformitate </w:t>
      </w:r>
      <w:r>
        <w:rPr>
          <w:rStyle w:val="salnbdy"/>
          <w:rFonts w:eastAsia="Times New Roman"/>
        </w:rPr>
        <w:t>cu reglementările în vigoare, strategia proprie de dezvoltare a serviciilor sociale şi planurile anuale de acţiune în domeniu.</w:t>
      </w:r>
    </w:p>
    <w:p w:rsidR="00000000" w:rsidRDefault="003B7428">
      <w:pPr>
        <w:autoSpaceDE/>
        <w:autoSpaceDN/>
        <w:jc w:val="both"/>
        <w:divId w:val="1317606393"/>
        <w:rPr>
          <w:rFonts w:eastAsia="Times New Roman"/>
          <w:color w:val="000000"/>
          <w:sz w:val="20"/>
          <w:szCs w:val="20"/>
          <w:shd w:val="clear" w:color="auto" w:fill="FFFFFF"/>
        </w:rPr>
      </w:pPr>
      <w:r>
        <w:rPr>
          <w:rStyle w:val="salnttl1"/>
          <w:rFonts w:eastAsia="Times New Roman"/>
        </w:rPr>
        <w:t>(3)</w:t>
      </w:r>
      <w:r>
        <w:rPr>
          <w:rStyle w:val="salnbdy"/>
          <w:rFonts w:eastAsia="Times New Roman"/>
        </w:rPr>
        <w:t>Autorităţile administraţiei publice locale de la nivelul comunelor, oraşelor, municipiilor şi sectoarelor municipiului Bucureş</w:t>
      </w:r>
      <w:r>
        <w:rPr>
          <w:rStyle w:val="salnbdy"/>
          <w:rFonts w:eastAsia="Times New Roman"/>
        </w:rPr>
        <w:t>ti înfiinţează servicii sociale rezidenţiale de interes local, numai dacă numărul solicitărilor justifică existenţa unui astfel de serviciu pe raza lor teritorială.</w:t>
      </w:r>
    </w:p>
    <w:p w:rsidR="00000000" w:rsidRDefault="003B7428">
      <w:pPr>
        <w:autoSpaceDE/>
        <w:autoSpaceDN/>
        <w:jc w:val="both"/>
        <w:divId w:val="142214663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În condiţiile în care numărul solicitărilor este limitat sau în cazul în care nu dispun </w:t>
      </w:r>
      <w:r>
        <w:rPr>
          <w:rStyle w:val="salnbdy"/>
          <w:rFonts w:eastAsia="Times New Roman"/>
        </w:rPr>
        <w:t>de resurse suficiente, autorităţile administraţiei publice locale de la nivelul comunelor, oraşelor, municipiilor şi sectoarelor municipiului Bucureşti încheie parteneriate pentru înfiinţarea de servicii rezidenţiale de interes intercomunitar pentru persoa</w:t>
      </w:r>
      <w:r>
        <w:rPr>
          <w:rStyle w:val="salnbdy"/>
          <w:rFonts w:eastAsia="Times New Roman"/>
        </w:rPr>
        <w:t>nele care au domiciliul/reşedinţa în unităţile administrativ-teritoriale partenere.</w:t>
      </w:r>
    </w:p>
    <w:p w:rsidR="00000000" w:rsidRDefault="003B7428">
      <w:pPr>
        <w:autoSpaceDE/>
        <w:autoSpaceDN/>
        <w:jc w:val="both"/>
        <w:divId w:val="1242330482"/>
        <w:rPr>
          <w:rFonts w:eastAsia="Times New Roman"/>
          <w:color w:val="000000"/>
          <w:sz w:val="20"/>
          <w:szCs w:val="20"/>
          <w:shd w:val="clear" w:color="auto" w:fill="FFFFFF"/>
        </w:rPr>
      </w:pPr>
      <w:r>
        <w:rPr>
          <w:rStyle w:val="salnttl1"/>
          <w:rFonts w:eastAsia="Times New Roman"/>
        </w:rPr>
        <w:t>(5)</w:t>
      </w:r>
      <w:r>
        <w:rPr>
          <w:rStyle w:val="salnbdy"/>
          <w:rFonts w:eastAsia="Times New Roman"/>
        </w:rPr>
        <w:t>Consiliul judeţean, în baza nevoilor identificate şi a cererilor de aşteptare înregistrate la nivelul judeţului, înfiinţează servicii sociale rezidenţiale de interes judeţean.</w:t>
      </w:r>
    </w:p>
    <w:p w:rsidR="00000000" w:rsidRDefault="003B7428">
      <w:pPr>
        <w:autoSpaceDE/>
        <w:autoSpaceDN/>
        <w:jc w:val="both"/>
        <w:divId w:val="877090377"/>
        <w:rPr>
          <w:rStyle w:val="salnbdy"/>
          <w:color w:val="0000FF"/>
        </w:rPr>
      </w:pPr>
      <w:r>
        <w:rPr>
          <w:rStyle w:val="salnttl1"/>
          <w:rFonts w:eastAsia="Times New Roman"/>
        </w:rPr>
        <w:t>(5^1)</w:t>
      </w:r>
      <w:r>
        <w:rPr>
          <w:rStyle w:val="salnbdy"/>
          <w:rFonts w:eastAsia="Times New Roman"/>
          <w:color w:val="0000FF"/>
        </w:rPr>
        <w:t xml:space="preserve">Capacitatea centrelor rezidenţiale înfiinţate în condiţiile prevederilor </w:t>
      </w:r>
      <w:r>
        <w:rPr>
          <w:rStyle w:val="slgi1"/>
          <w:rFonts w:eastAsia="Times New Roman"/>
        </w:rPr>
        <w:t>alin. (3)-(5)</w:t>
      </w:r>
      <w:r>
        <w:rPr>
          <w:rStyle w:val="salnbdy"/>
          <w:rFonts w:eastAsia="Times New Roman"/>
          <w:color w:val="0000FF"/>
        </w:rPr>
        <w:t xml:space="preserve"> se încadrează în capacitatea maximă prevăzută în legile speciale, în funcţie de categoria de persoane beneficiare.</w:t>
      </w:r>
    </w:p>
    <w:p w:rsidR="00000000" w:rsidRDefault="003B7428">
      <w:pPr>
        <w:pStyle w:val="NormalWeb"/>
        <w:spacing w:before="0" w:after="0"/>
        <w:jc w:val="both"/>
        <w:divId w:val="877090377"/>
        <w:rPr>
          <w:color w:val="000000"/>
        </w:rPr>
      </w:pPr>
      <w:r>
        <w:rPr>
          <w:rFonts w:ascii="Verdana" w:hAnsi="Verdana"/>
          <w:color w:val="000000"/>
          <w:sz w:val="20"/>
          <w:szCs w:val="20"/>
          <w:shd w:val="clear" w:color="auto" w:fill="FFFFFF"/>
        </w:rPr>
        <w:lastRenderedPageBreak/>
        <w:t xml:space="preserve">La data de 21-04-2024 Articolul 119 , Sectiunea a 2-a , Capitolul V a fost completat de </w:t>
      </w:r>
      <w:r>
        <w:rPr>
          <w:rFonts w:ascii="Verdana" w:hAnsi="Verdana"/>
          <w:color w:val="0000FF"/>
          <w:sz w:val="20"/>
          <w:szCs w:val="20"/>
          <w:u w:val="single"/>
          <w:shd w:val="clear" w:color="auto" w:fill="FFFFFF"/>
        </w:rPr>
        <w:t xml:space="preserve">Punctul 104. , Articolul III din LEGEA </w:t>
      </w:r>
      <w:r>
        <w:rPr>
          <w:rFonts w:ascii="Verdana" w:hAnsi="Verdana"/>
          <w:color w:val="0000FF"/>
          <w:sz w:val="20"/>
          <w:szCs w:val="20"/>
          <w:u w:val="single"/>
          <w:shd w:val="clear" w:color="auto" w:fill="FFFFFF"/>
        </w:rPr>
        <w:t>nr. 100 din 16 aprilie 2024, publicată în MONITORUL OFICIAL nr. 369 din 18 aprilie 2024</w:t>
      </w:r>
    </w:p>
    <w:p w:rsidR="00000000" w:rsidRDefault="003B7428">
      <w:pPr>
        <w:autoSpaceDE/>
        <w:autoSpaceDN/>
        <w:jc w:val="both"/>
        <w:divId w:val="1367754700"/>
        <w:rPr>
          <w:rFonts w:eastAsia="Times New Roman"/>
          <w:color w:val="000000"/>
          <w:sz w:val="20"/>
          <w:szCs w:val="20"/>
          <w:shd w:val="clear" w:color="auto" w:fill="FFFFFF"/>
        </w:rPr>
      </w:pPr>
      <w:r>
        <w:rPr>
          <w:rStyle w:val="salnttl1"/>
          <w:rFonts w:eastAsia="Times New Roman"/>
        </w:rPr>
        <w:t>(6)</w:t>
      </w:r>
      <w:r>
        <w:rPr>
          <w:rStyle w:val="salnbdy"/>
          <w:rFonts w:eastAsia="Times New Roman"/>
        </w:rPr>
        <w:t>Autorităţile administraţiei publice locale pot decide, prin hotărâre de consiliu, schimbarea destinaţiei serviciilor sociale existente, numai în alte categorii de se</w:t>
      </w:r>
      <w:r>
        <w:rPr>
          <w:rStyle w:val="salnbdy"/>
          <w:rFonts w:eastAsia="Times New Roman"/>
        </w:rPr>
        <w:t>rvicii sociale sau, în cazuri bine justificate, în servicii din domeniul educaţiei, sănătăţii ori culturii.</w:t>
      </w:r>
    </w:p>
    <w:p w:rsidR="00000000" w:rsidRDefault="003B7428">
      <w:pPr>
        <w:pStyle w:val="sartttl"/>
        <w:jc w:val="both"/>
        <w:divId w:val="1408334847"/>
        <w:rPr>
          <w:shd w:val="clear" w:color="auto" w:fill="FFFFFF"/>
        </w:rPr>
      </w:pPr>
      <w:r>
        <w:rPr>
          <w:shd w:val="clear" w:color="auto" w:fill="FFFFFF"/>
        </w:rPr>
        <w:t>Articolul 120</w:t>
      </w:r>
    </w:p>
    <w:p w:rsidR="00000000" w:rsidRDefault="003B7428">
      <w:pPr>
        <w:pStyle w:val="sartden"/>
        <w:ind w:left="225"/>
        <w:jc w:val="both"/>
        <w:divId w:val="1408334847"/>
        <w:rPr>
          <w:rStyle w:val="spar3"/>
          <w:b w:val="0"/>
          <w:bCs w:val="0"/>
          <w:color w:val="0000FF"/>
        </w:rPr>
      </w:pPr>
      <w:r>
        <w:rPr>
          <w:rStyle w:val="spar3"/>
          <w:b w:val="0"/>
          <w:bCs w:val="0"/>
          <w:color w:val="0000FF"/>
        </w:rPr>
        <w:t>În vederea funcţionării eficiente a sistemului naţional de servicii sociale, serviciile publice de asistenţă socială de la nivel local</w:t>
      </w:r>
      <w:r>
        <w:rPr>
          <w:rStyle w:val="spar3"/>
          <w:b w:val="0"/>
          <w:bCs w:val="0"/>
          <w:color w:val="0000FF"/>
        </w:rPr>
        <w:t xml:space="preserve"> şi judeţean au următoarele obligaţii, în relaţie cu Ministerul Muncii şi Solidarităţii Sociale sau, după caz, cu Ministerul Familiei, Tineretului şi Egalităţii de Şanse:</w:t>
      </w:r>
    </w:p>
    <w:p w:rsidR="00000000" w:rsidRDefault="003B7428">
      <w:pPr>
        <w:autoSpaceDE/>
        <w:autoSpaceDN/>
        <w:ind w:left="225"/>
        <w:jc w:val="both"/>
        <w:divId w:val="1157960693"/>
        <w:rPr>
          <w:rFonts w:eastAsia="Times New Roman"/>
        </w:rPr>
      </w:pPr>
      <w:r>
        <w:rPr>
          <w:rStyle w:val="slitttl1"/>
          <w:rFonts w:eastAsia="Times New Roman"/>
        </w:rPr>
        <w:t>a)</w:t>
      </w:r>
      <w:r>
        <w:rPr>
          <w:rStyle w:val="slitbdy"/>
          <w:rFonts w:eastAsia="Times New Roman"/>
          <w:color w:val="0000FF"/>
        </w:rPr>
        <w:t>de a respecta şi aplica prevederile reglementărilor legale în vigoare, ale strategi</w:t>
      </w:r>
      <w:r>
        <w:rPr>
          <w:rStyle w:val="slitbdy"/>
          <w:rFonts w:eastAsia="Times New Roman"/>
          <w:color w:val="0000FF"/>
        </w:rPr>
        <w:t>ilor şi programelor naţionale din domeniul serviciilor sociale;</w:t>
      </w:r>
    </w:p>
    <w:p w:rsidR="00000000" w:rsidRDefault="003B7428">
      <w:pPr>
        <w:autoSpaceDE/>
        <w:autoSpaceDN/>
        <w:ind w:left="225"/>
        <w:jc w:val="both"/>
        <w:divId w:val="420756047"/>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de a transmite ministerului, în termen de 30 de zile de la aprobare, strategia de dezvoltare a serviciilor sociale de la nivel judeţean/al sectoarelor municipiului Bucureşti/al municipiului </w:t>
      </w:r>
      <w:r>
        <w:rPr>
          <w:rStyle w:val="slitbdy"/>
          <w:rFonts w:eastAsia="Times New Roman"/>
          <w:color w:val="0000FF"/>
        </w:rPr>
        <w:t>Bucureşti;</w:t>
      </w:r>
    </w:p>
    <w:p w:rsidR="00000000" w:rsidRDefault="003B7428">
      <w:pPr>
        <w:autoSpaceDE/>
        <w:autoSpaceDN/>
        <w:ind w:left="225"/>
        <w:jc w:val="both"/>
        <w:divId w:val="298387919"/>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 xml:space="preserve">de a transmite ministerului, în termenele solicitate, situaţiile statistice, datele, informaţiile, indicatorii care privesc serviciile sociale organizate şi acordate la nivelul judeţului, municipiului Bucureşti, precum şi la nivel local, după </w:t>
      </w:r>
      <w:r>
        <w:rPr>
          <w:rStyle w:val="slitbdy"/>
          <w:rFonts w:eastAsia="Times New Roman"/>
          <w:color w:val="0000FF"/>
        </w:rPr>
        <w:t>caz.</w:t>
      </w:r>
    </w:p>
    <w:p w:rsidR="00000000" w:rsidRDefault="003B7428">
      <w:pPr>
        <w:pStyle w:val="NormalWeb"/>
        <w:spacing w:before="0" w:after="0"/>
        <w:jc w:val="both"/>
        <w:divId w:val="140833484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120 , Sectiunea a 2-a , Capitolul V a fost modificat de </w:t>
      </w:r>
      <w:r>
        <w:rPr>
          <w:rFonts w:ascii="Verdana" w:hAnsi="Verdana"/>
          <w:color w:val="0000FF"/>
          <w:sz w:val="20"/>
          <w:szCs w:val="20"/>
          <w:u w:val="single"/>
          <w:shd w:val="clear" w:color="auto" w:fill="FFFFFF"/>
        </w:rPr>
        <w:t>Punctul 105. , Articolul III din LEGEA nr. 100 din 16 aprilie 2024, publicată în MONITORUL OFICIAL nr. 369 din 18 aprilie 2024</w:t>
      </w:r>
    </w:p>
    <w:p w:rsidR="00000000" w:rsidRDefault="003B7428">
      <w:pPr>
        <w:pStyle w:val="scapttl"/>
        <w:divId w:val="335109142"/>
      </w:pPr>
      <w:r>
        <w:t>Capitolul VI</w:t>
      </w:r>
    </w:p>
    <w:p w:rsidR="00000000" w:rsidRDefault="003B7428">
      <w:pPr>
        <w:pStyle w:val="scapden"/>
        <w:divId w:val="335109142"/>
      </w:pPr>
      <w:r>
        <w:t>Personalul din sistemul</w:t>
      </w:r>
      <w:r>
        <w:t xml:space="preserve"> de asistenţă socială</w:t>
      </w:r>
    </w:p>
    <w:p w:rsidR="00000000" w:rsidRDefault="003B7428">
      <w:pPr>
        <w:pStyle w:val="sartttl"/>
        <w:jc w:val="both"/>
        <w:divId w:val="1812596639"/>
        <w:rPr>
          <w:shd w:val="clear" w:color="auto" w:fill="FFFFFF"/>
        </w:rPr>
      </w:pPr>
      <w:r>
        <w:rPr>
          <w:shd w:val="clear" w:color="auto" w:fill="FFFFFF"/>
        </w:rPr>
        <w:t>Articolul 121</w:t>
      </w:r>
    </w:p>
    <w:p w:rsidR="00000000" w:rsidRDefault="003B7428">
      <w:pPr>
        <w:autoSpaceDE/>
        <w:autoSpaceDN/>
        <w:jc w:val="both"/>
        <w:divId w:val="1334603536"/>
        <w:rPr>
          <w:rStyle w:val="salnbdy"/>
          <w:rFonts w:eastAsia="Times New Roman"/>
          <w:color w:val="0000FF"/>
        </w:rPr>
      </w:pPr>
      <w:r>
        <w:rPr>
          <w:rStyle w:val="salnttl1"/>
          <w:rFonts w:eastAsia="Times New Roman"/>
        </w:rPr>
        <w:t>(1)</w:t>
      </w:r>
      <w:r>
        <w:rPr>
          <w:rStyle w:val="salnbdy"/>
          <w:rFonts w:eastAsia="Times New Roman"/>
          <w:color w:val="0000FF"/>
        </w:rPr>
        <w:t>În domeniul protecţiei sociale activează asistenţi sociali, alt personal de specialitate în asistenţă socială, precum şi personal cu profesii, calificări şi competenţe diverse.</w:t>
      </w:r>
    </w:p>
    <w:p w:rsidR="00000000" w:rsidRDefault="003B7428">
      <w:pPr>
        <w:pStyle w:val="NormalWeb"/>
        <w:spacing w:before="0" w:after="0"/>
        <w:jc w:val="both"/>
        <w:divId w:val="1334603536"/>
        <w:rPr>
          <w:color w:val="000000"/>
        </w:rPr>
      </w:pPr>
      <w:r>
        <w:rPr>
          <w:rFonts w:ascii="Verdana" w:hAnsi="Verdana"/>
          <w:color w:val="000000"/>
          <w:sz w:val="20"/>
          <w:szCs w:val="20"/>
          <w:shd w:val="clear" w:color="auto" w:fill="FFFFFF"/>
        </w:rPr>
        <w:t>La data de 29-11-2016 Alineatul (1) al A</w:t>
      </w:r>
      <w:r>
        <w:rPr>
          <w:rFonts w:ascii="Verdana" w:hAnsi="Verdana"/>
          <w:color w:val="000000"/>
          <w:sz w:val="20"/>
          <w:szCs w:val="20"/>
          <w:shd w:val="clear" w:color="auto" w:fill="FFFFFF"/>
        </w:rPr>
        <w:t xml:space="preserve">rticolului 121 a fost modificat prin înlocuirea sintagmei: domeniul asistenţei sociale de </w:t>
      </w:r>
      <w:r>
        <w:rPr>
          <w:rFonts w:ascii="Verdana" w:hAnsi="Verdana"/>
          <w:color w:val="0000FF"/>
          <w:sz w:val="20"/>
          <w:szCs w:val="20"/>
          <w:u w:val="single"/>
          <w:shd w:val="clear" w:color="auto" w:fill="FFFFFF"/>
        </w:rPr>
        <w:t>Alineatul (2), Articolul 15 din ORDONANŢA DE URGENŢĂ nr. 82 din 16 noiembrie 2016, publicată în MONITORUL OFICIAL nr. 965 din 29 noiembrie 2016</w:t>
      </w:r>
    </w:p>
    <w:p w:rsidR="00000000" w:rsidRDefault="003B7428">
      <w:pPr>
        <w:autoSpaceDE/>
        <w:autoSpaceDN/>
        <w:jc w:val="both"/>
        <w:divId w:val="1537694355"/>
        <w:rPr>
          <w:rStyle w:val="salnbdy"/>
          <w:rFonts w:eastAsia="Times New Roman"/>
          <w:color w:val="0000FF"/>
        </w:rPr>
      </w:pPr>
      <w:r>
        <w:rPr>
          <w:rStyle w:val="salnttl1"/>
          <w:rFonts w:eastAsia="Times New Roman"/>
        </w:rPr>
        <w:t>(2)</w:t>
      </w:r>
      <w:r>
        <w:rPr>
          <w:rStyle w:val="salnbdy"/>
          <w:rFonts w:eastAsia="Times New Roman"/>
          <w:color w:val="0000FF"/>
        </w:rPr>
        <w:t>Personalul din dome</w:t>
      </w:r>
      <w:r>
        <w:rPr>
          <w:rStyle w:val="salnbdy"/>
          <w:rFonts w:eastAsia="Times New Roman"/>
          <w:color w:val="0000FF"/>
        </w:rPr>
        <w:t>niul protecţiei sociale îşi desfăşoară activitatea în conformitate cu statutul profesiei, al dispoziţiilor Codului Muncii, precum şi al altor dispoziţii legale, după caz.</w:t>
      </w:r>
    </w:p>
    <w:p w:rsidR="00000000" w:rsidRDefault="003B7428">
      <w:pPr>
        <w:pStyle w:val="NormalWeb"/>
        <w:spacing w:before="0" w:after="0"/>
        <w:jc w:val="both"/>
        <w:divId w:val="1537694355"/>
        <w:rPr>
          <w:color w:val="000000"/>
        </w:rPr>
      </w:pPr>
      <w:r>
        <w:rPr>
          <w:rFonts w:ascii="Verdana" w:hAnsi="Verdana"/>
          <w:color w:val="000000"/>
          <w:sz w:val="20"/>
          <w:szCs w:val="20"/>
          <w:shd w:val="clear" w:color="auto" w:fill="FFFFFF"/>
        </w:rPr>
        <w:t>La data de 29-11-2016 Alineatul (2) al Articolului 121 a fost modificat prin înlocuir</w:t>
      </w:r>
      <w:r>
        <w:rPr>
          <w:rFonts w:ascii="Verdana" w:hAnsi="Verdana"/>
          <w:color w:val="000000"/>
          <w:sz w:val="20"/>
          <w:szCs w:val="20"/>
          <w:shd w:val="clear" w:color="auto" w:fill="FFFFFF"/>
        </w:rPr>
        <w:t xml:space="preserve">ea sintagmei: domeniul asistenţei sociale de </w:t>
      </w:r>
      <w:r>
        <w:rPr>
          <w:rFonts w:ascii="Verdana" w:hAnsi="Verdana"/>
          <w:color w:val="0000FF"/>
          <w:sz w:val="20"/>
          <w:szCs w:val="20"/>
          <w:u w:val="single"/>
          <w:shd w:val="clear" w:color="auto" w:fill="FFFFFF"/>
        </w:rPr>
        <w:t>Alineatul (2), Articolul 15 din ORDONANŢA DE URGENŢĂ nr. 82 din 16 noiembrie 2016, publicată în MONITORUL OFICIAL nr. 965 din 29 noiembrie 2016</w:t>
      </w:r>
    </w:p>
    <w:p w:rsidR="00000000" w:rsidRDefault="003B7428">
      <w:pPr>
        <w:autoSpaceDE/>
        <w:autoSpaceDN/>
        <w:jc w:val="both"/>
        <w:divId w:val="1317341486"/>
        <w:rPr>
          <w:rStyle w:val="salnbdy"/>
          <w:rFonts w:eastAsia="Times New Roman"/>
          <w:color w:val="0000FF"/>
        </w:rPr>
      </w:pPr>
      <w:r>
        <w:rPr>
          <w:rStyle w:val="salnttl1"/>
          <w:rFonts w:eastAsia="Times New Roman"/>
        </w:rPr>
        <w:t>(3)</w:t>
      </w:r>
      <w:r>
        <w:rPr>
          <w:rStyle w:val="salnbdy"/>
          <w:rFonts w:eastAsia="Times New Roman"/>
          <w:color w:val="0000FF"/>
        </w:rPr>
        <w:t xml:space="preserve"> Furnizorii de servicii sociale, publici şi privaţi, au obligaţi</w:t>
      </w:r>
      <w:r>
        <w:rPr>
          <w:rStyle w:val="salnbdy"/>
          <w:rFonts w:eastAsia="Times New Roman"/>
          <w:color w:val="0000FF"/>
        </w:rPr>
        <w:t>a de a respecta normativele de personal prevăzute de regulamentele-cadru de organizare şi funcţionare şi de standardele minime de calitate.</w:t>
      </w:r>
    </w:p>
    <w:p w:rsidR="00000000" w:rsidRDefault="003B7428">
      <w:pPr>
        <w:pStyle w:val="NormalWeb"/>
        <w:spacing w:before="0" w:after="0"/>
        <w:jc w:val="both"/>
        <w:divId w:val="1317341486"/>
        <w:rPr>
          <w:color w:val="000000"/>
        </w:rPr>
      </w:pPr>
      <w:r>
        <w:rPr>
          <w:rFonts w:ascii="Verdana" w:hAnsi="Verdana"/>
          <w:color w:val="000000"/>
          <w:sz w:val="20"/>
          <w:szCs w:val="20"/>
          <w:shd w:val="clear" w:color="auto" w:fill="FFFFFF"/>
        </w:rPr>
        <w:t xml:space="preserve">La data de 21-04-2024 Articolul 121 , Capitolul VI a fost completat de </w:t>
      </w:r>
      <w:r>
        <w:rPr>
          <w:rFonts w:ascii="Verdana" w:hAnsi="Verdana"/>
          <w:color w:val="0000FF"/>
          <w:sz w:val="20"/>
          <w:szCs w:val="20"/>
          <w:u w:val="single"/>
          <w:shd w:val="clear" w:color="auto" w:fill="FFFFFF"/>
        </w:rPr>
        <w:t>Punctul 106. , Articolul III din LEGEA nr. 10</w:t>
      </w:r>
      <w:r>
        <w:rPr>
          <w:rFonts w:ascii="Verdana" w:hAnsi="Verdana"/>
          <w:color w:val="0000FF"/>
          <w:sz w:val="20"/>
          <w:szCs w:val="20"/>
          <w:u w:val="single"/>
          <w:shd w:val="clear" w:color="auto" w:fill="FFFFFF"/>
        </w:rPr>
        <w:t>0 din 16 aprilie 2024, publicată în MONITORUL OFICIAL nr. 369 din 18 aprilie 2024</w:t>
      </w:r>
    </w:p>
    <w:p w:rsidR="00000000" w:rsidRDefault="003B7428">
      <w:pPr>
        <w:autoSpaceDE/>
        <w:autoSpaceDN/>
        <w:jc w:val="both"/>
        <w:divId w:val="763378120"/>
        <w:rPr>
          <w:rStyle w:val="salnbdy"/>
          <w:rFonts w:eastAsia="Times New Roman"/>
          <w:color w:val="0000FF"/>
        </w:rPr>
      </w:pPr>
      <w:r>
        <w:rPr>
          <w:rStyle w:val="salnttl1"/>
          <w:rFonts w:eastAsia="Times New Roman"/>
        </w:rPr>
        <w:t>(4)</w:t>
      </w:r>
      <w:r>
        <w:rPr>
          <w:rStyle w:val="salnbdy"/>
          <w:rFonts w:eastAsia="Times New Roman"/>
          <w:color w:val="0000FF"/>
        </w:rPr>
        <w:t xml:space="preserve"> Furnizorii de servicii sociale acreditaţi au obligaţia de a solicita certificatul de integritate comportamentală şi, după caz, documentul de evaluare psihiatrică, la anga</w:t>
      </w:r>
      <w:r>
        <w:rPr>
          <w:rStyle w:val="salnbdy"/>
          <w:rFonts w:eastAsia="Times New Roman"/>
          <w:color w:val="0000FF"/>
        </w:rPr>
        <w:t>jarea personalului din cadrul serviciilor sociale şi din structura organizatorică proprie, care, prin natura profesiei, intră în contact direct cu persoana beneficiară. Prevederea se aplică şi la încheierea contractelor de voluntariat.</w:t>
      </w:r>
    </w:p>
    <w:p w:rsidR="00000000" w:rsidRDefault="003B7428">
      <w:pPr>
        <w:pStyle w:val="NormalWeb"/>
        <w:spacing w:before="0" w:after="0"/>
        <w:jc w:val="both"/>
        <w:divId w:val="763378120"/>
        <w:rPr>
          <w:color w:val="000000"/>
        </w:rPr>
      </w:pPr>
      <w:r>
        <w:rPr>
          <w:rFonts w:ascii="Verdana" w:hAnsi="Verdana"/>
          <w:color w:val="000000"/>
          <w:sz w:val="20"/>
          <w:szCs w:val="20"/>
          <w:shd w:val="clear" w:color="auto" w:fill="FFFFFF"/>
        </w:rPr>
        <w:t>La data de 21-04-202</w:t>
      </w:r>
      <w:r>
        <w:rPr>
          <w:rFonts w:ascii="Verdana" w:hAnsi="Verdana"/>
          <w:color w:val="000000"/>
          <w:sz w:val="20"/>
          <w:szCs w:val="20"/>
          <w:shd w:val="clear" w:color="auto" w:fill="FFFFFF"/>
        </w:rPr>
        <w:t xml:space="preserve">4 Articolul 121 , Capitolul VI a fost completat de </w:t>
      </w:r>
      <w:r>
        <w:rPr>
          <w:rFonts w:ascii="Verdana" w:hAnsi="Verdana"/>
          <w:color w:val="0000FF"/>
          <w:sz w:val="20"/>
          <w:szCs w:val="20"/>
          <w:u w:val="single"/>
          <w:shd w:val="clear" w:color="auto" w:fill="FFFFFF"/>
        </w:rPr>
        <w:t>Punctul 106. , Articolul III din LEGEA nr. 100 din 16 aprilie 2024, publicată în MONITORUL OFICIAL nr. 369 din 18 aprilie 2024</w:t>
      </w:r>
    </w:p>
    <w:p w:rsidR="00000000" w:rsidRDefault="003B7428">
      <w:pPr>
        <w:autoSpaceDE/>
        <w:autoSpaceDN/>
        <w:jc w:val="both"/>
        <w:divId w:val="894701306"/>
        <w:rPr>
          <w:rStyle w:val="salnbdy"/>
          <w:rFonts w:eastAsia="Times New Roman"/>
          <w:color w:val="0000FF"/>
        </w:rPr>
      </w:pPr>
      <w:r>
        <w:rPr>
          <w:rStyle w:val="salnttl1"/>
          <w:rFonts w:eastAsia="Times New Roman"/>
        </w:rPr>
        <w:lastRenderedPageBreak/>
        <w:t>(5)</w:t>
      </w:r>
      <w:r>
        <w:rPr>
          <w:rStyle w:val="salnbdy"/>
          <w:rFonts w:eastAsia="Times New Roman"/>
          <w:color w:val="0000FF"/>
        </w:rPr>
        <w:t xml:space="preserve"> </w:t>
      </w:r>
      <w:r>
        <w:rPr>
          <w:rStyle w:val="salnbdy"/>
          <w:rFonts w:eastAsia="Times New Roman"/>
          <w:color w:val="0000FF"/>
        </w:rPr>
        <w:t>Furnizorii de servicii sociale au obligaţia de a include în sesiunile de instruire periodică a personalului informaţii practice privind drepturile fundamentale ale omului, riscurile de abuz, neglijare, rele tratamente.</w:t>
      </w:r>
    </w:p>
    <w:p w:rsidR="00000000" w:rsidRDefault="003B7428">
      <w:pPr>
        <w:pStyle w:val="NormalWeb"/>
        <w:spacing w:before="0" w:after="0"/>
        <w:jc w:val="both"/>
        <w:divId w:val="894701306"/>
        <w:rPr>
          <w:color w:val="000000"/>
        </w:rPr>
      </w:pPr>
      <w:r>
        <w:rPr>
          <w:rFonts w:ascii="Verdana" w:hAnsi="Verdana"/>
          <w:color w:val="000000"/>
          <w:sz w:val="20"/>
          <w:szCs w:val="20"/>
          <w:shd w:val="clear" w:color="auto" w:fill="FFFFFF"/>
        </w:rPr>
        <w:t>La data de 21-04-2024 Articolul 121 ,</w:t>
      </w:r>
      <w:r>
        <w:rPr>
          <w:rFonts w:ascii="Verdana" w:hAnsi="Verdana"/>
          <w:color w:val="000000"/>
          <w:sz w:val="20"/>
          <w:szCs w:val="20"/>
          <w:shd w:val="clear" w:color="auto" w:fill="FFFFFF"/>
        </w:rPr>
        <w:t xml:space="preserve"> Capitolul VI a fost completat de </w:t>
      </w:r>
      <w:r>
        <w:rPr>
          <w:rFonts w:ascii="Verdana" w:hAnsi="Verdana"/>
          <w:color w:val="0000FF"/>
          <w:sz w:val="20"/>
          <w:szCs w:val="20"/>
          <w:u w:val="single"/>
          <w:shd w:val="clear" w:color="auto" w:fill="FFFFFF"/>
        </w:rPr>
        <w:t>Punctul 106. , Articolul III din LEGEA nr. 100 din 16 aprilie 2024, publicată în MONITORUL OFICIAL nr. 369 din 18 aprilie 2024</w:t>
      </w:r>
    </w:p>
    <w:p w:rsidR="00000000" w:rsidRDefault="003B7428">
      <w:pPr>
        <w:pStyle w:val="sntattl"/>
        <w:jc w:val="both"/>
        <w:divId w:val="1804343901"/>
        <w:rPr>
          <w:shd w:val="clear" w:color="auto" w:fill="FFFFFF"/>
        </w:rPr>
      </w:pPr>
      <w:r>
        <w:rPr>
          <w:shd w:val="clear" w:color="auto" w:fill="FFFFFF"/>
        </w:rPr>
        <w:t xml:space="preserve">Notă </w:t>
      </w:r>
    </w:p>
    <w:p w:rsidR="00000000" w:rsidRDefault="003B7428">
      <w:pPr>
        <w:autoSpaceDE/>
        <w:autoSpaceDN/>
        <w:jc w:val="both"/>
        <w:divId w:val="265045951"/>
        <w:rPr>
          <w:rFonts w:eastAsia="Times New Roman"/>
          <w:color w:val="000000"/>
          <w:sz w:val="17"/>
          <w:szCs w:val="17"/>
          <w:shd w:val="clear" w:color="auto" w:fill="FFFFFF"/>
        </w:rPr>
      </w:pPr>
      <w:r>
        <w:rPr>
          <w:rFonts w:eastAsia="Times New Roman"/>
          <w:color w:val="0000FF"/>
          <w:sz w:val="20"/>
          <w:szCs w:val="20"/>
          <w:u w:val="single"/>
          <w:shd w:val="clear" w:color="auto" w:fill="FFFFFF"/>
        </w:rPr>
        <w:t>Articolul XV din ORDONANȚA DE URGENȚĂ nr. 32 din 26 martie 2020</w:t>
      </w:r>
      <w:r>
        <w:rPr>
          <w:rFonts w:eastAsia="Times New Roman"/>
          <w:color w:val="000000"/>
          <w:sz w:val="17"/>
          <w:szCs w:val="17"/>
          <w:shd w:val="clear" w:color="auto" w:fill="FFFFFF"/>
        </w:rPr>
        <w:t>, publicată în MONITORUL OFICIAL nr. 260 din 30 martie 2020 prevede:</w:t>
      </w:r>
    </w:p>
    <w:p w:rsidR="00000000" w:rsidRDefault="003B7428">
      <w:pPr>
        <w:autoSpaceDE/>
        <w:autoSpaceDN/>
        <w:ind w:left="225"/>
        <w:jc w:val="both"/>
        <w:divId w:val="262416396"/>
        <w:rPr>
          <w:rStyle w:val="spar3"/>
        </w:rPr>
      </w:pPr>
      <w:r>
        <w:rPr>
          <w:rFonts w:eastAsia="Times New Roman"/>
          <w:color w:val="000000"/>
          <w:sz w:val="17"/>
          <w:szCs w:val="17"/>
          <w:shd w:val="clear" w:color="auto" w:fill="FFFFFF"/>
        </w:rPr>
        <w:t>Articolul XV</w:t>
      </w:r>
      <w:r>
        <w:rPr>
          <w:rStyle w:val="spar3"/>
          <w:rFonts w:eastAsia="Times New Roman"/>
        </w:rPr>
        <w:t xml:space="preserve">(1) În aplicarea prevederilor </w:t>
      </w:r>
      <w:r>
        <w:rPr>
          <w:rStyle w:val="spar3"/>
          <w:rFonts w:eastAsia="Times New Roman"/>
          <w:color w:val="0000FF"/>
          <w:u w:val="single"/>
        </w:rPr>
        <w:t>art. 4 alin. (4) lit. d) din Decretul nr. 195/2020</w:t>
      </w:r>
      <w:r>
        <w:rPr>
          <w:rStyle w:val="spar3"/>
          <w:rFonts w:eastAsia="Times New Roman"/>
        </w:rPr>
        <w:t xml:space="preserve"> privind instituirea stării de urgenţă pe teritoriul României şi a prevederilor </w:t>
      </w:r>
      <w:r>
        <w:rPr>
          <w:rStyle w:val="slgi1"/>
          <w:rFonts w:eastAsia="Times New Roman"/>
        </w:rPr>
        <w:t>art. 28</w:t>
      </w:r>
      <w:r>
        <w:rPr>
          <w:rStyle w:val="spar3"/>
          <w:rFonts w:eastAsia="Times New Roman"/>
        </w:rPr>
        <w:t xml:space="preserve">, </w:t>
      </w:r>
      <w:r>
        <w:rPr>
          <w:rStyle w:val="slgi1"/>
          <w:rFonts w:eastAsia="Times New Roman"/>
        </w:rPr>
        <w:t>58</w:t>
      </w:r>
      <w:r>
        <w:rPr>
          <w:rStyle w:val="spar3"/>
          <w:rFonts w:eastAsia="Times New Roman"/>
        </w:rPr>
        <w:t xml:space="preserve"> şi </w:t>
      </w:r>
      <w:r>
        <w:rPr>
          <w:rStyle w:val="slgi1"/>
          <w:rFonts w:eastAsia="Times New Roman"/>
        </w:rPr>
        <w:t>art. 112 alin. (3) lit. c) din Legea asistenţei sociale nr. 292/2011</w:t>
      </w:r>
      <w:r>
        <w:rPr>
          <w:rStyle w:val="spar3"/>
          <w:rFonts w:eastAsia="Times New Roman"/>
        </w:rPr>
        <w:t xml:space="preserve">, cu modificările şi completările ulterioare, autorităţile administraţiei publice locale pot dispune următoarele măsuri:a) contractarea sau angajarea unor specialişti definiţi de </w:t>
      </w:r>
      <w:r>
        <w:rPr>
          <w:rStyle w:val="slgi1"/>
          <w:rFonts w:eastAsia="Times New Roman"/>
        </w:rPr>
        <w:t xml:space="preserve">art. 121 </w:t>
      </w:r>
      <w:r>
        <w:rPr>
          <w:rStyle w:val="slgi1"/>
          <w:rFonts w:eastAsia="Times New Roman"/>
        </w:rPr>
        <w:t>din Legea nr. 292/2011</w:t>
      </w:r>
      <w:r>
        <w:rPr>
          <w:rStyle w:val="spar3"/>
          <w:rFonts w:eastAsia="Times New Roman"/>
        </w:rPr>
        <w:t>, cu modificările şi completările ulterioare, pentru acordarea serviciilor de asistenţă socială, consiliere psihologică, consiliere juridică, acordate prin telefon sau prin alte mijloace electronice;</w:t>
      </w:r>
    </w:p>
    <w:p w:rsidR="00000000" w:rsidRDefault="003B7428">
      <w:pPr>
        <w:pStyle w:val="spar"/>
        <w:ind w:left="450"/>
        <w:jc w:val="both"/>
        <w:divId w:val="262416396"/>
      </w:pPr>
      <w:r>
        <w:rPr>
          <w:rFonts w:ascii="Verdana" w:hAnsi="Verdana"/>
          <w:color w:val="000000"/>
          <w:sz w:val="20"/>
          <w:szCs w:val="20"/>
          <w:shd w:val="clear" w:color="auto" w:fill="FFFFFF"/>
        </w:rPr>
        <w:t xml:space="preserve">b) identificarea de spaţii pentru </w:t>
      </w:r>
      <w:r>
        <w:rPr>
          <w:rFonts w:ascii="Verdana" w:hAnsi="Verdana"/>
          <w:color w:val="000000"/>
          <w:sz w:val="20"/>
          <w:szCs w:val="20"/>
          <w:shd w:val="clear" w:color="auto" w:fill="FFFFFF"/>
        </w:rPr>
        <w:t>izolarea persoanelor fără adăpost, în situaţia în care în adăposturile existente nu pot fi implementate regulile de prevenire a infecţiei cu coronavirusul SARS-CoV-2, în special cele referitoare la păstrarea distanţei sociale minime prevăzute;</w:t>
      </w:r>
    </w:p>
    <w:p w:rsidR="00000000" w:rsidRDefault="003B7428">
      <w:pPr>
        <w:pStyle w:val="spar"/>
        <w:ind w:left="450"/>
        <w:jc w:val="both"/>
        <w:divId w:val="262416396"/>
        <w:rPr>
          <w:rFonts w:ascii="Verdana" w:hAnsi="Verdana"/>
          <w:color w:val="000000"/>
          <w:sz w:val="20"/>
          <w:szCs w:val="20"/>
          <w:shd w:val="clear" w:color="auto" w:fill="FFFFFF"/>
        </w:rPr>
      </w:pPr>
      <w:r>
        <w:rPr>
          <w:rFonts w:ascii="Verdana" w:hAnsi="Verdana"/>
          <w:color w:val="000000"/>
          <w:sz w:val="20"/>
          <w:szCs w:val="20"/>
          <w:shd w:val="clear" w:color="auto" w:fill="FFFFFF"/>
        </w:rPr>
        <w:t>c) încheiere</w:t>
      </w:r>
      <w:r>
        <w:rPr>
          <w:rFonts w:ascii="Verdana" w:hAnsi="Verdana"/>
          <w:color w:val="000000"/>
          <w:sz w:val="20"/>
          <w:szCs w:val="20"/>
          <w:shd w:val="clear" w:color="auto" w:fill="FFFFFF"/>
        </w:rPr>
        <w:t>a de contracte de voluntariat pentru implementarea serviciilor de sprijin acordate persoanelor izolate la domiciliu sau celor care au restricţii de deplasare.</w:t>
      </w:r>
    </w:p>
    <w:p w:rsidR="00000000" w:rsidRDefault="003B7428">
      <w:pPr>
        <w:autoSpaceDE/>
        <w:autoSpaceDN/>
        <w:jc w:val="both"/>
        <w:divId w:val="262416396"/>
        <w:rPr>
          <w:rFonts w:eastAsia="Times New Roman"/>
          <w:color w:val="000000"/>
          <w:sz w:val="17"/>
          <w:szCs w:val="17"/>
          <w:shd w:val="clear" w:color="auto" w:fill="FFFFFF"/>
        </w:rPr>
      </w:pPr>
      <w:r>
        <w:rPr>
          <w:rStyle w:val="spar3"/>
          <w:rFonts w:eastAsia="Times New Roman"/>
        </w:rPr>
        <w:t xml:space="preserve">(2) Activităţile prevăzute la </w:t>
      </w:r>
      <w:r>
        <w:rPr>
          <w:rStyle w:val="slgi1"/>
          <w:rFonts w:eastAsia="Times New Roman"/>
        </w:rPr>
        <w:t>alin. (1)</w:t>
      </w:r>
      <w:r>
        <w:rPr>
          <w:rStyle w:val="spar3"/>
          <w:rFonts w:eastAsia="Times New Roman"/>
        </w:rPr>
        <w:t xml:space="preserve"> se finanţează din bugetele locale ale unităţilor/subdiviz</w:t>
      </w:r>
      <w:r>
        <w:rPr>
          <w:rStyle w:val="spar3"/>
          <w:rFonts w:eastAsia="Times New Roman"/>
        </w:rPr>
        <w:t>iunilor administrativ-teritoriale şi de la bugetul de stat.</w:t>
      </w:r>
    </w:p>
    <w:p w:rsidR="00000000" w:rsidRDefault="003B7428">
      <w:pPr>
        <w:pStyle w:val="sartttl"/>
        <w:jc w:val="both"/>
        <w:divId w:val="2068068378"/>
        <w:rPr>
          <w:shd w:val="clear" w:color="auto" w:fill="FFFFFF"/>
        </w:rPr>
      </w:pPr>
      <w:r>
        <w:rPr>
          <w:shd w:val="clear" w:color="auto" w:fill="FFFFFF"/>
        </w:rPr>
        <w:t>Articolul 122</w:t>
      </w:r>
    </w:p>
    <w:p w:rsidR="00000000" w:rsidRDefault="003B7428">
      <w:pPr>
        <w:autoSpaceDE/>
        <w:autoSpaceDN/>
        <w:jc w:val="both"/>
        <w:divId w:val="1683894935"/>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Furnizorii de servicii sociale, publici şi privaţi, realizează identificarea şi evaluarea nevoilor sociale individuale, familiale sau de grup şi elaborează planurile de intervenţ</w:t>
      </w:r>
      <w:r>
        <w:rPr>
          <w:rStyle w:val="salnbdy"/>
          <w:rFonts w:eastAsia="Times New Roman"/>
          <w:color w:val="0000FF"/>
        </w:rPr>
        <w:t>ie pentru prevenirea, combaterea şi soluţionarea situaţiilor de dificultate, în condiţiile legilor speciale, numai prin asistenţii sociali, în conformitate cu atribuţiile ce le revin potrivit statutului asistentului social şi regulamentelor interne ale ang</w:t>
      </w:r>
      <w:r>
        <w:rPr>
          <w:rStyle w:val="salnbdy"/>
          <w:rFonts w:eastAsia="Times New Roman"/>
          <w:color w:val="0000FF"/>
        </w:rPr>
        <w:t>ajatorilor, respectiv fişei postului.</w:t>
      </w:r>
    </w:p>
    <w:p w:rsidR="00000000" w:rsidRDefault="003B7428">
      <w:pPr>
        <w:autoSpaceDE/>
        <w:autoSpaceDN/>
        <w:jc w:val="both"/>
        <w:divId w:val="189303779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Autorităţile administraţiei publice locale angajează asistenţi sociali sau contractează serviciile acestora pentru a realiza activităţile prevăzute la </w:t>
      </w:r>
      <w:r>
        <w:rPr>
          <w:rStyle w:val="slgi1"/>
          <w:rFonts w:eastAsia="Times New Roman"/>
        </w:rPr>
        <w:t>alin. (1)</w:t>
      </w:r>
      <w:r>
        <w:rPr>
          <w:rStyle w:val="salnbdy"/>
          <w:rFonts w:eastAsia="Times New Roman"/>
          <w:color w:val="0000FF"/>
        </w:rPr>
        <w:t>, cu respectarea raportului de un asistent social la m</w:t>
      </w:r>
      <w:r>
        <w:rPr>
          <w:rStyle w:val="salnbdy"/>
          <w:rFonts w:eastAsia="Times New Roman"/>
          <w:color w:val="0000FF"/>
        </w:rPr>
        <w:t>aximum 3.000 de cetăţeni şi la cel mult 300 de beneficiari de asistenţă socială.</w:t>
      </w:r>
    </w:p>
    <w:p w:rsidR="00000000" w:rsidRDefault="003B7428">
      <w:pPr>
        <w:autoSpaceDE/>
        <w:autoSpaceDN/>
        <w:jc w:val="both"/>
        <w:divId w:val="1794863227"/>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Serviciile publice de asistenţă socială, precum şi furnizorii de servicii sociale, publici şi privaţi, asigură condiţiile pentru accesul asistenţilor sociali la programe d</w:t>
      </w:r>
      <w:r>
        <w:rPr>
          <w:rStyle w:val="salnbdy"/>
          <w:rFonts w:eastAsia="Times New Roman"/>
          <w:color w:val="0000FF"/>
        </w:rPr>
        <w:t>e formare continuă şi supervizare profesională, în conformitate cu prevederile normelor profesionale stabilite de Colegiul Naţional al Asistenţilor Sociali din România.</w:t>
      </w:r>
    </w:p>
    <w:p w:rsidR="00000000" w:rsidRDefault="003B7428">
      <w:pPr>
        <w:autoSpaceDE/>
        <w:autoSpaceDN/>
        <w:jc w:val="both"/>
        <w:divId w:val="1036731460"/>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Furnizorii de servicii sociale, publici şi privaţi, trebuie să se asigure că asiste</w:t>
      </w:r>
      <w:r>
        <w:rPr>
          <w:rStyle w:val="salnbdy"/>
          <w:rFonts w:eastAsia="Times New Roman"/>
          <w:color w:val="0000FF"/>
        </w:rPr>
        <w:t>ntul social îşi desfăşoară activitatea conform treptelor de competenţă profesională şi cu respectarea normelor referitoare la practica profesiei de asistent social aprobate de Colegiul Naţional al Asistenţilor Sociali din România.</w:t>
      </w:r>
    </w:p>
    <w:p w:rsidR="00000000" w:rsidRDefault="003B7428">
      <w:pPr>
        <w:pStyle w:val="NormalWeb"/>
        <w:spacing w:before="0" w:after="0"/>
        <w:jc w:val="both"/>
        <w:divId w:val="2068068378"/>
        <w:rPr>
          <w:rFonts w:ascii="Verdana" w:hAnsi="Verdana"/>
          <w:color w:val="000000"/>
          <w:sz w:val="20"/>
          <w:szCs w:val="20"/>
          <w:shd w:val="clear" w:color="auto" w:fill="FFFFFF"/>
        </w:rPr>
      </w:pPr>
      <w:r>
        <w:rPr>
          <w:rFonts w:ascii="Verdana" w:hAnsi="Verdana"/>
          <w:color w:val="000000"/>
          <w:sz w:val="20"/>
          <w:szCs w:val="20"/>
          <w:shd w:val="clear" w:color="auto" w:fill="FFFFFF"/>
        </w:rPr>
        <w:t>La data de 21-04-2024 Art</w:t>
      </w:r>
      <w:r>
        <w:rPr>
          <w:rFonts w:ascii="Verdana" w:hAnsi="Verdana"/>
          <w:color w:val="000000"/>
          <w:sz w:val="20"/>
          <w:szCs w:val="20"/>
          <w:shd w:val="clear" w:color="auto" w:fill="FFFFFF"/>
        </w:rPr>
        <w:t xml:space="preserve">icolul 122 , Capitolul VI a fost modificat de </w:t>
      </w:r>
      <w:r>
        <w:rPr>
          <w:rFonts w:ascii="Verdana" w:hAnsi="Verdana"/>
          <w:color w:val="0000FF"/>
          <w:sz w:val="20"/>
          <w:szCs w:val="20"/>
          <w:u w:val="single"/>
          <w:shd w:val="clear" w:color="auto" w:fill="FFFFFF"/>
        </w:rPr>
        <w:t>Punctul 107. , Articolul III din LEGEA nr. 100 din 16 aprilie 2024, publicată în MONITORUL OFICIAL nr. 369 din 18 aprilie 2024</w:t>
      </w:r>
    </w:p>
    <w:p w:rsidR="00000000" w:rsidRDefault="003B7428">
      <w:pPr>
        <w:pStyle w:val="sartttl"/>
        <w:jc w:val="both"/>
        <w:divId w:val="322516431"/>
        <w:rPr>
          <w:shd w:val="clear" w:color="auto" w:fill="FFFFFF"/>
        </w:rPr>
      </w:pPr>
      <w:r>
        <w:rPr>
          <w:shd w:val="clear" w:color="auto" w:fill="FFFFFF"/>
        </w:rPr>
        <w:t>Articolul 123</w:t>
      </w:r>
    </w:p>
    <w:p w:rsidR="00000000" w:rsidRDefault="003B7428">
      <w:pPr>
        <w:autoSpaceDE/>
        <w:autoSpaceDN/>
        <w:jc w:val="both"/>
        <w:divId w:val="1257133618"/>
        <w:rPr>
          <w:rFonts w:eastAsia="Times New Roman"/>
          <w:color w:val="000000"/>
          <w:sz w:val="20"/>
          <w:szCs w:val="20"/>
          <w:shd w:val="clear" w:color="auto" w:fill="FFFFFF"/>
        </w:rPr>
      </w:pPr>
      <w:r>
        <w:rPr>
          <w:rStyle w:val="salnttl1"/>
          <w:rFonts w:eastAsia="Times New Roman"/>
        </w:rPr>
        <w:t>(1)</w:t>
      </w:r>
      <w:r>
        <w:rPr>
          <w:rStyle w:val="salnbdy"/>
          <w:rFonts w:eastAsia="Times New Roman"/>
        </w:rPr>
        <w:t>În procesul de acordare a serviciilor sociale pot fi implicaţi voluntari care, pentru activitatea desfăşurată, beneficiază de facilităţi.</w:t>
      </w:r>
    </w:p>
    <w:p w:rsidR="00000000" w:rsidRDefault="003B7428">
      <w:pPr>
        <w:autoSpaceDE/>
        <w:autoSpaceDN/>
        <w:jc w:val="both"/>
        <w:divId w:val="1556039621"/>
        <w:rPr>
          <w:rFonts w:eastAsia="Times New Roman"/>
          <w:color w:val="000000"/>
          <w:sz w:val="20"/>
          <w:szCs w:val="20"/>
          <w:shd w:val="clear" w:color="auto" w:fill="FFFFFF"/>
        </w:rPr>
      </w:pPr>
      <w:r>
        <w:rPr>
          <w:rStyle w:val="salnttl1"/>
          <w:rFonts w:eastAsia="Times New Roman"/>
        </w:rPr>
        <w:t>(2)</w:t>
      </w:r>
      <w:r>
        <w:rPr>
          <w:rStyle w:val="salnbdy"/>
          <w:rFonts w:eastAsia="Times New Roman"/>
        </w:rPr>
        <w:t>Furnizorii de servicii sociale care utilizează voluntari pot beneficia de facilităţi pentru accesarea de fonduri di</w:t>
      </w:r>
      <w:r>
        <w:rPr>
          <w:rStyle w:val="salnbdy"/>
          <w:rFonts w:eastAsia="Times New Roman"/>
        </w:rPr>
        <w:t>n bugetul de stat, bugetul local sau fonduri internaţionale.</w:t>
      </w:r>
    </w:p>
    <w:p w:rsidR="00000000" w:rsidRDefault="003B7428">
      <w:pPr>
        <w:autoSpaceDE/>
        <w:autoSpaceDN/>
        <w:jc w:val="both"/>
        <w:divId w:val="187229987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Facilităţile prevăzute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xml:space="preserve"> sunt prevăzute în legile speciale.</w:t>
      </w:r>
    </w:p>
    <w:p w:rsidR="00000000" w:rsidRDefault="003B7428">
      <w:pPr>
        <w:pStyle w:val="sartttl"/>
        <w:jc w:val="both"/>
        <w:divId w:val="1334842044"/>
        <w:rPr>
          <w:shd w:val="clear" w:color="auto" w:fill="FFFFFF"/>
        </w:rPr>
      </w:pPr>
      <w:r>
        <w:rPr>
          <w:shd w:val="clear" w:color="auto" w:fill="FFFFFF"/>
        </w:rPr>
        <w:t>Articolul 124</w:t>
      </w:r>
    </w:p>
    <w:p w:rsidR="00000000" w:rsidRDefault="003B7428">
      <w:pPr>
        <w:pStyle w:val="sartden"/>
        <w:ind w:left="225"/>
        <w:jc w:val="both"/>
        <w:divId w:val="1334842044"/>
        <w:rPr>
          <w:rStyle w:val="spar3"/>
          <w:b w:val="0"/>
          <w:bCs w:val="0"/>
          <w:color w:val="0000FF"/>
        </w:rPr>
      </w:pPr>
      <w:r>
        <w:rPr>
          <w:rStyle w:val="spar3"/>
          <w:b w:val="0"/>
          <w:bCs w:val="0"/>
          <w:color w:val="0000FF"/>
        </w:rPr>
        <w:t>Personalul care activează în domeniul protecţiei sociale are obligaţia:</w:t>
      </w:r>
    </w:p>
    <w:p w:rsidR="00000000" w:rsidRDefault="003B7428">
      <w:pPr>
        <w:pStyle w:val="NormalWeb"/>
        <w:spacing w:before="0" w:after="0"/>
        <w:ind w:left="225"/>
        <w:jc w:val="both"/>
        <w:divId w:val="1334842044"/>
        <w:rPr>
          <w:color w:val="000000"/>
        </w:rPr>
      </w:pPr>
      <w:r>
        <w:rPr>
          <w:rFonts w:ascii="Verdana" w:hAnsi="Verdana"/>
          <w:color w:val="000000"/>
          <w:sz w:val="20"/>
          <w:szCs w:val="20"/>
          <w:shd w:val="clear" w:color="auto" w:fill="FFFFFF"/>
        </w:rPr>
        <w:lastRenderedPageBreak/>
        <w:t>La data de 29-11-2016 Partea</w:t>
      </w:r>
      <w:r>
        <w:rPr>
          <w:rFonts w:ascii="Verdana" w:hAnsi="Verdana"/>
          <w:color w:val="000000"/>
          <w:sz w:val="20"/>
          <w:szCs w:val="20"/>
          <w:shd w:val="clear" w:color="auto" w:fill="FFFFFF"/>
        </w:rPr>
        <w:t xml:space="preserve"> introductivă a Articolului 124 a fost modificată prin înlocuirea sintagmei: domeniul asistenţei sociale de </w:t>
      </w:r>
      <w:r>
        <w:rPr>
          <w:rFonts w:ascii="Verdana" w:hAnsi="Verdana"/>
          <w:color w:val="0000FF"/>
          <w:sz w:val="20"/>
          <w:szCs w:val="20"/>
          <w:u w:val="single"/>
          <w:shd w:val="clear" w:color="auto" w:fill="FFFFFF"/>
        </w:rPr>
        <w:t>Alineatul (2), Articolul 15 din ORDONANŢA DE URGENŢĂ nr. 82 din 16 noiembrie 2016, publicată în MONITORUL OFICIAL nr. 965 din 29 noiembrie 2016</w:t>
      </w:r>
    </w:p>
    <w:p w:rsidR="00000000" w:rsidRDefault="003B7428">
      <w:pPr>
        <w:autoSpaceDE/>
        <w:autoSpaceDN/>
        <w:jc w:val="both"/>
        <w:divId w:val="1713767032"/>
        <w:rPr>
          <w:rFonts w:eastAsia="Times New Roman"/>
          <w:color w:val="000000"/>
          <w:sz w:val="20"/>
          <w:szCs w:val="20"/>
          <w:shd w:val="clear" w:color="auto" w:fill="FFFFFF"/>
        </w:rPr>
      </w:pPr>
      <w:r>
        <w:rPr>
          <w:rStyle w:val="slitttl1"/>
          <w:rFonts w:eastAsia="Times New Roman"/>
        </w:rPr>
        <w:t>a)</w:t>
      </w:r>
      <w:r>
        <w:rPr>
          <w:rStyle w:val="slitbdy"/>
          <w:rFonts w:eastAsia="Times New Roman"/>
        </w:rPr>
        <w:t>să</w:t>
      </w:r>
      <w:r>
        <w:rPr>
          <w:rStyle w:val="slitbdy"/>
          <w:rFonts w:eastAsia="Times New Roman"/>
        </w:rPr>
        <w:t xml:space="preserve"> îşi desfăşoare activitatea în conformitate cu legislaţia în vigoare;</w:t>
      </w:r>
    </w:p>
    <w:p w:rsidR="00000000" w:rsidRDefault="003B7428">
      <w:pPr>
        <w:autoSpaceDE/>
        <w:autoSpaceDN/>
        <w:jc w:val="both"/>
        <w:divId w:val="1148665804"/>
        <w:rPr>
          <w:rFonts w:eastAsia="Times New Roman"/>
          <w:color w:val="000000"/>
          <w:sz w:val="20"/>
          <w:szCs w:val="20"/>
          <w:shd w:val="clear" w:color="auto" w:fill="FFFFFF"/>
        </w:rPr>
      </w:pPr>
      <w:r>
        <w:rPr>
          <w:rStyle w:val="slitttl1"/>
          <w:rFonts w:eastAsia="Times New Roman"/>
        </w:rPr>
        <w:t>b)</w:t>
      </w:r>
      <w:r>
        <w:rPr>
          <w:rStyle w:val="slitbdy"/>
          <w:rFonts w:eastAsia="Times New Roman"/>
        </w:rPr>
        <w:t>să asigure confidenţialitatea informaţiilor obţinute în exercitarea profesiei;</w:t>
      </w:r>
    </w:p>
    <w:p w:rsidR="00000000" w:rsidRDefault="003B7428">
      <w:pPr>
        <w:autoSpaceDE/>
        <w:autoSpaceDN/>
        <w:jc w:val="both"/>
        <w:divId w:val="289359628"/>
        <w:rPr>
          <w:rFonts w:eastAsia="Times New Roman"/>
          <w:color w:val="000000"/>
          <w:sz w:val="20"/>
          <w:szCs w:val="20"/>
          <w:shd w:val="clear" w:color="auto" w:fill="FFFFFF"/>
        </w:rPr>
      </w:pPr>
      <w:r>
        <w:rPr>
          <w:rStyle w:val="slitttl1"/>
          <w:rFonts w:eastAsia="Times New Roman"/>
        </w:rPr>
        <w:t>c)</w:t>
      </w:r>
      <w:r>
        <w:rPr>
          <w:rStyle w:val="slitbdy"/>
          <w:rFonts w:eastAsia="Times New Roman"/>
        </w:rPr>
        <w:t>să respecte intimitatea beneficiarilor;</w:t>
      </w:r>
    </w:p>
    <w:p w:rsidR="00000000" w:rsidRDefault="003B7428">
      <w:pPr>
        <w:autoSpaceDE/>
        <w:autoSpaceDN/>
        <w:jc w:val="both"/>
        <w:divId w:val="1184438662"/>
        <w:rPr>
          <w:rFonts w:eastAsia="Times New Roman"/>
          <w:color w:val="000000"/>
          <w:sz w:val="20"/>
          <w:szCs w:val="20"/>
          <w:shd w:val="clear" w:color="auto" w:fill="FFFFFF"/>
        </w:rPr>
      </w:pPr>
      <w:r>
        <w:rPr>
          <w:rStyle w:val="slitttl1"/>
          <w:rFonts w:eastAsia="Times New Roman"/>
        </w:rPr>
        <w:t>d)</w:t>
      </w:r>
      <w:r>
        <w:rPr>
          <w:rStyle w:val="slitbdy"/>
          <w:rFonts w:eastAsia="Times New Roman"/>
        </w:rPr>
        <w:t>să respecte libertatea beneficiarului de a alege serviciile sociale şi furnizorii de servicii sociale;</w:t>
      </w:r>
    </w:p>
    <w:p w:rsidR="00000000" w:rsidRDefault="003B7428">
      <w:pPr>
        <w:autoSpaceDE/>
        <w:autoSpaceDN/>
        <w:jc w:val="both"/>
        <w:divId w:val="653948754"/>
        <w:rPr>
          <w:rFonts w:eastAsia="Times New Roman"/>
          <w:color w:val="000000"/>
          <w:sz w:val="20"/>
          <w:szCs w:val="20"/>
          <w:shd w:val="clear" w:color="auto" w:fill="FFFFFF"/>
        </w:rPr>
      </w:pPr>
      <w:r>
        <w:rPr>
          <w:rStyle w:val="slitttl1"/>
          <w:rFonts w:eastAsia="Times New Roman"/>
        </w:rPr>
        <w:t>e)</w:t>
      </w:r>
      <w:r>
        <w:rPr>
          <w:rStyle w:val="slitbdy"/>
          <w:rFonts w:eastAsia="Times New Roman"/>
        </w:rPr>
        <w:t>să respecte etica profesională;</w:t>
      </w:r>
    </w:p>
    <w:p w:rsidR="00000000" w:rsidRDefault="003B7428">
      <w:pPr>
        <w:autoSpaceDE/>
        <w:autoSpaceDN/>
        <w:jc w:val="both"/>
        <w:divId w:val="752434573"/>
        <w:rPr>
          <w:rFonts w:eastAsia="Times New Roman"/>
          <w:color w:val="000000"/>
          <w:sz w:val="20"/>
          <w:szCs w:val="20"/>
          <w:shd w:val="clear" w:color="auto" w:fill="FFFFFF"/>
        </w:rPr>
      </w:pPr>
      <w:r>
        <w:rPr>
          <w:rStyle w:val="slitttl1"/>
          <w:rFonts w:eastAsia="Times New Roman"/>
        </w:rPr>
        <w:t>f)</w:t>
      </w:r>
      <w:r>
        <w:rPr>
          <w:rStyle w:val="slitbdy"/>
          <w:rFonts w:eastAsia="Times New Roman"/>
        </w:rPr>
        <w:t>să implice activ beneficiarii de servicii sociale şi, după caz, familiile acestora în procesul decizional şi de acord</w:t>
      </w:r>
      <w:r>
        <w:rPr>
          <w:rStyle w:val="slitbdy"/>
          <w:rFonts w:eastAsia="Times New Roman"/>
        </w:rPr>
        <w:t>are a serviciilor sociale;</w:t>
      </w:r>
    </w:p>
    <w:p w:rsidR="00000000" w:rsidRDefault="003B7428">
      <w:pPr>
        <w:autoSpaceDE/>
        <w:autoSpaceDN/>
        <w:jc w:val="both"/>
        <w:divId w:val="1801534523"/>
        <w:rPr>
          <w:rFonts w:eastAsia="Times New Roman"/>
          <w:color w:val="000000"/>
          <w:sz w:val="20"/>
          <w:szCs w:val="20"/>
          <w:shd w:val="clear" w:color="auto" w:fill="FFFFFF"/>
        </w:rPr>
      </w:pPr>
      <w:r>
        <w:rPr>
          <w:rStyle w:val="slitttl1"/>
          <w:rFonts w:eastAsia="Times New Roman"/>
        </w:rPr>
        <w:t>g)</w:t>
      </w:r>
      <w:r>
        <w:rPr>
          <w:rStyle w:val="slitbdy"/>
          <w:rFonts w:eastAsia="Times New Roman"/>
        </w:rPr>
        <w:t>să respecte demnitatea şi unicitatea persoanei.</w:t>
      </w:r>
    </w:p>
    <w:p w:rsidR="00000000" w:rsidRDefault="003B7428">
      <w:pPr>
        <w:pStyle w:val="sartttl"/>
        <w:jc w:val="both"/>
        <w:divId w:val="969365459"/>
        <w:rPr>
          <w:shd w:val="clear" w:color="auto" w:fill="FFFFFF"/>
        </w:rPr>
      </w:pPr>
      <w:r>
        <w:rPr>
          <w:shd w:val="clear" w:color="auto" w:fill="FFFFFF"/>
        </w:rPr>
        <w:t>Articolul 125</w:t>
      </w:r>
    </w:p>
    <w:p w:rsidR="00000000" w:rsidRDefault="003B7428">
      <w:pPr>
        <w:autoSpaceDE/>
        <w:autoSpaceDN/>
        <w:jc w:val="both"/>
        <w:divId w:val="145170049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Personalul angajat în cadrul serviciilor sociale, precum şi cel din cadrul serviciilor publice de asistenţă socială este personal contractual.</w:t>
      </w:r>
    </w:p>
    <w:p w:rsidR="00000000" w:rsidRDefault="003B7428">
      <w:pPr>
        <w:autoSpaceDE/>
        <w:autoSpaceDN/>
        <w:jc w:val="both"/>
        <w:divId w:val="969634356"/>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Prin excepţie de la prevederile </w:t>
      </w:r>
      <w:r>
        <w:rPr>
          <w:rStyle w:val="slgi1"/>
          <w:rFonts w:eastAsia="Times New Roman"/>
        </w:rPr>
        <w:t>alin. (1)</w:t>
      </w:r>
      <w:r>
        <w:rPr>
          <w:rStyle w:val="salnbdy"/>
          <w:rFonts w:eastAsia="Times New Roman"/>
          <w:color w:val="0000FF"/>
        </w:rPr>
        <w:t xml:space="preserve">, persoanele cu funcţie de conducere din cadrul serviciilor publice de asistenţă socială, precum şi personalul cu atribuţii în realizarea şi elaborarea strategiilor şi planurilor anuale de acţiune, în colectarea şi </w:t>
      </w:r>
      <w:r>
        <w:rPr>
          <w:rStyle w:val="salnbdy"/>
          <w:rFonts w:eastAsia="Times New Roman"/>
          <w:color w:val="0000FF"/>
        </w:rPr>
        <w:t xml:space="preserve">administrarea bazelor de date, în contractarea serviciilor sociale, administrarea resurselor umane şi a activităţilor economico-financiare şi de consiliere juridică pot fi încadraţi ca funcţionari publici în condiţiile </w:t>
      </w:r>
      <w:r>
        <w:rPr>
          <w:rStyle w:val="salnbdy"/>
          <w:rFonts w:eastAsia="Times New Roman"/>
          <w:color w:val="0000FF"/>
          <w:u w:val="single"/>
        </w:rPr>
        <w:t>Ordonanţei de urgenţă a Guvernului nr</w:t>
      </w:r>
      <w:r>
        <w:rPr>
          <w:rStyle w:val="salnbdy"/>
          <w:rFonts w:eastAsia="Times New Roman"/>
          <w:color w:val="0000FF"/>
          <w:u w:val="single"/>
        </w:rPr>
        <w:t>. 57/2019</w:t>
      </w:r>
      <w:r>
        <w:rPr>
          <w:rStyle w:val="salnbdy"/>
          <w:rFonts w:eastAsia="Times New Roman"/>
          <w:color w:val="0000FF"/>
        </w:rPr>
        <w:t>, cu modificările şi completările ulterioare.</w:t>
      </w:r>
    </w:p>
    <w:p w:rsidR="00000000" w:rsidRDefault="003B7428">
      <w:pPr>
        <w:autoSpaceDE/>
        <w:autoSpaceDN/>
        <w:jc w:val="both"/>
        <w:divId w:val="1337029742"/>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Gradele profesionale pe care este structurată funcţia publică specifică de asistent social şi condiţiile minime de vechime în specialitatea studiilor necesare ocupării funcţiei publice specifice de </w:t>
      </w:r>
      <w:r>
        <w:rPr>
          <w:rStyle w:val="salnbdy"/>
          <w:rFonts w:eastAsia="Times New Roman"/>
          <w:color w:val="0000FF"/>
        </w:rPr>
        <w:t xml:space="preserve">asistent social sunt cele prevăzute la </w:t>
      </w:r>
      <w:r>
        <w:rPr>
          <w:rStyle w:val="salnbdy"/>
          <w:rFonts w:eastAsia="Times New Roman"/>
          <w:color w:val="0000FF"/>
          <w:u w:val="single"/>
        </w:rPr>
        <w:t>art. 393</w:t>
      </w:r>
      <w:r>
        <w:rPr>
          <w:rStyle w:val="salnbdy"/>
          <w:rFonts w:eastAsia="Times New Roman"/>
          <w:color w:val="0000FF"/>
        </w:rPr>
        <w:t xml:space="preserve">, respectiv la </w:t>
      </w:r>
      <w:r>
        <w:rPr>
          <w:rStyle w:val="salnbdy"/>
          <w:rFonts w:eastAsia="Times New Roman"/>
          <w:color w:val="0000FF"/>
          <w:u w:val="single"/>
        </w:rPr>
        <w:t>art. 468 alin. (1) din Ordonanţa de urgenţă a Guvernului nr. 57/2019</w:t>
      </w:r>
      <w:r>
        <w:rPr>
          <w:rStyle w:val="salnbdy"/>
          <w:rFonts w:eastAsia="Times New Roman"/>
          <w:color w:val="0000FF"/>
        </w:rPr>
        <w:t>, cu modificările şi completările ulterioare.</w:t>
      </w:r>
    </w:p>
    <w:p w:rsidR="00000000" w:rsidRDefault="003B7428">
      <w:pPr>
        <w:autoSpaceDE/>
        <w:autoSpaceDN/>
        <w:jc w:val="both"/>
        <w:divId w:val="1397779218"/>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Funcţia publică specifică de asistent social, clasa I, gradele profesionale </w:t>
      </w:r>
      <w:r>
        <w:rPr>
          <w:rStyle w:val="salnbdy"/>
          <w:rFonts w:eastAsia="Times New Roman"/>
          <w:color w:val="0000FF"/>
        </w:rPr>
        <w:t>debutant, asistent, principal, superior, se echivalează cu funcţia publică generală de execuţie de consilier/inspector clasa I, gradele profesionale debutant, asistent, principal, superior.</w:t>
      </w:r>
    </w:p>
    <w:p w:rsidR="00000000" w:rsidRDefault="003B7428">
      <w:pPr>
        <w:pStyle w:val="NormalWeb"/>
        <w:spacing w:before="0" w:after="0"/>
        <w:jc w:val="both"/>
        <w:divId w:val="969365459"/>
        <w:rPr>
          <w:rFonts w:ascii="Verdana" w:hAnsi="Verdana"/>
          <w:color w:val="000000"/>
          <w:sz w:val="20"/>
          <w:szCs w:val="20"/>
          <w:shd w:val="clear" w:color="auto" w:fill="FFFFFF"/>
        </w:rPr>
      </w:pPr>
      <w:r>
        <w:rPr>
          <w:rFonts w:ascii="Verdana" w:hAnsi="Verdana"/>
          <w:color w:val="000000"/>
          <w:sz w:val="20"/>
          <w:szCs w:val="20"/>
          <w:shd w:val="clear" w:color="auto" w:fill="FFFFFF"/>
        </w:rPr>
        <w:t>La data de 21-04-2024 Articolul 125 , Capitolul VI a fost modifica</w:t>
      </w:r>
      <w:r>
        <w:rPr>
          <w:rFonts w:ascii="Verdana" w:hAnsi="Verdana"/>
          <w:color w:val="000000"/>
          <w:sz w:val="20"/>
          <w:szCs w:val="20"/>
          <w:shd w:val="clear" w:color="auto" w:fill="FFFFFF"/>
        </w:rPr>
        <w:t xml:space="preserve">t de </w:t>
      </w:r>
      <w:r>
        <w:rPr>
          <w:rFonts w:ascii="Verdana" w:hAnsi="Verdana"/>
          <w:color w:val="0000FF"/>
          <w:sz w:val="20"/>
          <w:szCs w:val="20"/>
          <w:u w:val="single"/>
          <w:shd w:val="clear" w:color="auto" w:fill="FFFFFF"/>
        </w:rPr>
        <w:t>Punctul 108. , Articolul III din LEGEA nr. 100 din 16 aprilie 2024, publicată în MONITORUL OFICIAL nr. 369 din 18 aprilie 2024</w:t>
      </w:r>
    </w:p>
    <w:p w:rsidR="00000000" w:rsidRDefault="003B7428">
      <w:pPr>
        <w:pStyle w:val="sntattl"/>
        <w:jc w:val="both"/>
        <w:divId w:val="1687707033"/>
        <w:rPr>
          <w:shd w:val="clear" w:color="auto" w:fill="FFFFFF"/>
        </w:rPr>
      </w:pPr>
      <w:r>
        <w:rPr>
          <w:shd w:val="clear" w:color="auto" w:fill="FFFFFF"/>
        </w:rPr>
        <w:t xml:space="preserve">Notă </w:t>
      </w:r>
    </w:p>
    <w:p w:rsidR="00000000" w:rsidRDefault="003B7428">
      <w:pPr>
        <w:autoSpaceDE/>
        <w:autoSpaceDN/>
        <w:jc w:val="both"/>
        <w:divId w:val="1338801210"/>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alin. (3) al art. XVI din LEGEA nr. 100 din 16 aprilie 2024</w:t>
      </w:r>
      <w:r>
        <w:rPr>
          <w:rFonts w:eastAsia="Times New Roman"/>
          <w:color w:val="000000"/>
          <w:sz w:val="17"/>
          <w:szCs w:val="17"/>
          <w:shd w:val="clear" w:color="auto" w:fill="FFFFFF"/>
        </w:rPr>
        <w:t>, publicată în MONITORUL OFICIAL nr. 369 din 18 apr</w:t>
      </w:r>
      <w:r>
        <w:rPr>
          <w:rFonts w:eastAsia="Times New Roman"/>
          <w:color w:val="000000"/>
          <w:sz w:val="17"/>
          <w:szCs w:val="17"/>
          <w:shd w:val="clear" w:color="auto" w:fill="FFFFFF"/>
        </w:rPr>
        <w:t xml:space="preserve">ilie 2024, autorităţile şi instituţiile publice în cadrul cărora sunt angajaţi asistenţi sociali au obligaţia de a stabili funcţiile publice specifice de asistent social şi de a le echivala cu funcţiile publice generale, </w:t>
      </w:r>
      <w:r>
        <w:rPr>
          <w:rStyle w:val="slgi1"/>
          <w:rFonts w:eastAsia="Times New Roman"/>
        </w:rPr>
        <w:t>potrivit art. 125 alin. (3)</w:t>
      </w:r>
      <w:r>
        <w:rPr>
          <w:rFonts w:eastAsia="Times New Roman"/>
          <w:color w:val="000000"/>
          <w:sz w:val="17"/>
          <w:szCs w:val="17"/>
          <w:shd w:val="clear" w:color="auto" w:fill="FFFFFF"/>
        </w:rPr>
        <w:t xml:space="preserve"> şi </w:t>
      </w:r>
      <w:r>
        <w:rPr>
          <w:rStyle w:val="slgi1"/>
          <w:rFonts w:eastAsia="Times New Roman"/>
        </w:rPr>
        <w:t xml:space="preserve">(4) </w:t>
      </w:r>
      <w:r>
        <w:rPr>
          <w:rStyle w:val="slgi1"/>
          <w:rFonts w:eastAsia="Times New Roman"/>
        </w:rPr>
        <w:t>din Legea nr. 292/2011</w:t>
      </w:r>
      <w:r>
        <w:rPr>
          <w:rFonts w:eastAsia="Times New Roman"/>
          <w:color w:val="000000"/>
          <w:sz w:val="17"/>
          <w:szCs w:val="17"/>
          <w:shd w:val="clear" w:color="auto" w:fill="FFFFFF"/>
        </w:rPr>
        <w:t>, în termen de 2 ani de la data intrării în vigoare a prezentei legi.</w:t>
      </w:r>
    </w:p>
    <w:p w:rsidR="00000000" w:rsidRDefault="003B7428">
      <w:pPr>
        <w:pStyle w:val="sartttl"/>
        <w:jc w:val="both"/>
        <w:divId w:val="941717291"/>
        <w:rPr>
          <w:shd w:val="clear" w:color="auto" w:fill="FFFFFF"/>
        </w:rPr>
      </w:pPr>
      <w:r>
        <w:rPr>
          <w:shd w:val="clear" w:color="auto" w:fill="FFFFFF"/>
        </w:rPr>
        <w:t>Articolul 126</w:t>
      </w:r>
    </w:p>
    <w:p w:rsidR="00000000" w:rsidRDefault="003B7428">
      <w:pPr>
        <w:autoSpaceDE/>
        <w:autoSpaceDN/>
        <w:jc w:val="both"/>
        <w:divId w:val="176556775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Autorităţile administraţiei publice centrale şi locale, precum şi furnizorii de servicii sociale, publici şi privaţi, au obligaţia de a promova, f</w:t>
      </w:r>
      <w:r>
        <w:rPr>
          <w:rStyle w:val="salnbdy"/>
          <w:rFonts w:eastAsia="Times New Roman"/>
          <w:color w:val="0000FF"/>
        </w:rPr>
        <w:t>acilita şi asigura personalului propriu programe de formare profesională, programe de instruire specifică, precum şi accesul la supervizarea profesională.</w:t>
      </w:r>
    </w:p>
    <w:p w:rsidR="00000000" w:rsidRDefault="003B7428">
      <w:pPr>
        <w:autoSpaceDE/>
        <w:autoSpaceDN/>
        <w:jc w:val="both"/>
        <w:divId w:val="2146392410"/>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Autorităţile administraţiei publice locale au obligaţia de a încheia convenţii de colaborare cu un</w:t>
      </w:r>
      <w:r>
        <w:rPr>
          <w:rStyle w:val="salnbdy"/>
          <w:rFonts w:eastAsia="Times New Roman"/>
          <w:color w:val="0000FF"/>
        </w:rPr>
        <w:t xml:space="preserve">iversităţile care derulează programe de licenţă pentru asistenţi sociali, în vederea desfăşurării practicii studenţilor, în conformitate cu prevederile </w:t>
      </w:r>
      <w:r>
        <w:rPr>
          <w:rStyle w:val="salnbdy"/>
          <w:rFonts w:eastAsia="Times New Roman"/>
          <w:color w:val="0000FF"/>
          <w:u w:val="single"/>
        </w:rPr>
        <w:t>Legii nr. 258/2007</w:t>
      </w:r>
      <w:r>
        <w:rPr>
          <w:rStyle w:val="salnbdy"/>
          <w:rFonts w:eastAsia="Times New Roman"/>
          <w:color w:val="0000FF"/>
        </w:rPr>
        <w:t xml:space="preserve"> privind practica elevilor şi studenţilor, cu completările ulterioare, la solicitarea </w:t>
      </w:r>
      <w:r>
        <w:rPr>
          <w:rStyle w:val="salnbdy"/>
          <w:rFonts w:eastAsia="Times New Roman"/>
          <w:color w:val="0000FF"/>
        </w:rPr>
        <w:t>acestora.</w:t>
      </w:r>
    </w:p>
    <w:p w:rsidR="00000000" w:rsidRDefault="003B7428">
      <w:pPr>
        <w:autoSpaceDE/>
        <w:autoSpaceDN/>
        <w:jc w:val="both"/>
        <w:divId w:val="77943064"/>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Furnizorii de servicii sociale privaţi pot încheia contracte/convenţii de colaborare cu universităţile care derulează programe de licenţă pentru asistenţi sociali, în vederea desfăşurării practicii studenţilor, în conformitate cu prevederile </w:t>
      </w:r>
      <w:r>
        <w:rPr>
          <w:rStyle w:val="salnbdy"/>
          <w:rFonts w:eastAsia="Times New Roman"/>
          <w:color w:val="0000FF"/>
          <w:u w:val="single"/>
        </w:rPr>
        <w:t>L</w:t>
      </w:r>
      <w:r>
        <w:rPr>
          <w:rStyle w:val="salnbdy"/>
          <w:rFonts w:eastAsia="Times New Roman"/>
          <w:color w:val="0000FF"/>
          <w:u w:val="single"/>
        </w:rPr>
        <w:t>egii nr. 258/2007</w:t>
      </w:r>
      <w:r>
        <w:rPr>
          <w:rStyle w:val="salnbdy"/>
          <w:rFonts w:eastAsia="Times New Roman"/>
          <w:color w:val="0000FF"/>
        </w:rPr>
        <w:t>, cu completările ulterioare.</w:t>
      </w:r>
    </w:p>
    <w:p w:rsidR="00000000" w:rsidRDefault="003B7428">
      <w:pPr>
        <w:pStyle w:val="NormalWeb"/>
        <w:spacing w:before="0" w:after="0"/>
        <w:jc w:val="both"/>
        <w:divId w:val="94171729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126 , Capitolul VI a fost modificat de </w:t>
      </w:r>
      <w:r>
        <w:rPr>
          <w:rFonts w:ascii="Verdana" w:hAnsi="Verdana"/>
          <w:color w:val="0000FF"/>
          <w:sz w:val="20"/>
          <w:szCs w:val="20"/>
          <w:u w:val="single"/>
          <w:shd w:val="clear" w:color="auto" w:fill="FFFFFF"/>
        </w:rPr>
        <w:t>Punctul 109. , Articolul III din LEGEA nr. 100 din 16 aprilie 2024, publicată în MONITORUL OFICIAL nr. 369 din 18 aprilie 2024</w:t>
      </w:r>
    </w:p>
    <w:p w:rsidR="00000000" w:rsidRDefault="003B7428">
      <w:pPr>
        <w:pStyle w:val="sartttl"/>
        <w:jc w:val="both"/>
        <w:divId w:val="1263688854"/>
        <w:rPr>
          <w:shd w:val="clear" w:color="auto" w:fill="FFFFFF"/>
        </w:rPr>
      </w:pPr>
      <w:r>
        <w:rPr>
          <w:shd w:val="clear" w:color="auto" w:fill="FFFFFF"/>
        </w:rPr>
        <w:t>Articolul 127</w:t>
      </w:r>
    </w:p>
    <w:p w:rsidR="00000000" w:rsidRDefault="003B7428">
      <w:pPr>
        <w:pStyle w:val="sartden"/>
        <w:jc w:val="both"/>
        <w:divId w:val="1263688854"/>
        <w:rPr>
          <w:shd w:val="clear" w:color="auto" w:fill="FFFFFF"/>
        </w:rPr>
      </w:pPr>
      <w:r>
        <w:rPr>
          <w:rStyle w:val="spar3"/>
          <w:b w:val="0"/>
          <w:bCs w:val="0"/>
        </w:rPr>
        <w:lastRenderedPageBreak/>
        <w:t xml:space="preserve">Salarizarea personalului din sistemul public de asistenţă socială se face potrivit </w:t>
      </w:r>
      <w:r>
        <w:rPr>
          <w:rStyle w:val="spar3"/>
          <w:b w:val="0"/>
          <w:bCs w:val="0"/>
          <w:color w:val="0000FF"/>
          <w:u w:val="single"/>
        </w:rPr>
        <w:t>Legii-cadru nr. 284/2010</w:t>
      </w:r>
      <w:r>
        <w:rPr>
          <w:rStyle w:val="spar3"/>
          <w:b w:val="0"/>
          <w:bCs w:val="0"/>
        </w:rPr>
        <w:t xml:space="preserve"> privind salarizarea unitară a personalului plătit din fonduri publice, cu modificările ulterioare.</w:t>
      </w:r>
    </w:p>
    <w:p w:rsidR="00000000" w:rsidRDefault="003B7428">
      <w:pPr>
        <w:pStyle w:val="scapttl"/>
        <w:divId w:val="1215581150"/>
      </w:pPr>
      <w:r>
        <w:t>Capitolul VII</w:t>
      </w:r>
    </w:p>
    <w:p w:rsidR="00000000" w:rsidRDefault="003B7428">
      <w:pPr>
        <w:pStyle w:val="scapden"/>
        <w:divId w:val="1215581150"/>
      </w:pPr>
      <w:r>
        <w:t>Finanţarea asistenţei</w:t>
      </w:r>
      <w:r>
        <w:t xml:space="preserve"> sociale</w:t>
      </w:r>
    </w:p>
    <w:p w:rsidR="00000000" w:rsidRDefault="003B7428">
      <w:pPr>
        <w:pStyle w:val="sartttl"/>
        <w:jc w:val="both"/>
        <w:divId w:val="2083721287"/>
        <w:rPr>
          <w:shd w:val="clear" w:color="auto" w:fill="FFFFFF"/>
        </w:rPr>
      </w:pPr>
      <w:r>
        <w:rPr>
          <w:shd w:val="clear" w:color="auto" w:fill="FFFFFF"/>
        </w:rPr>
        <w:t>Articolul 128</w:t>
      </w:r>
    </w:p>
    <w:p w:rsidR="00000000" w:rsidRDefault="003B7428">
      <w:pPr>
        <w:autoSpaceDE/>
        <w:autoSpaceDN/>
        <w:jc w:val="both"/>
        <w:divId w:val="1754202398"/>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Asistenţa socială se finanţează din fonduri alocate de la bugetul de stat, de la bugetele locale, din donaţii, sponsorizări sau din alte contribuţii din partea unor persoane fizice ori juridice, din ţară şi din străinătate, din c</w:t>
      </w:r>
      <w:r>
        <w:rPr>
          <w:rStyle w:val="salnbdy"/>
          <w:rFonts w:eastAsia="Times New Roman"/>
          <w:color w:val="0000FF"/>
        </w:rPr>
        <w:t>ontribuţii ale beneficiarilor, fonduri europene, precum şi din alte surse, cu respectarea legislaţiei în domeniu şi în limita resurselor financiare disponibile.</w:t>
      </w:r>
    </w:p>
    <w:p w:rsidR="00000000" w:rsidRDefault="003B7428">
      <w:pPr>
        <w:autoSpaceDE/>
        <w:autoSpaceDN/>
        <w:jc w:val="both"/>
        <w:divId w:val="1378355284"/>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Finanţarea cheltuielilor de personal pentru asistenţii sociali din cadrul serviciilor publi</w:t>
      </w:r>
      <w:r>
        <w:rPr>
          <w:rStyle w:val="salnbdy"/>
          <w:rFonts w:eastAsia="Times New Roman"/>
          <w:color w:val="0000FF"/>
        </w:rPr>
        <w:t xml:space="preserve">ce de asistenţă socială, responsabili de activităţile prevăzute la </w:t>
      </w:r>
      <w:r>
        <w:rPr>
          <w:rStyle w:val="slgi1"/>
          <w:rFonts w:eastAsia="Times New Roman"/>
        </w:rPr>
        <w:t>art. 46</w:t>
      </w:r>
      <w:r>
        <w:rPr>
          <w:rStyle w:val="salnbdy"/>
          <w:rFonts w:eastAsia="Times New Roman"/>
          <w:color w:val="0000FF"/>
        </w:rPr>
        <w:t xml:space="preserve"> şi </w:t>
      </w:r>
      <w:r>
        <w:rPr>
          <w:rStyle w:val="slgi1"/>
          <w:rFonts w:eastAsia="Times New Roman"/>
        </w:rPr>
        <w:t>47</w:t>
      </w:r>
      <w:r>
        <w:rPr>
          <w:rStyle w:val="salnbdy"/>
          <w:rFonts w:eastAsia="Times New Roman"/>
          <w:color w:val="0000FF"/>
        </w:rPr>
        <w:t>, în vederea stabilirii dreptului la servicii sociale, ca măsură de asistenţă socială, şi a monitorizării serviciilor sociale, este inclusă în standardul de cost al serviciului</w:t>
      </w:r>
      <w:r>
        <w:rPr>
          <w:rStyle w:val="salnbdy"/>
          <w:rFonts w:eastAsia="Times New Roman"/>
          <w:color w:val="0000FF"/>
        </w:rPr>
        <w:t xml:space="preserve"> social.</w:t>
      </w:r>
    </w:p>
    <w:p w:rsidR="00000000" w:rsidRDefault="003B7428">
      <w:pPr>
        <w:pStyle w:val="NormalWeb"/>
        <w:spacing w:before="0" w:after="0"/>
        <w:jc w:val="both"/>
        <w:divId w:val="208372128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128 , Capitolul VII a fost modificat de </w:t>
      </w:r>
      <w:r>
        <w:rPr>
          <w:rFonts w:ascii="Verdana" w:hAnsi="Verdana"/>
          <w:color w:val="0000FF"/>
          <w:sz w:val="20"/>
          <w:szCs w:val="20"/>
          <w:u w:val="single"/>
          <w:shd w:val="clear" w:color="auto" w:fill="FFFFFF"/>
        </w:rPr>
        <w:t>Punctul 110. , Articolul III din LEGEA nr. 100 din 16 aprilie 2024, publicată în MONITORUL OFICIAL nr. 369 din 18 aprilie 2024</w:t>
      </w:r>
    </w:p>
    <w:p w:rsidR="00000000" w:rsidRDefault="003B7428">
      <w:pPr>
        <w:pStyle w:val="ssecttl"/>
        <w:divId w:val="1807699624"/>
        <w:rPr>
          <w:shd w:val="clear" w:color="auto" w:fill="FFFFFF"/>
        </w:rPr>
      </w:pPr>
      <w:r>
        <w:rPr>
          <w:shd w:val="clear" w:color="auto" w:fill="FFFFFF"/>
        </w:rPr>
        <w:t>Secţiunea 1</w:t>
      </w:r>
    </w:p>
    <w:p w:rsidR="00000000" w:rsidRDefault="003B7428">
      <w:pPr>
        <w:pStyle w:val="ssecden"/>
        <w:divId w:val="1807699624"/>
        <w:rPr>
          <w:shd w:val="clear" w:color="auto" w:fill="FFFFFF"/>
        </w:rPr>
      </w:pPr>
      <w:r>
        <w:rPr>
          <w:shd w:val="clear" w:color="auto" w:fill="FFFFFF"/>
        </w:rPr>
        <w:t>Finanţarea beneficiilor de asistenţă socială</w:t>
      </w:r>
    </w:p>
    <w:p w:rsidR="00000000" w:rsidRDefault="003B7428">
      <w:pPr>
        <w:pStyle w:val="sartttl"/>
        <w:jc w:val="both"/>
        <w:divId w:val="741370865"/>
        <w:rPr>
          <w:shd w:val="clear" w:color="auto" w:fill="FFFFFF"/>
        </w:rPr>
      </w:pPr>
      <w:r>
        <w:rPr>
          <w:shd w:val="clear" w:color="auto" w:fill="FFFFFF"/>
        </w:rPr>
        <w:t>Articolul 129</w:t>
      </w:r>
    </w:p>
    <w:p w:rsidR="00000000" w:rsidRDefault="003B7428">
      <w:pPr>
        <w:autoSpaceDE/>
        <w:autoSpaceDN/>
        <w:jc w:val="both"/>
        <w:divId w:val="1949116391"/>
        <w:rPr>
          <w:rFonts w:eastAsia="Times New Roman"/>
          <w:color w:val="000000"/>
          <w:sz w:val="20"/>
          <w:szCs w:val="20"/>
          <w:shd w:val="clear" w:color="auto" w:fill="FFFFFF"/>
        </w:rPr>
      </w:pPr>
      <w:r>
        <w:rPr>
          <w:rStyle w:val="salnttl1"/>
          <w:rFonts w:eastAsia="Times New Roman"/>
        </w:rPr>
        <w:t>(1)</w:t>
      </w:r>
      <w:r>
        <w:rPr>
          <w:rStyle w:val="salnbdy"/>
          <w:rFonts w:eastAsia="Times New Roman"/>
        </w:rPr>
        <w:t>Beneficiile de asistenţă socială se finanţează din fonduri alocate de la bugetul de stat sau/şi de la bugetele locale, conform dispoziţiilor prezentei legi.</w:t>
      </w:r>
    </w:p>
    <w:p w:rsidR="00000000" w:rsidRDefault="003B7428">
      <w:pPr>
        <w:autoSpaceDE/>
        <w:autoSpaceDN/>
        <w:jc w:val="both"/>
        <w:divId w:val="1465082769"/>
        <w:rPr>
          <w:rStyle w:val="salnbdy"/>
        </w:rPr>
      </w:pPr>
      <w:r>
        <w:rPr>
          <w:rStyle w:val="salnttl1"/>
          <w:rFonts w:eastAsia="Times New Roman"/>
        </w:rPr>
        <w:t>(2)</w:t>
      </w:r>
      <w:r>
        <w:rPr>
          <w:rStyle w:val="salnbdy"/>
          <w:rFonts w:eastAsia="Times New Roman"/>
        </w:rPr>
        <w:t xml:space="preserve">La fundamentarea anuală a sumelor </w:t>
      </w:r>
      <w:r>
        <w:rPr>
          <w:rStyle w:val="salnbdy"/>
          <w:rFonts w:eastAsia="Times New Roman"/>
        </w:rPr>
        <w:t>necesare asigurării plăţii beneficiilor de asistenţă socială se ţine cont de următoarele elemente:</w:t>
      </w:r>
    </w:p>
    <w:p w:rsidR="00000000" w:rsidRDefault="003B7428">
      <w:pPr>
        <w:autoSpaceDE/>
        <w:autoSpaceDN/>
        <w:jc w:val="both"/>
        <w:divId w:val="1400860070"/>
      </w:pPr>
      <w:r>
        <w:rPr>
          <w:rStyle w:val="slitttl1"/>
          <w:rFonts w:eastAsia="Times New Roman"/>
        </w:rPr>
        <w:t>a)</w:t>
      </w:r>
      <w:r>
        <w:rPr>
          <w:rStyle w:val="slitbdy"/>
          <w:rFonts w:eastAsia="Times New Roman"/>
        </w:rPr>
        <w:t>numărul de beneficiari înregistraţi în anul anterior;</w:t>
      </w:r>
    </w:p>
    <w:p w:rsidR="00000000" w:rsidRDefault="003B7428">
      <w:pPr>
        <w:autoSpaceDE/>
        <w:autoSpaceDN/>
        <w:jc w:val="both"/>
        <w:divId w:val="688796876"/>
        <w:rPr>
          <w:rFonts w:eastAsia="Times New Roman"/>
          <w:color w:val="000000"/>
          <w:sz w:val="20"/>
          <w:szCs w:val="20"/>
          <w:shd w:val="clear" w:color="auto" w:fill="FFFFFF"/>
        </w:rPr>
      </w:pPr>
      <w:r>
        <w:rPr>
          <w:rStyle w:val="slitttl1"/>
          <w:rFonts w:eastAsia="Times New Roman"/>
        </w:rPr>
        <w:t>b)</w:t>
      </w:r>
      <w:r>
        <w:rPr>
          <w:rStyle w:val="slitbdy"/>
          <w:rFonts w:eastAsia="Times New Roman"/>
        </w:rPr>
        <w:t>estimarea numărului de beneficiari pentru anul bugetar în funcţie de evoluţiile economice, demograf</w:t>
      </w:r>
      <w:r>
        <w:rPr>
          <w:rStyle w:val="slitbdy"/>
          <w:rFonts w:eastAsia="Times New Roman"/>
        </w:rPr>
        <w:t>ice şi sociale, precum şi de indicatorii macroeconomici înregistraţi;</w:t>
      </w:r>
    </w:p>
    <w:p w:rsidR="00000000" w:rsidRDefault="003B7428">
      <w:pPr>
        <w:autoSpaceDE/>
        <w:autoSpaceDN/>
        <w:jc w:val="both"/>
        <w:divId w:val="332613099"/>
        <w:rPr>
          <w:rFonts w:eastAsia="Times New Roman"/>
          <w:color w:val="000000"/>
          <w:sz w:val="20"/>
          <w:szCs w:val="20"/>
          <w:shd w:val="clear" w:color="auto" w:fill="FFFFFF"/>
        </w:rPr>
      </w:pPr>
      <w:r>
        <w:rPr>
          <w:rStyle w:val="slitttl1"/>
          <w:rFonts w:eastAsia="Times New Roman"/>
        </w:rPr>
        <w:t>c)</w:t>
      </w:r>
      <w:r>
        <w:rPr>
          <w:rStyle w:val="slitbdy"/>
          <w:rFonts w:eastAsia="Times New Roman"/>
        </w:rPr>
        <w:t>cuantumul nominal sau, după caz, cuantumul mediu al beneficiului de asistenţă socială.</w:t>
      </w:r>
    </w:p>
    <w:p w:rsidR="00000000" w:rsidRDefault="003B7428">
      <w:pPr>
        <w:autoSpaceDE/>
        <w:autoSpaceDN/>
        <w:jc w:val="both"/>
        <w:divId w:val="1212959040"/>
        <w:rPr>
          <w:rFonts w:eastAsia="Times New Roman"/>
          <w:color w:val="000000"/>
          <w:sz w:val="20"/>
          <w:szCs w:val="20"/>
          <w:shd w:val="clear" w:color="auto" w:fill="FFFFFF"/>
        </w:rPr>
      </w:pPr>
      <w:r>
        <w:rPr>
          <w:rStyle w:val="salnttl1"/>
          <w:rFonts w:eastAsia="Times New Roman"/>
        </w:rPr>
        <w:t>(3)</w:t>
      </w:r>
      <w:r>
        <w:rPr>
          <w:rStyle w:val="salnbdy"/>
          <w:rFonts w:eastAsia="Times New Roman"/>
        </w:rPr>
        <w:t>Se iau în considerare la fundamentarea bugetară şi beneficiile de asistenţă socială care urmea</w:t>
      </w:r>
      <w:r>
        <w:rPr>
          <w:rStyle w:val="salnbdy"/>
          <w:rFonts w:eastAsia="Times New Roman"/>
        </w:rPr>
        <w:t xml:space="preserve">ză să fie acordate, aprobate în condiţiile legii, pe baza elementelor prevăzute la </w:t>
      </w:r>
      <w:r>
        <w:rPr>
          <w:rStyle w:val="slgi1"/>
          <w:rFonts w:eastAsia="Times New Roman"/>
        </w:rPr>
        <w:t>alin. (2) lit. b)</w:t>
      </w:r>
      <w:r>
        <w:rPr>
          <w:rStyle w:val="salnbdy"/>
          <w:rFonts w:eastAsia="Times New Roman"/>
        </w:rPr>
        <w:t xml:space="preserve"> şi </w:t>
      </w:r>
      <w:r>
        <w:rPr>
          <w:rStyle w:val="slgi1"/>
          <w:rFonts w:eastAsia="Times New Roman"/>
        </w:rPr>
        <w:t>c)</w:t>
      </w:r>
      <w:r>
        <w:rPr>
          <w:rStyle w:val="salnbdy"/>
          <w:rFonts w:eastAsia="Times New Roman"/>
        </w:rPr>
        <w:t>.</w:t>
      </w:r>
    </w:p>
    <w:p w:rsidR="00000000" w:rsidRDefault="003B7428">
      <w:pPr>
        <w:pStyle w:val="sartttl"/>
        <w:jc w:val="both"/>
        <w:divId w:val="1917671181"/>
        <w:rPr>
          <w:shd w:val="clear" w:color="auto" w:fill="FFFFFF"/>
        </w:rPr>
      </w:pPr>
      <w:r>
        <w:rPr>
          <w:shd w:val="clear" w:color="auto" w:fill="FFFFFF"/>
        </w:rPr>
        <w:t>Articolul 130</w:t>
      </w:r>
    </w:p>
    <w:p w:rsidR="00000000" w:rsidRDefault="003B7428">
      <w:pPr>
        <w:autoSpaceDE/>
        <w:autoSpaceDN/>
        <w:jc w:val="both"/>
        <w:divId w:val="781726445"/>
        <w:rPr>
          <w:rFonts w:eastAsia="Times New Roman"/>
          <w:color w:val="000000"/>
          <w:sz w:val="20"/>
          <w:szCs w:val="20"/>
          <w:shd w:val="clear" w:color="auto" w:fill="FFFFFF"/>
        </w:rPr>
      </w:pPr>
      <w:r>
        <w:rPr>
          <w:rStyle w:val="salnttl1"/>
          <w:rFonts w:eastAsia="Times New Roman"/>
        </w:rPr>
        <w:t>(1)</w:t>
      </w:r>
      <w:r>
        <w:rPr>
          <w:rStyle w:val="salnbdy"/>
          <w:rFonts w:eastAsia="Times New Roman"/>
        </w:rPr>
        <w:t>Fondurile necesare cheltuielilor cu tipărirea formularelor de cerere se asigură din bugetul unităţilor administrativ-teritoriale.</w:t>
      </w:r>
    </w:p>
    <w:p w:rsidR="00000000" w:rsidRDefault="003B7428">
      <w:pPr>
        <w:autoSpaceDE/>
        <w:autoSpaceDN/>
        <w:jc w:val="both"/>
        <w:divId w:val="127875804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Pentru solicitarea drepturilor, Ministerul Muncii, Familiei şi Protecţiei Sociale, instituţiile prevăzute la </w:t>
      </w:r>
      <w:r>
        <w:rPr>
          <w:rStyle w:val="slgi1"/>
          <w:rFonts w:eastAsia="Times New Roman"/>
        </w:rPr>
        <w:t>art. 107 alin. (1)</w:t>
      </w:r>
      <w:r>
        <w:rPr>
          <w:rStyle w:val="salnbdy"/>
          <w:rFonts w:eastAsia="Times New Roman"/>
        </w:rPr>
        <w:t>, precum şi autorităţile administraţiei publice locale au obligaţia de a posta pe site-urile proprii formatul printabil al for</w:t>
      </w:r>
      <w:r>
        <w:rPr>
          <w:rStyle w:val="salnbdy"/>
          <w:rFonts w:eastAsia="Times New Roman"/>
        </w:rPr>
        <w:t>mularelor de cerere.</w:t>
      </w:r>
    </w:p>
    <w:p w:rsidR="00000000" w:rsidRDefault="003B7428">
      <w:pPr>
        <w:autoSpaceDE/>
        <w:autoSpaceDN/>
        <w:jc w:val="both"/>
        <w:divId w:val="223224354"/>
        <w:rPr>
          <w:rFonts w:eastAsia="Times New Roman"/>
          <w:color w:val="000000"/>
          <w:sz w:val="20"/>
          <w:szCs w:val="20"/>
          <w:shd w:val="clear" w:color="auto" w:fill="FFFFFF"/>
        </w:rPr>
      </w:pPr>
      <w:r>
        <w:rPr>
          <w:rStyle w:val="salnttl1"/>
          <w:rFonts w:eastAsia="Times New Roman"/>
        </w:rPr>
        <w:t>(3)</w:t>
      </w:r>
      <w:r>
        <w:rPr>
          <w:rStyle w:val="salnbdy"/>
          <w:rFonts w:eastAsia="Times New Roman"/>
        </w:rPr>
        <w:t>Fondurile necesare cheltuielilor de transmitere a drepturilor se asigură din bugetele din care se plăteşte beneficiul de asistenţă socială, fără a afecta cuantumul acestuia.</w:t>
      </w:r>
    </w:p>
    <w:p w:rsidR="00000000" w:rsidRDefault="003B7428">
      <w:pPr>
        <w:pStyle w:val="sartttl"/>
        <w:jc w:val="both"/>
        <w:divId w:val="975381389"/>
        <w:rPr>
          <w:shd w:val="clear" w:color="auto" w:fill="FFFFFF"/>
        </w:rPr>
      </w:pPr>
      <w:r>
        <w:rPr>
          <w:shd w:val="clear" w:color="auto" w:fill="FFFFFF"/>
        </w:rPr>
        <w:t>Articolul 131</w:t>
      </w:r>
    </w:p>
    <w:p w:rsidR="00000000" w:rsidRDefault="003B7428">
      <w:pPr>
        <w:pStyle w:val="sartden"/>
        <w:jc w:val="both"/>
        <w:divId w:val="975381389"/>
        <w:rPr>
          <w:shd w:val="clear" w:color="auto" w:fill="FFFFFF"/>
        </w:rPr>
      </w:pPr>
      <w:r>
        <w:rPr>
          <w:rStyle w:val="spar3"/>
          <w:b w:val="0"/>
          <w:bCs w:val="0"/>
        </w:rPr>
        <w:t>Guvernul şi fiecare ordonator de credite, au</w:t>
      </w:r>
      <w:r>
        <w:rPr>
          <w:rStyle w:val="spar3"/>
          <w:b w:val="0"/>
          <w:bCs w:val="0"/>
        </w:rPr>
        <w:t xml:space="preserve">toritate a administraţiei publice centrale sau locale, în elaborarea strategiilor şi politicilor sociale la nivel naţional ori local trebuie să se asigure că acestea sunt în concordanţă cu principiile responsabilităţii fiscale, regulile fiscale, precum şi </w:t>
      </w:r>
      <w:r>
        <w:rPr>
          <w:rStyle w:val="spar3"/>
          <w:b w:val="0"/>
          <w:bCs w:val="0"/>
        </w:rPr>
        <w:t xml:space="preserve">cu obiectivele şi limitele din strategia fiscal-bugetară reglementată de </w:t>
      </w:r>
      <w:r>
        <w:rPr>
          <w:rStyle w:val="spar3"/>
          <w:b w:val="0"/>
          <w:bCs w:val="0"/>
          <w:color w:val="0000FF"/>
          <w:u w:val="single"/>
        </w:rPr>
        <w:t>Legea responsabilităţii fiscal-bugetare nr. 69/2010</w:t>
      </w:r>
      <w:r>
        <w:rPr>
          <w:rStyle w:val="spar3"/>
          <w:b w:val="0"/>
          <w:bCs w:val="0"/>
        </w:rPr>
        <w:t>.</w:t>
      </w:r>
    </w:p>
    <w:p w:rsidR="00000000" w:rsidRDefault="003B7428">
      <w:pPr>
        <w:pStyle w:val="ssecttl"/>
        <w:divId w:val="1389456377"/>
        <w:rPr>
          <w:shd w:val="clear" w:color="auto" w:fill="FFFFFF"/>
        </w:rPr>
      </w:pPr>
      <w:r>
        <w:rPr>
          <w:shd w:val="clear" w:color="auto" w:fill="FFFFFF"/>
        </w:rPr>
        <w:t>Secţiunea a 2-a</w:t>
      </w:r>
    </w:p>
    <w:p w:rsidR="00000000" w:rsidRDefault="003B7428">
      <w:pPr>
        <w:pStyle w:val="ssecden"/>
        <w:divId w:val="1389456377"/>
        <w:rPr>
          <w:shd w:val="clear" w:color="auto" w:fill="FFFFFF"/>
        </w:rPr>
      </w:pPr>
      <w:r>
        <w:rPr>
          <w:shd w:val="clear" w:color="auto" w:fill="FFFFFF"/>
        </w:rPr>
        <w:t>Finanţarea serviciilor sociale</w:t>
      </w:r>
    </w:p>
    <w:p w:rsidR="00000000" w:rsidRDefault="003B7428">
      <w:pPr>
        <w:pStyle w:val="sartttl"/>
        <w:jc w:val="both"/>
        <w:divId w:val="532886732"/>
        <w:rPr>
          <w:shd w:val="clear" w:color="auto" w:fill="FFFFFF"/>
        </w:rPr>
      </w:pPr>
      <w:r>
        <w:rPr>
          <w:shd w:val="clear" w:color="auto" w:fill="FFFFFF"/>
        </w:rPr>
        <w:t>Articolul 132</w:t>
      </w:r>
    </w:p>
    <w:p w:rsidR="00000000" w:rsidRDefault="003B7428">
      <w:pPr>
        <w:autoSpaceDE/>
        <w:autoSpaceDN/>
        <w:jc w:val="both"/>
        <w:divId w:val="1346247601"/>
        <w:rPr>
          <w:rStyle w:val="salnbdy"/>
          <w:rFonts w:eastAsia="Times New Roman"/>
          <w:color w:val="0000FF"/>
        </w:rPr>
      </w:pPr>
      <w:r>
        <w:rPr>
          <w:rStyle w:val="salnttl1"/>
          <w:rFonts w:eastAsia="Times New Roman"/>
        </w:rPr>
        <w:t>(1)</w:t>
      </w:r>
      <w:r>
        <w:rPr>
          <w:rStyle w:val="salnbdy"/>
          <w:rFonts w:eastAsia="Times New Roman"/>
          <w:color w:val="0000FF"/>
        </w:rPr>
        <w:t xml:space="preserve"> Serviciile sociale se finanţează din următoarele surse:</w:t>
      </w:r>
    </w:p>
    <w:p w:rsidR="00000000" w:rsidRDefault="003B7428">
      <w:pPr>
        <w:autoSpaceDE/>
        <w:autoSpaceDN/>
        <w:jc w:val="both"/>
        <w:divId w:val="319039001"/>
      </w:pPr>
      <w:r>
        <w:rPr>
          <w:rStyle w:val="slitttl1"/>
          <w:rFonts w:eastAsia="Times New Roman"/>
        </w:rPr>
        <w:t>a)</w:t>
      </w:r>
      <w:r>
        <w:rPr>
          <w:rStyle w:val="slitbdy"/>
          <w:rFonts w:eastAsia="Times New Roman"/>
          <w:color w:val="0000FF"/>
        </w:rPr>
        <w:t>bugetul</w:t>
      </w:r>
      <w:r>
        <w:rPr>
          <w:rStyle w:val="slitbdy"/>
          <w:rFonts w:eastAsia="Times New Roman"/>
          <w:color w:val="0000FF"/>
        </w:rPr>
        <w:t xml:space="preserve"> de stat;</w:t>
      </w:r>
    </w:p>
    <w:p w:rsidR="00000000" w:rsidRDefault="003B7428">
      <w:pPr>
        <w:autoSpaceDE/>
        <w:autoSpaceDN/>
        <w:jc w:val="both"/>
        <w:divId w:val="59671388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bugetul local al judeţului, respectiv al municipiului Bucureşti;</w:t>
      </w:r>
    </w:p>
    <w:p w:rsidR="00000000" w:rsidRDefault="003B7428">
      <w:pPr>
        <w:autoSpaceDE/>
        <w:autoSpaceDN/>
        <w:jc w:val="both"/>
        <w:divId w:val="1670717631"/>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bugetele locale ale comunelor, oraşelor şi municipiilor, respectiv bugetele locale ale sectoarelor municipiului Bucureşti;</w:t>
      </w:r>
    </w:p>
    <w:p w:rsidR="00000000" w:rsidRDefault="003B7428">
      <w:pPr>
        <w:autoSpaceDE/>
        <w:autoSpaceDN/>
        <w:jc w:val="both"/>
        <w:divId w:val="1503812207"/>
        <w:rPr>
          <w:rFonts w:eastAsia="Times New Roman"/>
          <w:color w:val="0000FF"/>
          <w:sz w:val="20"/>
          <w:szCs w:val="20"/>
          <w:shd w:val="clear" w:color="auto" w:fill="FFFFFF"/>
        </w:rPr>
      </w:pPr>
      <w:r>
        <w:rPr>
          <w:rStyle w:val="slitttl1"/>
          <w:rFonts w:eastAsia="Times New Roman"/>
        </w:rPr>
        <w:lastRenderedPageBreak/>
        <w:t>d)</w:t>
      </w:r>
      <w:r>
        <w:rPr>
          <w:rStyle w:val="slitbdy"/>
          <w:rFonts w:eastAsia="Times New Roman"/>
          <w:color w:val="0000FF"/>
        </w:rPr>
        <w:t>donaţii, sponsorizări sau alte contribuţii din parte</w:t>
      </w:r>
      <w:r>
        <w:rPr>
          <w:rStyle w:val="slitbdy"/>
          <w:rFonts w:eastAsia="Times New Roman"/>
          <w:color w:val="0000FF"/>
        </w:rPr>
        <w:t>a persoanelor fizice ori juridice din ţară şi din străinătate;</w:t>
      </w:r>
    </w:p>
    <w:p w:rsidR="00000000" w:rsidRDefault="003B7428">
      <w:pPr>
        <w:autoSpaceDE/>
        <w:autoSpaceDN/>
        <w:jc w:val="both"/>
        <w:divId w:val="1752268307"/>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fonduri externe rambursabile şi nerambursabile, în limita sumelor alocate şi cu respectarea prevederilor şi regulilor de eligibilitate stabilite la nivelul programului şi la nivelul ghidurilo</w:t>
      </w:r>
      <w:r>
        <w:rPr>
          <w:rStyle w:val="slitbdy"/>
          <w:rFonts w:eastAsia="Times New Roman"/>
          <w:color w:val="0000FF"/>
        </w:rPr>
        <w:t>r solicitantului;</w:t>
      </w:r>
    </w:p>
    <w:p w:rsidR="00000000" w:rsidRDefault="003B7428">
      <w:pPr>
        <w:autoSpaceDE/>
        <w:autoSpaceDN/>
        <w:jc w:val="both"/>
        <w:divId w:val="1149981391"/>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contribuţia persoanelor beneficiare, direct sau prin sisteme de asigurări, în condiţiile legii;</w:t>
      </w:r>
    </w:p>
    <w:p w:rsidR="00000000" w:rsidRDefault="003B7428">
      <w:pPr>
        <w:autoSpaceDE/>
        <w:autoSpaceDN/>
        <w:jc w:val="both"/>
        <w:divId w:val="1823421576"/>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alte surse de finanţare, în conformitate cu legislaţia în vigoare.</w:t>
      </w:r>
    </w:p>
    <w:p w:rsidR="00000000" w:rsidRDefault="003B7428">
      <w:pPr>
        <w:autoSpaceDE/>
        <w:autoSpaceDN/>
        <w:jc w:val="both"/>
        <w:divId w:val="1887793581"/>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w:t>
      </w:r>
      <w:r>
        <w:rPr>
          <w:rStyle w:val="salnbdy"/>
          <w:rFonts w:eastAsia="Times New Roman"/>
          <w:color w:val="0000FF"/>
        </w:rPr>
        <w:t>Statul, prin bugetul de stat şi bugetele locale, asigură finanţarea tuturor etapelor obligatorii pentru serviciile sociale acordate persoanelor care au dreptul la asistenţă socială, conform prevederilor prezentei legi şi legilor speciale.</w:t>
      </w:r>
    </w:p>
    <w:p w:rsidR="00000000" w:rsidRDefault="003B7428">
      <w:pPr>
        <w:autoSpaceDE/>
        <w:autoSpaceDN/>
        <w:jc w:val="both"/>
        <w:divId w:val="422460905"/>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Finanţarea se</w:t>
      </w:r>
      <w:r>
        <w:rPr>
          <w:rStyle w:val="salnbdy"/>
          <w:rFonts w:eastAsia="Times New Roman"/>
          <w:color w:val="0000FF"/>
        </w:rPr>
        <w:t xml:space="preserve"> face pe baza şi în limitele standardului de cost pe beneficiar, cu respectarea metodologiei prevăzute de legile speciale.</w:t>
      </w:r>
    </w:p>
    <w:p w:rsidR="00000000" w:rsidRDefault="003B7428">
      <w:pPr>
        <w:autoSpaceDE/>
        <w:autoSpaceDN/>
        <w:jc w:val="both"/>
        <w:divId w:val="829062801"/>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De suma aferentă finanţării serviciilor sociale beneficiază persoanele pentru care a fost stabilit dreptul la servicii sociale ac</w:t>
      </w:r>
      <w:r>
        <w:rPr>
          <w:rStyle w:val="salnbdy"/>
          <w:rFonts w:eastAsia="Times New Roman"/>
          <w:color w:val="0000FF"/>
        </w:rPr>
        <w:t>ordate ca măsură de asistenţă socială.</w:t>
      </w:r>
    </w:p>
    <w:p w:rsidR="00000000" w:rsidRDefault="003B7428">
      <w:pPr>
        <w:pStyle w:val="NormalWeb"/>
        <w:spacing w:before="0" w:after="0"/>
        <w:jc w:val="both"/>
        <w:divId w:val="53288673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132 , Sectiunea a 2-a , Capitolul VII a fost modificat de </w:t>
      </w:r>
      <w:r>
        <w:rPr>
          <w:rFonts w:ascii="Verdana" w:hAnsi="Verdana"/>
          <w:color w:val="0000FF"/>
          <w:sz w:val="20"/>
          <w:szCs w:val="20"/>
          <w:u w:val="single"/>
          <w:shd w:val="clear" w:color="auto" w:fill="FFFFFF"/>
        </w:rPr>
        <w:t>Punctul 111. , Articolul III din LEGEA nr. 100 din 16 aprilie 2024, publicată în MONITORUL OFICIAL nr. 369 din 18 aprilie 2024</w:t>
      </w:r>
    </w:p>
    <w:p w:rsidR="00000000" w:rsidRDefault="003B7428">
      <w:pPr>
        <w:pStyle w:val="sartttl"/>
        <w:jc w:val="both"/>
        <w:divId w:val="1833793759"/>
        <w:rPr>
          <w:shd w:val="clear" w:color="auto" w:fill="FFFFFF"/>
        </w:rPr>
      </w:pPr>
      <w:r>
        <w:rPr>
          <w:shd w:val="clear" w:color="auto" w:fill="FFFFFF"/>
        </w:rPr>
        <w:t>Articolul 133</w:t>
      </w:r>
    </w:p>
    <w:p w:rsidR="00000000" w:rsidRDefault="003B7428">
      <w:pPr>
        <w:autoSpaceDE/>
        <w:autoSpaceDN/>
        <w:jc w:val="both"/>
        <w:divId w:val="1302152928"/>
        <w:rPr>
          <w:rStyle w:val="salnbdy"/>
          <w:rFonts w:eastAsia="Times New Roman"/>
        </w:rPr>
      </w:pPr>
      <w:r>
        <w:rPr>
          <w:rStyle w:val="salnttl1"/>
          <w:rFonts w:eastAsia="Times New Roman"/>
        </w:rPr>
        <w:t>(1)</w:t>
      </w:r>
      <w:r>
        <w:rPr>
          <w:rStyle w:val="salnbdy"/>
          <w:rFonts w:eastAsia="Times New Roman"/>
        </w:rPr>
        <w:t>De la bugetul de stat se alocă fonduri pentru:</w:t>
      </w:r>
    </w:p>
    <w:p w:rsidR="00000000" w:rsidRDefault="003B7428">
      <w:pPr>
        <w:autoSpaceDE/>
        <w:autoSpaceDN/>
        <w:jc w:val="both"/>
        <w:divId w:val="409624182"/>
      </w:pPr>
      <w:r>
        <w:rPr>
          <w:rStyle w:val="slitttl1"/>
          <w:rFonts w:eastAsia="Times New Roman"/>
        </w:rPr>
        <w:t>a)</w:t>
      </w:r>
      <w:r>
        <w:rPr>
          <w:rStyle w:val="slitbdy"/>
          <w:rFonts w:eastAsia="Times New Roman"/>
        </w:rPr>
        <w:t>finanţarea programelor de interes naţional, elaborate de Ministerul Muncii, Familiei şi Protecţiei Sociale, precum şi de alte autorităţi ale administraţiei publice centrale cu atribuţii în d</w:t>
      </w:r>
      <w:r>
        <w:rPr>
          <w:rStyle w:val="slitbdy"/>
          <w:rFonts w:eastAsia="Times New Roman"/>
        </w:rPr>
        <w:t>omeniul serviciilor sociale şi aprobate prin hotărâre a Guvernului;</w:t>
      </w:r>
    </w:p>
    <w:p w:rsidR="00000000" w:rsidRDefault="003B7428">
      <w:pPr>
        <w:autoSpaceDE/>
        <w:autoSpaceDN/>
        <w:jc w:val="both"/>
        <w:divId w:val="2022001344"/>
        <w:rPr>
          <w:rStyle w:val="slitbdy"/>
          <w:color w:val="0000FF"/>
        </w:rPr>
      </w:pPr>
      <w:r>
        <w:rPr>
          <w:rStyle w:val="slitttl1"/>
          <w:rFonts w:eastAsia="Times New Roman"/>
        </w:rPr>
        <w:t>a^1)</w:t>
      </w:r>
      <w:r>
        <w:rPr>
          <w:rStyle w:val="slitbdy"/>
          <w:rFonts w:eastAsia="Times New Roman"/>
          <w:color w:val="0000FF"/>
        </w:rPr>
        <w:t xml:space="preserve">finanţarea serviciilor sociale acordate ca măsură de asistenţă socială cu respectarea prevederilor </w:t>
      </w:r>
      <w:r>
        <w:rPr>
          <w:rStyle w:val="slgi1"/>
          <w:rFonts w:eastAsia="Times New Roman"/>
        </w:rPr>
        <w:t>art. 132 alin. (2)-(4)</w:t>
      </w:r>
      <w:r>
        <w:rPr>
          <w:rStyle w:val="slitbdy"/>
          <w:rFonts w:eastAsia="Times New Roman"/>
          <w:color w:val="0000FF"/>
        </w:rPr>
        <w:t>;</w:t>
      </w:r>
    </w:p>
    <w:p w:rsidR="00000000" w:rsidRDefault="003B7428">
      <w:pPr>
        <w:pStyle w:val="NormalWeb"/>
        <w:spacing w:before="0" w:after="0"/>
        <w:jc w:val="both"/>
        <w:divId w:val="2022001344"/>
        <w:rPr>
          <w:color w:val="000000"/>
        </w:rPr>
      </w:pPr>
      <w:r>
        <w:rPr>
          <w:rFonts w:ascii="Verdana" w:hAnsi="Verdana"/>
          <w:color w:val="000000"/>
          <w:sz w:val="20"/>
          <w:szCs w:val="20"/>
          <w:shd w:val="clear" w:color="auto" w:fill="FFFFFF"/>
        </w:rPr>
        <w:t>La data de 21-04-2024 Alineatul (1) , Articolul 133 , Sectiun</w:t>
      </w:r>
      <w:r>
        <w:rPr>
          <w:rFonts w:ascii="Verdana" w:hAnsi="Verdana"/>
          <w:color w:val="000000"/>
          <w:sz w:val="20"/>
          <w:szCs w:val="20"/>
          <w:shd w:val="clear" w:color="auto" w:fill="FFFFFF"/>
        </w:rPr>
        <w:t xml:space="preserve">ea a 2-a , Capitolul VII a fost completat de </w:t>
      </w:r>
      <w:r>
        <w:rPr>
          <w:rFonts w:ascii="Verdana" w:hAnsi="Verdana"/>
          <w:color w:val="0000FF"/>
          <w:sz w:val="20"/>
          <w:szCs w:val="20"/>
          <w:u w:val="single"/>
          <w:shd w:val="clear" w:color="auto" w:fill="FFFFFF"/>
        </w:rPr>
        <w:t>Punctul 112. , Articolul III din LEGEA nr. 100 din 16 aprilie 2024, publicată în MONITORUL OFICIAL nr. 369 din 18 aprilie 2024</w:t>
      </w:r>
    </w:p>
    <w:p w:rsidR="00000000" w:rsidRDefault="003B7428">
      <w:pPr>
        <w:autoSpaceDE/>
        <w:autoSpaceDN/>
        <w:jc w:val="both"/>
        <w:divId w:val="1432356985"/>
        <w:rPr>
          <w:rFonts w:eastAsia="Times New Roman"/>
          <w:color w:val="000000"/>
          <w:sz w:val="20"/>
          <w:szCs w:val="20"/>
          <w:shd w:val="clear" w:color="auto" w:fill="FFFFFF"/>
        </w:rPr>
      </w:pPr>
      <w:r>
        <w:rPr>
          <w:rStyle w:val="slitttl1"/>
          <w:rFonts w:eastAsia="Times New Roman"/>
        </w:rPr>
        <w:t>b)</w:t>
      </w:r>
      <w:r>
        <w:rPr>
          <w:rStyle w:val="slitbdy"/>
          <w:rFonts w:eastAsia="Times New Roman"/>
        </w:rPr>
        <w:t>finanţarea programelor de subvenţionare a furnizorilor privaţi de servicii sociale</w:t>
      </w:r>
      <w:r>
        <w:rPr>
          <w:rStyle w:val="slitbdy"/>
          <w:rFonts w:eastAsia="Times New Roman"/>
        </w:rPr>
        <w:t>, derulate de Ministerul Muncii, Familiei şi Protecţiei Sociale;</w:t>
      </w:r>
    </w:p>
    <w:p w:rsidR="00000000" w:rsidRDefault="003B7428">
      <w:pPr>
        <w:autoSpaceDE/>
        <w:autoSpaceDN/>
        <w:jc w:val="both"/>
        <w:divId w:val="386540276"/>
        <w:rPr>
          <w:rFonts w:eastAsia="Times New Roman"/>
          <w:color w:val="000000"/>
          <w:sz w:val="20"/>
          <w:szCs w:val="20"/>
          <w:shd w:val="clear" w:color="auto" w:fill="FFFFFF"/>
        </w:rPr>
      </w:pPr>
      <w:r>
        <w:rPr>
          <w:rStyle w:val="slitttl1"/>
          <w:rFonts w:eastAsia="Times New Roman"/>
        </w:rPr>
        <w:t>c)</w:t>
      </w:r>
      <w:r>
        <w:rPr>
          <w:rStyle w:val="slitbdy"/>
          <w:rFonts w:eastAsia="Times New Roman"/>
        </w:rPr>
        <w:t>finanţarea înfiinţării unor instituţii de asistenţă socială pilot;</w:t>
      </w:r>
    </w:p>
    <w:p w:rsidR="00000000" w:rsidRDefault="003B7428">
      <w:pPr>
        <w:autoSpaceDE/>
        <w:autoSpaceDN/>
        <w:jc w:val="both"/>
        <w:divId w:val="1911768274"/>
        <w:rPr>
          <w:rFonts w:eastAsia="Times New Roman"/>
          <w:color w:val="000000"/>
          <w:sz w:val="20"/>
          <w:szCs w:val="20"/>
          <w:shd w:val="clear" w:color="auto" w:fill="FFFFFF"/>
        </w:rPr>
      </w:pPr>
      <w:r>
        <w:rPr>
          <w:rStyle w:val="slitttl1"/>
          <w:rFonts w:eastAsia="Times New Roman"/>
        </w:rPr>
        <w:t>d)</w:t>
      </w:r>
      <w:r>
        <w:rPr>
          <w:rStyle w:val="slitbdy"/>
          <w:rFonts w:eastAsia="Times New Roman"/>
        </w:rPr>
        <w:t>finanţarea serviciilor sociale acordate prin structurile publice aflate în subordinea-coordonarea autorităţilor administ</w:t>
      </w:r>
      <w:r>
        <w:rPr>
          <w:rStyle w:val="slitbdy"/>
          <w:rFonts w:eastAsia="Times New Roman"/>
        </w:rPr>
        <w:t>raţiei publice centrale;</w:t>
      </w:r>
    </w:p>
    <w:p w:rsidR="00000000" w:rsidRDefault="003B7428">
      <w:pPr>
        <w:autoSpaceDE/>
        <w:autoSpaceDN/>
        <w:jc w:val="both"/>
        <w:divId w:val="1210654963"/>
        <w:rPr>
          <w:rStyle w:val="slitbdy"/>
          <w:color w:val="0000FF"/>
        </w:rPr>
      </w:pPr>
      <w:r>
        <w:rPr>
          <w:rStyle w:val="slitttl1"/>
          <w:rFonts w:eastAsia="Times New Roman"/>
        </w:rPr>
        <w:t>e)</w:t>
      </w:r>
      <w:r>
        <w:rPr>
          <w:rStyle w:val="slitbdy"/>
          <w:rFonts w:eastAsia="Times New Roman"/>
          <w:color w:val="0000FF"/>
        </w:rPr>
        <w:t>finanţarea serviciilor sociale ca măsură de asistenţă socială, acordate de către furnizorii publici şi privaţi de servicii sociale, în condiţiile legii;</w:t>
      </w:r>
    </w:p>
    <w:p w:rsidR="00000000" w:rsidRDefault="003B7428">
      <w:pPr>
        <w:pStyle w:val="NormalWeb"/>
        <w:spacing w:before="0" w:after="0"/>
        <w:jc w:val="both"/>
        <w:divId w:val="1210654963"/>
        <w:rPr>
          <w:color w:val="000000"/>
        </w:rPr>
      </w:pPr>
      <w:r>
        <w:rPr>
          <w:rFonts w:ascii="Verdana" w:hAnsi="Verdana"/>
          <w:color w:val="000000"/>
          <w:sz w:val="20"/>
          <w:szCs w:val="20"/>
          <w:shd w:val="clear" w:color="auto" w:fill="FFFFFF"/>
        </w:rPr>
        <w:t xml:space="preserve">La data de 21-04-2024 Litera e) , Alineatul (1) , Articolul 133 , Sectiunea </w:t>
      </w:r>
      <w:r>
        <w:rPr>
          <w:rFonts w:ascii="Verdana" w:hAnsi="Verdana"/>
          <w:color w:val="000000"/>
          <w:sz w:val="20"/>
          <w:szCs w:val="20"/>
          <w:shd w:val="clear" w:color="auto" w:fill="FFFFFF"/>
        </w:rPr>
        <w:t xml:space="preserve">a 2-a , Capitolul VII a fost modificată de </w:t>
      </w:r>
      <w:r>
        <w:rPr>
          <w:rFonts w:ascii="Verdana" w:hAnsi="Verdana"/>
          <w:color w:val="0000FF"/>
          <w:sz w:val="20"/>
          <w:szCs w:val="20"/>
          <w:u w:val="single"/>
          <w:shd w:val="clear" w:color="auto" w:fill="FFFFFF"/>
        </w:rPr>
        <w:t>Punctul 113. , Articolul III din LEGEA nr. 100 din 16 aprilie 2024, publicată în MONITORUL OFICIAL nr. 369 din 18 aprilie 2024</w:t>
      </w:r>
    </w:p>
    <w:p w:rsidR="00000000" w:rsidRDefault="003B7428">
      <w:pPr>
        <w:autoSpaceDE/>
        <w:autoSpaceDN/>
        <w:jc w:val="both"/>
        <w:divId w:val="361902121"/>
        <w:rPr>
          <w:rFonts w:eastAsia="Times New Roman"/>
          <w:color w:val="000000"/>
          <w:sz w:val="20"/>
          <w:szCs w:val="20"/>
          <w:shd w:val="clear" w:color="auto" w:fill="FFFFFF"/>
        </w:rPr>
      </w:pPr>
      <w:r>
        <w:rPr>
          <w:rStyle w:val="slitttl1"/>
          <w:rFonts w:eastAsia="Times New Roman"/>
        </w:rPr>
        <w:t>f)</w:t>
      </w:r>
      <w:r>
        <w:rPr>
          <w:rStyle w:val="slitbdy"/>
          <w:rFonts w:eastAsia="Times New Roman"/>
        </w:rPr>
        <w:t>finanţarea programelor de educaţie permanentă a personalului de specialitate şi a pr</w:t>
      </w:r>
      <w:r>
        <w:rPr>
          <w:rStyle w:val="slitbdy"/>
          <w:rFonts w:eastAsia="Times New Roman"/>
        </w:rPr>
        <w:t>ogramelor de cercetare din domeniul serviciilor sociale;</w:t>
      </w:r>
    </w:p>
    <w:p w:rsidR="00000000" w:rsidRDefault="003B7428">
      <w:pPr>
        <w:autoSpaceDE/>
        <w:autoSpaceDN/>
        <w:jc w:val="both"/>
        <w:divId w:val="913710353"/>
        <w:rPr>
          <w:rStyle w:val="slitbdy"/>
          <w:color w:val="0000FF"/>
        </w:rPr>
      </w:pPr>
      <w:r>
        <w:rPr>
          <w:rStyle w:val="slitttl1"/>
          <w:rFonts w:eastAsia="Times New Roman"/>
        </w:rPr>
        <w:t>g)</w:t>
      </w:r>
      <w:r>
        <w:rPr>
          <w:rStyle w:val="slitbdy"/>
          <w:rFonts w:eastAsia="Times New Roman"/>
          <w:color w:val="0000FF"/>
        </w:rPr>
        <w:t xml:space="preserve">cheltuieli de investiţii şi reparaţii capitale pentru centrele de servicii sociale, precum şi cheltuielile aferente serviciilor prevăzute la </w:t>
      </w:r>
      <w:r>
        <w:rPr>
          <w:rStyle w:val="slgi1"/>
          <w:rFonts w:eastAsia="Times New Roman"/>
        </w:rPr>
        <w:t>art. 103^4 alin. (1) lit. b)</w:t>
      </w:r>
      <w:r>
        <w:rPr>
          <w:rStyle w:val="slitbdy"/>
          <w:rFonts w:eastAsia="Times New Roman"/>
          <w:color w:val="0000FF"/>
        </w:rPr>
        <w:t>, în condiţiile legii;</w:t>
      </w:r>
    </w:p>
    <w:p w:rsidR="00000000" w:rsidRDefault="003B7428">
      <w:pPr>
        <w:pStyle w:val="NormalWeb"/>
        <w:spacing w:before="0" w:after="0"/>
        <w:jc w:val="both"/>
        <w:divId w:val="913710353"/>
        <w:rPr>
          <w:color w:val="000000"/>
        </w:rPr>
      </w:pPr>
      <w:r>
        <w:rPr>
          <w:rFonts w:ascii="Verdana" w:hAnsi="Verdana"/>
          <w:color w:val="000000"/>
          <w:sz w:val="20"/>
          <w:szCs w:val="20"/>
          <w:shd w:val="clear" w:color="auto" w:fill="FFFFFF"/>
        </w:rPr>
        <w:t>La da</w:t>
      </w:r>
      <w:r>
        <w:rPr>
          <w:rFonts w:ascii="Verdana" w:hAnsi="Verdana"/>
          <w:color w:val="000000"/>
          <w:sz w:val="20"/>
          <w:szCs w:val="20"/>
          <w:shd w:val="clear" w:color="auto" w:fill="FFFFFF"/>
        </w:rPr>
        <w:t xml:space="preserve">ta de 21-04-2024 Litera g) , Alineatul (1) , Articolul 133 , Sectiunea a 2-a , Capitolul VII a fost modificată de </w:t>
      </w:r>
      <w:r>
        <w:rPr>
          <w:rFonts w:ascii="Verdana" w:hAnsi="Verdana"/>
          <w:color w:val="0000FF"/>
          <w:sz w:val="20"/>
          <w:szCs w:val="20"/>
          <w:u w:val="single"/>
          <w:shd w:val="clear" w:color="auto" w:fill="FFFFFF"/>
        </w:rPr>
        <w:t>Punctul 113. , Articolul III din LEGEA nr. 100 din 16 aprilie 2024, publicată în MONITORUL OFICIAL nr. 369 din 18 aprilie 2024</w:t>
      </w:r>
    </w:p>
    <w:p w:rsidR="00000000" w:rsidRDefault="003B7428">
      <w:pPr>
        <w:autoSpaceDE/>
        <w:autoSpaceDN/>
        <w:jc w:val="both"/>
        <w:divId w:val="655576879"/>
        <w:rPr>
          <w:rFonts w:eastAsia="Times New Roman"/>
          <w:color w:val="000000"/>
          <w:sz w:val="20"/>
          <w:szCs w:val="20"/>
          <w:shd w:val="clear" w:color="auto" w:fill="FFFFFF"/>
        </w:rPr>
      </w:pPr>
      <w:r>
        <w:rPr>
          <w:rStyle w:val="slitttl1"/>
          <w:rFonts w:eastAsia="Times New Roman"/>
        </w:rPr>
        <w:t>h)</w:t>
      </w:r>
      <w:r>
        <w:rPr>
          <w:rStyle w:val="slitbdy"/>
          <w:rFonts w:eastAsia="Times New Roman"/>
        </w:rPr>
        <w:t xml:space="preserve">cofinanţarea </w:t>
      </w:r>
      <w:r>
        <w:rPr>
          <w:rStyle w:val="slitbdy"/>
          <w:rFonts w:eastAsia="Times New Roman"/>
        </w:rPr>
        <w:t>serviciilor sociale, în baza memorandumurilor, protocoalelor, convenţiilor de parteneriat, încheiate conform legii.</w:t>
      </w:r>
    </w:p>
    <w:p w:rsidR="00000000" w:rsidRDefault="003B7428">
      <w:pPr>
        <w:autoSpaceDE/>
        <w:autoSpaceDN/>
        <w:jc w:val="both"/>
        <w:divId w:val="540479205"/>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 xml:space="preserve">Pentru cheltuielile prevăzute la </w:t>
      </w:r>
      <w:r>
        <w:rPr>
          <w:rStyle w:val="slgi1"/>
          <w:rFonts w:eastAsia="Times New Roman"/>
        </w:rPr>
        <w:t>alin. (1) lit. g)</w:t>
      </w:r>
      <w:r>
        <w:rPr>
          <w:rStyle w:val="salnbdy"/>
          <w:rFonts w:eastAsia="Times New Roman"/>
        </w:rPr>
        <w:t>, care se suportă din bugetul de stat prin bugetul Ministerului Muncii, Familiei şi Pro</w:t>
      </w:r>
      <w:r>
        <w:rPr>
          <w:rStyle w:val="salnbdy"/>
          <w:rFonts w:eastAsia="Times New Roman"/>
        </w:rPr>
        <w:t>tecţiei Sociale, procedura de acordare a sumelor cu această destinaţie se stabileşte prin hotărâre a Guvernului.</w:t>
      </w:r>
    </w:p>
    <w:p w:rsidR="00000000" w:rsidRDefault="003B7428">
      <w:pPr>
        <w:pStyle w:val="sartttl"/>
        <w:jc w:val="both"/>
        <w:divId w:val="132408146"/>
        <w:rPr>
          <w:shd w:val="clear" w:color="auto" w:fill="FFFFFF"/>
        </w:rPr>
      </w:pPr>
      <w:r>
        <w:rPr>
          <w:shd w:val="clear" w:color="auto" w:fill="FFFFFF"/>
        </w:rPr>
        <w:t>Articolul 134</w:t>
      </w:r>
    </w:p>
    <w:p w:rsidR="00000000" w:rsidRDefault="003B7428">
      <w:pPr>
        <w:autoSpaceDE/>
        <w:autoSpaceDN/>
        <w:jc w:val="both"/>
        <w:divId w:val="842935002"/>
        <w:rPr>
          <w:rFonts w:eastAsia="Times New Roman"/>
          <w:color w:val="0000FF"/>
          <w:sz w:val="20"/>
          <w:szCs w:val="20"/>
          <w:shd w:val="clear" w:color="auto" w:fill="FFFFFF"/>
        </w:rPr>
      </w:pPr>
      <w:r>
        <w:rPr>
          <w:rStyle w:val="salnttl1"/>
          <w:rFonts w:eastAsia="Times New Roman"/>
        </w:rPr>
        <w:t>(1)</w:t>
      </w:r>
      <w:r>
        <w:rPr>
          <w:rStyle w:val="salnbdy"/>
          <w:rFonts w:eastAsia="Times New Roman"/>
          <w:color w:val="0000FF"/>
        </w:rPr>
        <w:t xml:space="preserve"> Alocarea fondurilor de la bugetul de stat destinate susţinerii funcţionării serviciilor sociale organizate la nivelul unităţi</w:t>
      </w:r>
      <w:r>
        <w:rPr>
          <w:rStyle w:val="salnbdy"/>
          <w:rFonts w:eastAsia="Times New Roman"/>
          <w:color w:val="0000FF"/>
        </w:rPr>
        <w:t>lor administrativ-teritoriale se realizează în baza fundamentărilor transmise de autorităţile administraţiei publice locale.</w:t>
      </w:r>
    </w:p>
    <w:p w:rsidR="00000000" w:rsidRDefault="003B7428">
      <w:pPr>
        <w:autoSpaceDE/>
        <w:autoSpaceDN/>
        <w:jc w:val="both"/>
        <w:divId w:val="70202327"/>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Începând cu data de 1 ianuarie 2026, prin derogare de la prevederile </w:t>
      </w:r>
      <w:r>
        <w:rPr>
          <w:rStyle w:val="salnbdy"/>
          <w:rFonts w:eastAsia="Times New Roman"/>
          <w:color w:val="0000FF"/>
          <w:u w:val="single"/>
        </w:rPr>
        <w:t>art. 6 din Legea nr. 273/2006</w:t>
      </w:r>
      <w:r>
        <w:rPr>
          <w:rStyle w:val="salnbdy"/>
          <w:rFonts w:eastAsia="Times New Roman"/>
          <w:color w:val="0000FF"/>
        </w:rPr>
        <w:t xml:space="preserve"> </w:t>
      </w:r>
      <w:r>
        <w:rPr>
          <w:rStyle w:val="salnbdy"/>
          <w:rFonts w:eastAsia="Times New Roman"/>
          <w:color w:val="0000FF"/>
        </w:rPr>
        <w:t xml:space="preserve">privind finanţele publice locale, cu modificările şi completările ulterioare, sumele alocate de la bugetul de stat ca finanţare pentru serviciile sociale se asigură prin bugetul Ministerului Muncii şi Solidarităţii Sociale, prin Agenţia Naţională de Plăţi </w:t>
      </w:r>
      <w:r>
        <w:rPr>
          <w:rStyle w:val="salnbdy"/>
          <w:rFonts w:eastAsia="Times New Roman"/>
          <w:color w:val="0000FF"/>
        </w:rPr>
        <w:t>şi Inspecţie Socială, şi se fundamentează pe solicitările autorităţilor administraţiei publice locale.</w:t>
      </w:r>
    </w:p>
    <w:p w:rsidR="00000000" w:rsidRDefault="003B7428">
      <w:pPr>
        <w:pStyle w:val="sntattl"/>
        <w:jc w:val="both"/>
        <w:divId w:val="960458635"/>
        <w:rPr>
          <w:shd w:val="clear" w:color="auto" w:fill="FFFFFF"/>
        </w:rPr>
      </w:pPr>
      <w:r>
        <w:rPr>
          <w:shd w:val="clear" w:color="auto" w:fill="FFFFFF"/>
        </w:rPr>
        <w:t xml:space="preserve">Notă </w:t>
      </w:r>
    </w:p>
    <w:p w:rsidR="00000000" w:rsidRDefault="003B7428">
      <w:pPr>
        <w:autoSpaceDE/>
        <w:autoSpaceDN/>
        <w:jc w:val="both"/>
        <w:divId w:val="1265459572"/>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XIII din LEGEA nr. 100 din 16 aprilie 2024</w:t>
      </w:r>
      <w:r>
        <w:rPr>
          <w:rFonts w:eastAsia="Times New Roman"/>
          <w:color w:val="000000"/>
          <w:sz w:val="17"/>
          <w:szCs w:val="17"/>
          <w:shd w:val="clear" w:color="auto" w:fill="FFFFFF"/>
        </w:rPr>
        <w:t xml:space="preserve">, publicată în MONITORUL OFICIAL nr. 369 din 18 aprilie 2024, prevederile </w:t>
      </w:r>
      <w:r>
        <w:rPr>
          <w:rStyle w:val="slgi1"/>
          <w:rFonts w:eastAsia="Times New Roman"/>
        </w:rPr>
        <w:t>art. 134 alin. (2)</w:t>
      </w:r>
      <w:r>
        <w:rPr>
          <w:rFonts w:eastAsia="Times New Roman"/>
          <w:color w:val="000000"/>
          <w:sz w:val="17"/>
          <w:szCs w:val="17"/>
          <w:shd w:val="clear" w:color="auto" w:fill="FFFFFF"/>
        </w:rPr>
        <w:t xml:space="preserve"> se aplică în anul 2025, prin excepţie de la prevederile art. XII alin. (1), numai în unităţi/subdiviziuni administrativ-teritoriale pilot stabilite prin ordin comun al ministrului muncii şi solidarităţii sociale şi al ministrului familiei, tineretului şi </w:t>
      </w:r>
      <w:r>
        <w:rPr>
          <w:rFonts w:eastAsia="Times New Roman"/>
          <w:color w:val="000000"/>
          <w:sz w:val="17"/>
          <w:szCs w:val="17"/>
          <w:shd w:val="clear" w:color="auto" w:fill="FFFFFF"/>
        </w:rPr>
        <w:t>egalităţii de şanse, după consultarea structurilor asociative ale unităţilor administrativ-teritoriale.</w:t>
      </w:r>
    </w:p>
    <w:p w:rsidR="00000000" w:rsidRDefault="003B7428">
      <w:pPr>
        <w:autoSpaceDE/>
        <w:autoSpaceDN/>
        <w:jc w:val="both"/>
        <w:divId w:val="1651785859"/>
        <w:rPr>
          <w:rFonts w:eastAsia="Times New Roman"/>
          <w:color w:val="0000FF"/>
          <w:sz w:val="20"/>
          <w:szCs w:val="20"/>
          <w:shd w:val="clear" w:color="auto" w:fill="FFFFFF"/>
        </w:rPr>
      </w:pPr>
      <w:r>
        <w:rPr>
          <w:rStyle w:val="salnttl1"/>
          <w:rFonts w:eastAsia="Times New Roman"/>
        </w:rPr>
        <w:t>(3)</w:t>
      </w:r>
      <w:r>
        <w:rPr>
          <w:rStyle w:val="salnbdy"/>
          <w:rFonts w:eastAsia="Times New Roman"/>
          <w:color w:val="0000FF"/>
        </w:rPr>
        <w:t xml:space="preserve"> Fundamentarea sumelor solicitate de la bugetul de stat de către autorităţile administraţiei publice locale se realizează în baza standardelor de cos</w:t>
      </w:r>
      <w:r>
        <w:rPr>
          <w:rStyle w:val="salnbdy"/>
          <w:rFonts w:eastAsia="Times New Roman"/>
          <w:color w:val="0000FF"/>
        </w:rPr>
        <w:t>t în vigoare pentru serviciile sociale administrate, contractate sau subvenţionate în condiţiile legii, precum şi în baza estimării costurilor necesare funcţionării serviciilor nou-înfiinţate în anul bugetar respectiv.</w:t>
      </w:r>
    </w:p>
    <w:p w:rsidR="00000000" w:rsidRDefault="003B7428">
      <w:pPr>
        <w:autoSpaceDE/>
        <w:autoSpaceDN/>
        <w:jc w:val="both"/>
        <w:divId w:val="71776810"/>
        <w:rPr>
          <w:rFonts w:eastAsia="Times New Roman"/>
          <w:color w:val="0000FF"/>
          <w:sz w:val="20"/>
          <w:szCs w:val="20"/>
          <w:shd w:val="clear" w:color="auto" w:fill="FFFFFF"/>
        </w:rPr>
      </w:pPr>
      <w:r>
        <w:rPr>
          <w:rStyle w:val="salnttl1"/>
          <w:rFonts w:eastAsia="Times New Roman"/>
        </w:rPr>
        <w:t>(4)</w:t>
      </w:r>
      <w:r>
        <w:rPr>
          <w:rStyle w:val="salnbdy"/>
          <w:rFonts w:eastAsia="Times New Roman"/>
          <w:color w:val="0000FF"/>
        </w:rPr>
        <w:t xml:space="preserve"> Începând cu data de 1 ianuarie 20</w:t>
      </w:r>
      <w:r>
        <w:rPr>
          <w:rStyle w:val="salnbdy"/>
          <w:rFonts w:eastAsia="Times New Roman"/>
          <w:color w:val="0000FF"/>
        </w:rPr>
        <w:t xml:space="preserve">26, fundamentarea sumelor solicitate de la bugetul de stat de către autorităţile administraţiei publice locale, ca finanţare pentru serviciile sociale, se realizează în baza costurilor standard în vigoare, cu respectarea prevederilor </w:t>
      </w:r>
      <w:r>
        <w:rPr>
          <w:rStyle w:val="slgi1"/>
          <w:rFonts w:eastAsia="Times New Roman"/>
        </w:rPr>
        <w:t>art. 132 alin. (2)-(4)</w:t>
      </w:r>
      <w:r>
        <w:rPr>
          <w:rStyle w:val="salnbdy"/>
          <w:rFonts w:eastAsia="Times New Roman"/>
          <w:color w:val="0000FF"/>
        </w:rPr>
        <w:t>.</w:t>
      </w:r>
    </w:p>
    <w:p w:rsidR="00000000" w:rsidRDefault="003B7428">
      <w:pPr>
        <w:pStyle w:val="sntattl"/>
        <w:jc w:val="both"/>
        <w:divId w:val="1640761351"/>
        <w:rPr>
          <w:shd w:val="clear" w:color="auto" w:fill="FFFFFF"/>
        </w:rPr>
      </w:pPr>
      <w:r>
        <w:rPr>
          <w:shd w:val="clear" w:color="auto" w:fill="FFFFFF"/>
        </w:rPr>
        <w:t xml:space="preserve">Notă </w:t>
      </w:r>
    </w:p>
    <w:p w:rsidR="00000000" w:rsidRDefault="003B7428">
      <w:pPr>
        <w:autoSpaceDE/>
        <w:autoSpaceDN/>
        <w:jc w:val="both"/>
        <w:divId w:val="2074810385"/>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XIII din LEGEA nr. 100 din 16 aprilie 2024</w:t>
      </w:r>
      <w:r>
        <w:rPr>
          <w:rFonts w:eastAsia="Times New Roman"/>
          <w:color w:val="000000"/>
          <w:sz w:val="17"/>
          <w:szCs w:val="17"/>
          <w:shd w:val="clear" w:color="auto" w:fill="FFFFFF"/>
        </w:rPr>
        <w:t xml:space="preserve">, publicată în MONITORUL OFICIAL nr. 369 din 18 aprilie 2024, prevederile </w:t>
      </w:r>
      <w:r>
        <w:rPr>
          <w:rStyle w:val="slgi1"/>
          <w:rFonts w:eastAsia="Times New Roman"/>
        </w:rPr>
        <w:t>art. 134 alin. (4)</w:t>
      </w:r>
      <w:r>
        <w:rPr>
          <w:rFonts w:eastAsia="Times New Roman"/>
          <w:color w:val="000000"/>
          <w:sz w:val="17"/>
          <w:szCs w:val="17"/>
          <w:shd w:val="clear" w:color="auto" w:fill="FFFFFF"/>
        </w:rPr>
        <w:t xml:space="preserve"> </w:t>
      </w:r>
      <w:r>
        <w:rPr>
          <w:rFonts w:eastAsia="Times New Roman"/>
          <w:color w:val="000000"/>
          <w:sz w:val="17"/>
          <w:szCs w:val="17"/>
          <w:shd w:val="clear" w:color="auto" w:fill="FFFFFF"/>
        </w:rPr>
        <w:t>se aplică în anul 2025, prin excepţie de la prevederile art. XII alin. (1), numai în unităţi/subdiviziuni administrativ-teritoriale pilot stabilite prin ordin comun al ministrului muncii şi solidarităţii sociale şi al ministrului familiei, tineretului şi e</w:t>
      </w:r>
      <w:r>
        <w:rPr>
          <w:rFonts w:eastAsia="Times New Roman"/>
          <w:color w:val="000000"/>
          <w:sz w:val="17"/>
          <w:szCs w:val="17"/>
          <w:shd w:val="clear" w:color="auto" w:fill="FFFFFF"/>
        </w:rPr>
        <w:t>galităţii de şanse, după consultarea structurilor asociative ale unităţilor administrativ-teritoriale.</w:t>
      </w:r>
    </w:p>
    <w:p w:rsidR="00000000" w:rsidRDefault="003B7428">
      <w:pPr>
        <w:autoSpaceDE/>
        <w:autoSpaceDN/>
        <w:jc w:val="both"/>
        <w:divId w:val="1806851107"/>
        <w:rPr>
          <w:rFonts w:eastAsia="Times New Roman"/>
          <w:color w:val="0000FF"/>
          <w:sz w:val="20"/>
          <w:szCs w:val="20"/>
          <w:shd w:val="clear" w:color="auto" w:fill="FFFFFF"/>
        </w:rPr>
      </w:pPr>
      <w:r>
        <w:rPr>
          <w:rStyle w:val="salnttl1"/>
          <w:rFonts w:eastAsia="Times New Roman"/>
        </w:rPr>
        <w:t>(5)</w:t>
      </w:r>
      <w:r>
        <w:rPr>
          <w:rStyle w:val="salnbdy"/>
          <w:rFonts w:eastAsia="Times New Roman"/>
          <w:color w:val="0000FF"/>
        </w:rPr>
        <w:t xml:space="preserve"> Standardele de cost pentru serviciile sociale se aprobă prin hotărâre a Guvernului, la propunerea Ministerului Muncii şi Solidarităţii Sociale şi a M</w:t>
      </w:r>
      <w:r>
        <w:rPr>
          <w:rStyle w:val="salnbdy"/>
          <w:rFonts w:eastAsia="Times New Roman"/>
          <w:color w:val="0000FF"/>
        </w:rPr>
        <w:t>inisterului Familiei, Tineretului şi Egalităţii de Şanse.</w:t>
      </w:r>
    </w:p>
    <w:p w:rsidR="00000000" w:rsidRDefault="003B7428">
      <w:pPr>
        <w:autoSpaceDE/>
        <w:autoSpaceDN/>
        <w:jc w:val="both"/>
        <w:divId w:val="1399745165"/>
        <w:rPr>
          <w:rFonts w:eastAsia="Times New Roman"/>
          <w:color w:val="0000FF"/>
          <w:sz w:val="20"/>
          <w:szCs w:val="20"/>
          <w:shd w:val="clear" w:color="auto" w:fill="FFFFFF"/>
        </w:rPr>
      </w:pPr>
      <w:r>
        <w:rPr>
          <w:rStyle w:val="salnttl1"/>
          <w:rFonts w:eastAsia="Times New Roman"/>
        </w:rPr>
        <w:t>(6)</w:t>
      </w:r>
      <w:r>
        <w:rPr>
          <w:rStyle w:val="salnbdy"/>
          <w:rFonts w:eastAsia="Times New Roman"/>
          <w:color w:val="0000FF"/>
        </w:rPr>
        <w:t xml:space="preserve"> În situaţia în care, datorită nevoilor specifice şi situaţiilor particulare ale beneficiarilor de servicii sociale, costurile necesare furnizării serviciului respectiv depăşesc nivelul prevăzut </w:t>
      </w:r>
      <w:r>
        <w:rPr>
          <w:rStyle w:val="salnbdy"/>
          <w:rFonts w:eastAsia="Times New Roman"/>
          <w:color w:val="0000FF"/>
        </w:rPr>
        <w:t>de standardul de cost, consiliile judeţene, consiliile locale ale sectoarelor municipiului Bucureşti şi consiliile locale ale municipiilor, oraşelor şi comunelor alocă sumele necesare din venituri proprii sau din alte surse atrase, în condiţiile legii.</w:t>
      </w:r>
    </w:p>
    <w:p w:rsidR="00000000" w:rsidRDefault="003B7428">
      <w:pPr>
        <w:autoSpaceDE/>
        <w:autoSpaceDN/>
        <w:jc w:val="both"/>
        <w:divId w:val="1094520397"/>
        <w:rPr>
          <w:rFonts w:eastAsia="Times New Roman"/>
          <w:color w:val="0000FF"/>
          <w:sz w:val="20"/>
          <w:szCs w:val="20"/>
          <w:shd w:val="clear" w:color="auto" w:fill="FFFFFF"/>
        </w:rPr>
      </w:pPr>
      <w:r>
        <w:rPr>
          <w:rStyle w:val="salnttl1"/>
          <w:rFonts w:eastAsia="Times New Roman"/>
        </w:rPr>
        <w:t>(7)</w:t>
      </w:r>
      <w:r>
        <w:rPr>
          <w:rStyle w:val="salnbdy"/>
          <w:rFonts w:eastAsia="Times New Roman"/>
          <w:color w:val="0000FF"/>
        </w:rPr>
        <w:t xml:space="preserve"> Finanţarea serviciilor sociale se face după principiul «resursa financiară urmează beneficiarul», în baza căruia alocaţia bugetară aferentă unui beneficiar de servicii sociale, stabilită de serviciul public de asistenţă socială sau, după caz, de comisia d</w:t>
      </w:r>
      <w:r>
        <w:rPr>
          <w:rStyle w:val="salnbdy"/>
          <w:rFonts w:eastAsia="Times New Roman"/>
          <w:color w:val="0000FF"/>
        </w:rPr>
        <w:t>e evaluare complexă şi prevăzută în planul de servicii sociale, se transferă furnizorului de servicii sociale cu care beneficiarul/reprezentantul legal a încheiat un contract de servicii sociale.</w:t>
      </w:r>
    </w:p>
    <w:p w:rsidR="00000000" w:rsidRDefault="003B7428">
      <w:pPr>
        <w:autoSpaceDE/>
        <w:autoSpaceDN/>
        <w:jc w:val="both"/>
        <w:divId w:val="729426007"/>
        <w:rPr>
          <w:rStyle w:val="salnbdy"/>
          <w:color w:val="0000FF"/>
        </w:rPr>
      </w:pPr>
      <w:r>
        <w:rPr>
          <w:rStyle w:val="salnttl1"/>
          <w:rFonts w:eastAsia="Times New Roman"/>
        </w:rPr>
        <w:t>(8)</w:t>
      </w:r>
      <w:r>
        <w:rPr>
          <w:rStyle w:val="salnbdy"/>
          <w:rFonts w:eastAsia="Times New Roman"/>
          <w:color w:val="0000FF"/>
        </w:rPr>
        <w:t xml:space="preserve"> Plata sumelor acordate pentru servicii sociale ca măsură</w:t>
      </w:r>
      <w:r>
        <w:rPr>
          <w:rStyle w:val="salnbdy"/>
          <w:rFonts w:eastAsia="Times New Roman"/>
          <w:color w:val="0000FF"/>
        </w:rPr>
        <w:t xml:space="preserve"> de asistenţă socială se efectuează lunar, de către agenţiile teritoriale pentru plăţi şi inspecţie socială către unităţile/ subdiviziunile administrativ-teritoriale, inclusiv către cele care sunt membre ale unor asociaţii de dezvoltare intercomunitară, pe</w:t>
      </w:r>
      <w:r>
        <w:rPr>
          <w:rStyle w:val="salnbdy"/>
          <w:rFonts w:eastAsia="Times New Roman"/>
          <w:color w:val="0000FF"/>
        </w:rPr>
        <w:t xml:space="preserve"> baza datelor comunicate de serviciile publice de asistenţă socială.</w:t>
      </w:r>
    </w:p>
    <w:p w:rsidR="00000000" w:rsidRDefault="003B7428">
      <w:pPr>
        <w:pStyle w:val="sntattl"/>
        <w:jc w:val="both"/>
        <w:divId w:val="676617911"/>
      </w:pPr>
      <w:r>
        <w:rPr>
          <w:shd w:val="clear" w:color="auto" w:fill="FFFFFF"/>
        </w:rPr>
        <w:t xml:space="preserve">Notă </w:t>
      </w:r>
    </w:p>
    <w:p w:rsidR="00000000" w:rsidRDefault="003B7428">
      <w:pPr>
        <w:autoSpaceDE/>
        <w:autoSpaceDN/>
        <w:jc w:val="both"/>
        <w:divId w:val="1040940361"/>
        <w:rPr>
          <w:rFonts w:eastAsia="Times New Roman"/>
          <w:color w:val="000000"/>
          <w:sz w:val="17"/>
          <w:szCs w:val="17"/>
          <w:shd w:val="clear" w:color="auto" w:fill="FFFFFF"/>
        </w:rPr>
      </w:pPr>
      <w:r>
        <w:rPr>
          <w:rFonts w:eastAsia="Times New Roman"/>
          <w:color w:val="000000"/>
          <w:sz w:val="17"/>
          <w:szCs w:val="17"/>
          <w:shd w:val="clear" w:color="auto" w:fill="FFFFFF"/>
        </w:rPr>
        <w:lastRenderedPageBreak/>
        <w:t xml:space="preserve">Conform </w:t>
      </w:r>
      <w:r>
        <w:rPr>
          <w:rFonts w:eastAsia="Times New Roman"/>
          <w:color w:val="0000FF"/>
          <w:sz w:val="20"/>
          <w:szCs w:val="20"/>
          <w:u w:val="single"/>
          <w:shd w:val="clear" w:color="auto" w:fill="FFFFFF"/>
        </w:rPr>
        <w:t>alin. (1) al art. XII din LEGEA nr. 100 din 16 aprilie 2024</w:t>
      </w:r>
      <w:r>
        <w:rPr>
          <w:rFonts w:eastAsia="Times New Roman"/>
          <w:color w:val="000000"/>
          <w:sz w:val="17"/>
          <w:szCs w:val="17"/>
          <w:shd w:val="clear" w:color="auto" w:fill="FFFFFF"/>
        </w:rPr>
        <w:t>, publicată în MONITORUL OFICIAL nr. 369 din 18 aprilie 2024, prevederile art. 134 alin. (8) din Legea nr. 292/201</w:t>
      </w:r>
      <w:r>
        <w:rPr>
          <w:rFonts w:eastAsia="Times New Roman"/>
          <w:color w:val="000000"/>
          <w:sz w:val="17"/>
          <w:szCs w:val="17"/>
          <w:shd w:val="clear" w:color="auto" w:fill="FFFFFF"/>
        </w:rPr>
        <w:t>1 se aplică de la data de 1 ianuarie 2026.</w:t>
      </w:r>
    </w:p>
    <w:p w:rsidR="00000000" w:rsidRDefault="003B7428">
      <w:pPr>
        <w:autoSpaceDE/>
        <w:autoSpaceDN/>
        <w:jc w:val="both"/>
        <w:divId w:val="116026366"/>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XIII din LEGEA nr. 100 din 16 aprilie 2024</w:t>
      </w:r>
      <w:r>
        <w:rPr>
          <w:rFonts w:eastAsia="Times New Roman"/>
          <w:color w:val="000000"/>
          <w:sz w:val="17"/>
          <w:szCs w:val="17"/>
          <w:shd w:val="clear" w:color="auto" w:fill="FFFFFF"/>
        </w:rPr>
        <w:t xml:space="preserve">, publicată în MONITORUL OFICIAL nr. 369 din 18 aprilie 2024, prevederile </w:t>
      </w:r>
      <w:r>
        <w:rPr>
          <w:rStyle w:val="slgi1"/>
          <w:rFonts w:eastAsia="Times New Roman"/>
        </w:rPr>
        <w:t>art. 134 alin. (8)</w:t>
      </w:r>
      <w:r>
        <w:rPr>
          <w:rFonts w:eastAsia="Times New Roman"/>
          <w:color w:val="000000"/>
          <w:sz w:val="17"/>
          <w:szCs w:val="17"/>
          <w:shd w:val="clear" w:color="auto" w:fill="FFFFFF"/>
        </w:rPr>
        <w:t xml:space="preserve"> se aplică în anul 2025, prin excepţie de la prevederile art. XII </w:t>
      </w:r>
      <w:r>
        <w:rPr>
          <w:rFonts w:eastAsia="Times New Roman"/>
          <w:color w:val="000000"/>
          <w:sz w:val="17"/>
          <w:szCs w:val="17"/>
          <w:shd w:val="clear" w:color="auto" w:fill="FFFFFF"/>
        </w:rPr>
        <w:t xml:space="preserve">alin. (1), numai în unităţi/subdiviziuni administrativ-teritoriale pilot stabilite prin ordin comun al ministrului muncii şi solidarităţii sociale şi al ministrului familiei, tineretului şi egalităţii de şanse, după consultarea structurilor asociative ale </w:t>
      </w:r>
      <w:r>
        <w:rPr>
          <w:rFonts w:eastAsia="Times New Roman"/>
          <w:color w:val="000000"/>
          <w:sz w:val="17"/>
          <w:szCs w:val="17"/>
          <w:shd w:val="clear" w:color="auto" w:fill="FFFFFF"/>
        </w:rPr>
        <w:t>unităţilor administrativ-teritoriale.</w:t>
      </w:r>
    </w:p>
    <w:p w:rsidR="00000000" w:rsidRDefault="003B7428">
      <w:pPr>
        <w:autoSpaceDE/>
        <w:autoSpaceDN/>
        <w:jc w:val="both"/>
        <w:divId w:val="791165865"/>
        <w:rPr>
          <w:rStyle w:val="salnbdy"/>
          <w:color w:val="0000FF"/>
        </w:rPr>
      </w:pPr>
      <w:r>
        <w:rPr>
          <w:rStyle w:val="salnttl1"/>
          <w:rFonts w:eastAsia="Times New Roman"/>
        </w:rPr>
        <w:t>(9)</w:t>
      </w:r>
      <w:r>
        <w:rPr>
          <w:rStyle w:val="salnbdy"/>
          <w:rFonts w:eastAsia="Times New Roman"/>
          <w:color w:val="0000FF"/>
        </w:rPr>
        <w:t xml:space="preserve"> Unităţile administrativ-teritoriale efectuează plata către furnizorii de servicii sociale în termen de 5 zile lucrătoare de la data primirii sumelor, în baza raportului furnizorului de servicii sociale prevăzut la </w:t>
      </w:r>
      <w:r>
        <w:rPr>
          <w:rStyle w:val="slgi1"/>
          <w:rFonts w:eastAsia="Times New Roman"/>
        </w:rPr>
        <w:t>art. 45 alin. (4)</w:t>
      </w:r>
      <w:r>
        <w:rPr>
          <w:rStyle w:val="salnbdy"/>
          <w:rFonts w:eastAsia="Times New Roman"/>
          <w:color w:val="0000FF"/>
        </w:rPr>
        <w:t>.</w:t>
      </w:r>
    </w:p>
    <w:p w:rsidR="00000000" w:rsidRDefault="003B7428">
      <w:pPr>
        <w:pStyle w:val="sntattl"/>
        <w:jc w:val="both"/>
        <w:divId w:val="1912036723"/>
      </w:pPr>
      <w:r>
        <w:rPr>
          <w:shd w:val="clear" w:color="auto" w:fill="FFFFFF"/>
        </w:rPr>
        <w:t xml:space="preserve">Notă </w:t>
      </w:r>
    </w:p>
    <w:p w:rsidR="00000000" w:rsidRDefault="003B7428">
      <w:pPr>
        <w:autoSpaceDE/>
        <w:autoSpaceDN/>
        <w:jc w:val="both"/>
        <w:divId w:val="686902845"/>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alin. (1) al art. XII din LEGEA nr. 100 din 16 aprilie 2024</w:t>
      </w:r>
      <w:r>
        <w:rPr>
          <w:rFonts w:eastAsia="Times New Roman"/>
          <w:color w:val="000000"/>
          <w:sz w:val="17"/>
          <w:szCs w:val="17"/>
          <w:shd w:val="clear" w:color="auto" w:fill="FFFFFF"/>
        </w:rPr>
        <w:t xml:space="preserve">, publicată în MONITORUL OFICIAL nr. 369 din 18 aprilie 2024, prevederile </w:t>
      </w:r>
      <w:r>
        <w:rPr>
          <w:rStyle w:val="slgi1"/>
          <w:rFonts w:eastAsia="Times New Roman"/>
        </w:rPr>
        <w:t>art. 134 alin. (9) din Legea nr. 292/2011</w:t>
      </w:r>
      <w:r>
        <w:rPr>
          <w:rFonts w:eastAsia="Times New Roman"/>
          <w:color w:val="000000"/>
          <w:sz w:val="17"/>
          <w:szCs w:val="17"/>
          <w:shd w:val="clear" w:color="auto" w:fill="FFFFFF"/>
        </w:rPr>
        <w:t xml:space="preserve"> se aplică de la data de 1 ianuarie 2026.</w:t>
      </w:r>
    </w:p>
    <w:p w:rsidR="00000000" w:rsidRDefault="003B7428">
      <w:pPr>
        <w:autoSpaceDE/>
        <w:autoSpaceDN/>
        <w:jc w:val="both"/>
        <w:divId w:val="546259465"/>
        <w:rPr>
          <w:rFonts w:eastAsia="Times New Roman"/>
          <w:color w:val="000000"/>
          <w:sz w:val="17"/>
          <w:szCs w:val="17"/>
          <w:shd w:val="clear" w:color="auto" w:fill="FFFFFF"/>
        </w:rPr>
      </w:pPr>
      <w:r>
        <w:rPr>
          <w:rFonts w:eastAsia="Times New Roman"/>
          <w:color w:val="000000"/>
          <w:sz w:val="17"/>
          <w:szCs w:val="17"/>
          <w:shd w:val="clear" w:color="auto" w:fill="FFFFFF"/>
        </w:rPr>
        <w:t>Conform</w:t>
      </w:r>
      <w:r>
        <w:rPr>
          <w:rFonts w:eastAsia="Times New Roman"/>
          <w:color w:val="000000"/>
          <w:sz w:val="17"/>
          <w:szCs w:val="17"/>
          <w:shd w:val="clear" w:color="auto" w:fill="FFFFFF"/>
        </w:rPr>
        <w:t xml:space="preserve"> </w:t>
      </w:r>
      <w:r>
        <w:rPr>
          <w:rFonts w:eastAsia="Times New Roman"/>
          <w:color w:val="0000FF"/>
          <w:sz w:val="20"/>
          <w:szCs w:val="20"/>
          <w:u w:val="single"/>
          <w:shd w:val="clear" w:color="auto" w:fill="FFFFFF"/>
        </w:rPr>
        <w:t>art. XIII din LEGEA nr. 100 din 16 aprilie 2024</w:t>
      </w:r>
      <w:r>
        <w:rPr>
          <w:rFonts w:eastAsia="Times New Roman"/>
          <w:color w:val="000000"/>
          <w:sz w:val="17"/>
          <w:szCs w:val="17"/>
          <w:shd w:val="clear" w:color="auto" w:fill="FFFFFF"/>
        </w:rPr>
        <w:t xml:space="preserve">, publicată în MONITORUL OFICIAL nr. 369 din 18 aprilie 2024, prevederile </w:t>
      </w:r>
      <w:r>
        <w:rPr>
          <w:rStyle w:val="slgi1"/>
          <w:rFonts w:eastAsia="Times New Roman"/>
        </w:rPr>
        <w:t>art. 134 alin. (9)</w:t>
      </w:r>
      <w:r>
        <w:rPr>
          <w:rFonts w:eastAsia="Times New Roman"/>
          <w:color w:val="000000"/>
          <w:sz w:val="17"/>
          <w:szCs w:val="17"/>
          <w:shd w:val="clear" w:color="auto" w:fill="FFFFFF"/>
        </w:rPr>
        <w:t xml:space="preserve"> se aplică în anul 2025, prin excepţie de la prevederile </w:t>
      </w:r>
      <w:r>
        <w:rPr>
          <w:rFonts w:eastAsia="Times New Roman"/>
          <w:color w:val="0000FF"/>
          <w:sz w:val="20"/>
          <w:szCs w:val="20"/>
          <w:u w:val="single"/>
          <w:shd w:val="clear" w:color="auto" w:fill="FFFFFF"/>
        </w:rPr>
        <w:t>art. XII alin. (1)</w:t>
      </w:r>
      <w:r>
        <w:rPr>
          <w:rFonts w:eastAsia="Times New Roman"/>
          <w:color w:val="000000"/>
          <w:sz w:val="17"/>
          <w:szCs w:val="17"/>
          <w:shd w:val="clear" w:color="auto" w:fill="FFFFFF"/>
        </w:rPr>
        <w:t>, numai în unităţi/subdiviziuni administr</w:t>
      </w:r>
      <w:r>
        <w:rPr>
          <w:rFonts w:eastAsia="Times New Roman"/>
          <w:color w:val="000000"/>
          <w:sz w:val="17"/>
          <w:szCs w:val="17"/>
          <w:shd w:val="clear" w:color="auto" w:fill="FFFFFF"/>
        </w:rPr>
        <w:t>ativ-teritoriale pilot stabilite prin ordin comun al ministrului muncii şi solidarităţii sociale şi al ministrului familiei, tineretului şi egalităţii de şanse, după consultarea structurilor asociative ale unităţilor administrativ-teritoriale.</w:t>
      </w:r>
    </w:p>
    <w:p w:rsidR="00000000" w:rsidRDefault="003B7428">
      <w:pPr>
        <w:autoSpaceDE/>
        <w:autoSpaceDN/>
        <w:jc w:val="both"/>
        <w:divId w:val="2032225442"/>
        <w:rPr>
          <w:rStyle w:val="salnbdy"/>
          <w:color w:val="0000FF"/>
        </w:rPr>
      </w:pPr>
      <w:r>
        <w:rPr>
          <w:rStyle w:val="salnttl1"/>
          <w:rFonts w:eastAsia="Times New Roman"/>
        </w:rPr>
        <w:t>(10)</w:t>
      </w:r>
      <w:r>
        <w:rPr>
          <w:rStyle w:val="salnbdy"/>
          <w:rFonts w:eastAsia="Times New Roman"/>
          <w:color w:val="0000FF"/>
        </w:rPr>
        <w:t xml:space="preserve"> </w:t>
      </w:r>
      <w:r>
        <w:rPr>
          <w:rStyle w:val="salnbdy"/>
          <w:rFonts w:eastAsia="Times New Roman"/>
          <w:color w:val="0000FF"/>
        </w:rPr>
        <w:t xml:space="preserve">Sumele fundamentate se alocă din bugetul de stat pentru finanţarea serviciilor sociale, în condiţiile </w:t>
      </w:r>
      <w:r>
        <w:rPr>
          <w:rStyle w:val="slgi1"/>
          <w:rFonts w:eastAsia="Times New Roman"/>
        </w:rPr>
        <w:t>alin. (2)</w:t>
      </w:r>
      <w:r>
        <w:rPr>
          <w:rStyle w:val="salnbdy"/>
          <w:rFonts w:eastAsia="Times New Roman"/>
          <w:color w:val="0000FF"/>
        </w:rPr>
        <w:t>, în următoarea ordine de priorităţi:</w:t>
      </w:r>
    </w:p>
    <w:p w:rsidR="00000000" w:rsidRDefault="003B7428">
      <w:pPr>
        <w:autoSpaceDE/>
        <w:autoSpaceDN/>
        <w:jc w:val="both"/>
        <w:divId w:val="1650599131"/>
      </w:pPr>
      <w:r>
        <w:rPr>
          <w:rStyle w:val="slitttl1"/>
          <w:rFonts w:eastAsia="Times New Roman"/>
        </w:rPr>
        <w:t>a)</w:t>
      </w:r>
      <w:r>
        <w:rPr>
          <w:rStyle w:val="slitbdy"/>
          <w:rFonts w:eastAsia="Times New Roman"/>
          <w:color w:val="0000FF"/>
        </w:rPr>
        <w:t>serviciile sociale adresate copilului separat de părinţi, care necesită protecţie specială;</w:t>
      </w:r>
    </w:p>
    <w:p w:rsidR="00000000" w:rsidRDefault="003B7428">
      <w:pPr>
        <w:autoSpaceDE/>
        <w:autoSpaceDN/>
        <w:jc w:val="both"/>
        <w:divId w:val="203935704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serviciile </w:t>
      </w:r>
      <w:r>
        <w:rPr>
          <w:rStyle w:val="slitbdy"/>
          <w:rFonts w:eastAsia="Times New Roman"/>
          <w:color w:val="0000FF"/>
        </w:rPr>
        <w:t>sociale adresate persoanelor cu dizabilităţi, în funcţie de tipul serviciilor;</w:t>
      </w:r>
    </w:p>
    <w:p w:rsidR="00000000" w:rsidRDefault="003B7428">
      <w:pPr>
        <w:autoSpaceDE/>
        <w:autoSpaceDN/>
        <w:jc w:val="both"/>
        <w:divId w:val="1711952031"/>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pachetul minim de asistenţă socială şi serviciile sociale adresate persoanelor fără adăpost;</w:t>
      </w:r>
    </w:p>
    <w:p w:rsidR="00000000" w:rsidRDefault="003B7428">
      <w:pPr>
        <w:autoSpaceDE/>
        <w:autoSpaceDN/>
        <w:jc w:val="both"/>
        <w:divId w:val="343943134"/>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serviciile sociale adresate persoanelor vârstnice, în funcţie de tipul serviciil</w:t>
      </w:r>
      <w:r>
        <w:rPr>
          <w:rStyle w:val="slitbdy"/>
          <w:rFonts w:eastAsia="Times New Roman"/>
          <w:color w:val="0000FF"/>
        </w:rPr>
        <w:t>or;</w:t>
      </w:r>
    </w:p>
    <w:p w:rsidR="00000000" w:rsidRDefault="003B7428">
      <w:pPr>
        <w:autoSpaceDE/>
        <w:autoSpaceDN/>
        <w:jc w:val="both"/>
        <w:divId w:val="1974797506"/>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serviciile sociale destinate copilului şi familiei, în funcţie de tipul serviciilor;</w:t>
      </w:r>
    </w:p>
    <w:p w:rsidR="00000000" w:rsidRDefault="003B7428">
      <w:pPr>
        <w:autoSpaceDE/>
        <w:autoSpaceDN/>
        <w:jc w:val="both"/>
        <w:divId w:val="131019569"/>
        <w:rPr>
          <w:rFonts w:eastAsia="Times New Roman"/>
          <w:color w:val="0000FF"/>
          <w:sz w:val="20"/>
          <w:szCs w:val="20"/>
          <w:shd w:val="clear" w:color="auto" w:fill="FFFFFF"/>
        </w:rPr>
      </w:pPr>
      <w:r>
        <w:rPr>
          <w:rStyle w:val="slitttl1"/>
          <w:rFonts w:eastAsia="Times New Roman"/>
        </w:rPr>
        <w:t>f)</w:t>
      </w:r>
      <w:r>
        <w:rPr>
          <w:rStyle w:val="slitbdy"/>
          <w:rFonts w:eastAsia="Times New Roman"/>
          <w:color w:val="0000FF"/>
        </w:rPr>
        <w:t>serviciile sociale destinate prevenirii şi combaterii violenţei domestice şi a violenţei împotriva femeii;</w:t>
      </w:r>
    </w:p>
    <w:p w:rsidR="00000000" w:rsidRDefault="003B7428">
      <w:pPr>
        <w:autoSpaceDE/>
        <w:autoSpaceDN/>
        <w:jc w:val="both"/>
        <w:divId w:val="31157569"/>
        <w:rPr>
          <w:rFonts w:eastAsia="Times New Roman"/>
          <w:color w:val="0000FF"/>
          <w:sz w:val="20"/>
          <w:szCs w:val="20"/>
          <w:shd w:val="clear" w:color="auto" w:fill="FFFFFF"/>
        </w:rPr>
      </w:pPr>
      <w:r>
        <w:rPr>
          <w:rStyle w:val="slitttl1"/>
          <w:rFonts w:eastAsia="Times New Roman"/>
        </w:rPr>
        <w:t>g)</w:t>
      </w:r>
      <w:r>
        <w:rPr>
          <w:rStyle w:val="slitbdy"/>
          <w:rFonts w:eastAsia="Times New Roman"/>
          <w:color w:val="0000FF"/>
        </w:rPr>
        <w:t>serviciile sociale adresate altor categorii de persoan</w:t>
      </w:r>
      <w:r>
        <w:rPr>
          <w:rStyle w:val="slitbdy"/>
          <w:rFonts w:eastAsia="Times New Roman"/>
          <w:color w:val="0000FF"/>
        </w:rPr>
        <w:t>e aflate în risc de excluziune socială, în funcţie de tipul serviciilor.</w:t>
      </w:r>
    </w:p>
    <w:p w:rsidR="00000000" w:rsidRDefault="003B7428">
      <w:pPr>
        <w:autoSpaceDE/>
        <w:autoSpaceDN/>
        <w:jc w:val="both"/>
        <w:divId w:val="267010907"/>
        <w:rPr>
          <w:rFonts w:eastAsia="Times New Roman"/>
          <w:color w:val="0000FF"/>
          <w:sz w:val="20"/>
          <w:szCs w:val="20"/>
          <w:shd w:val="clear" w:color="auto" w:fill="FFFFFF"/>
        </w:rPr>
      </w:pPr>
      <w:r>
        <w:rPr>
          <w:rStyle w:val="salnttl1"/>
          <w:rFonts w:eastAsia="Times New Roman"/>
        </w:rPr>
        <w:t>(11)</w:t>
      </w:r>
      <w:r>
        <w:rPr>
          <w:rStyle w:val="salnbdy"/>
          <w:rFonts w:eastAsia="Times New Roman"/>
          <w:color w:val="0000FF"/>
        </w:rPr>
        <w:t xml:space="preserve">Nivelul sumelor acordate potrivit </w:t>
      </w:r>
      <w:r>
        <w:rPr>
          <w:rStyle w:val="slgi1"/>
          <w:rFonts w:eastAsia="Times New Roman"/>
        </w:rPr>
        <w:t>alin. (10) lit. a)</w:t>
      </w:r>
      <w:r>
        <w:rPr>
          <w:rStyle w:val="salnbdy"/>
          <w:rFonts w:eastAsia="Times New Roman"/>
          <w:color w:val="0000FF"/>
        </w:rPr>
        <w:t xml:space="preserve">, </w:t>
      </w:r>
      <w:r>
        <w:rPr>
          <w:rStyle w:val="slgi1"/>
          <w:rFonts w:eastAsia="Times New Roman"/>
        </w:rPr>
        <w:t>b)</w:t>
      </w:r>
      <w:r>
        <w:rPr>
          <w:rStyle w:val="salnbdy"/>
          <w:rFonts w:eastAsia="Times New Roman"/>
          <w:color w:val="0000FF"/>
        </w:rPr>
        <w:t xml:space="preserve">, </w:t>
      </w:r>
      <w:r>
        <w:rPr>
          <w:rStyle w:val="slgi1"/>
          <w:rFonts w:eastAsia="Times New Roman"/>
        </w:rPr>
        <w:t>d)-g)</w:t>
      </w:r>
      <w:r>
        <w:rPr>
          <w:rStyle w:val="salnbdy"/>
          <w:rFonts w:eastAsia="Times New Roman"/>
          <w:color w:val="0000FF"/>
        </w:rPr>
        <w:t xml:space="preserve"> se stabileşte prin legile speciale, pe tipuri de servicii.</w:t>
      </w:r>
    </w:p>
    <w:p w:rsidR="00000000" w:rsidRDefault="003B7428">
      <w:pPr>
        <w:autoSpaceDE/>
        <w:autoSpaceDN/>
        <w:jc w:val="both"/>
        <w:divId w:val="2031371905"/>
        <w:rPr>
          <w:rStyle w:val="salnbdy"/>
          <w:color w:val="0000FF"/>
        </w:rPr>
      </w:pPr>
      <w:r>
        <w:rPr>
          <w:rStyle w:val="salnttl1"/>
          <w:rFonts w:eastAsia="Times New Roman"/>
        </w:rPr>
        <w:t>(12)</w:t>
      </w:r>
      <w:r>
        <w:rPr>
          <w:rStyle w:val="salnbdy"/>
          <w:rFonts w:eastAsia="Times New Roman"/>
          <w:color w:val="0000FF"/>
        </w:rPr>
        <w:t xml:space="preserve"> Pentru serviciile sociale prevăzute la </w:t>
      </w:r>
      <w:r>
        <w:rPr>
          <w:rStyle w:val="slgi1"/>
          <w:rFonts w:eastAsia="Times New Roman"/>
        </w:rPr>
        <w:t>alin. (10) l</w:t>
      </w:r>
      <w:r>
        <w:rPr>
          <w:rStyle w:val="slgi1"/>
          <w:rFonts w:eastAsia="Times New Roman"/>
        </w:rPr>
        <w:t>it. c)</w:t>
      </w:r>
      <w:r>
        <w:rPr>
          <w:rStyle w:val="salnbdy"/>
          <w:rFonts w:eastAsia="Times New Roman"/>
          <w:color w:val="0000FF"/>
        </w:rPr>
        <w:t>, de la bugetul de stat se alocă cel puţin 80% din standardul de cost.</w:t>
      </w:r>
    </w:p>
    <w:p w:rsidR="00000000" w:rsidRDefault="003B7428">
      <w:pPr>
        <w:pStyle w:val="sntattl"/>
        <w:jc w:val="both"/>
        <w:divId w:val="1654021119"/>
      </w:pPr>
      <w:r>
        <w:rPr>
          <w:shd w:val="clear" w:color="auto" w:fill="FFFFFF"/>
        </w:rPr>
        <w:t xml:space="preserve">Notă </w:t>
      </w:r>
    </w:p>
    <w:p w:rsidR="00000000" w:rsidRDefault="003B7428">
      <w:pPr>
        <w:autoSpaceDE/>
        <w:autoSpaceDN/>
        <w:jc w:val="both"/>
        <w:divId w:val="138881874"/>
        <w:rPr>
          <w:rFonts w:eastAsia="Times New Roman"/>
          <w:color w:val="000000"/>
          <w:sz w:val="17"/>
          <w:szCs w:val="17"/>
          <w:shd w:val="clear" w:color="auto" w:fill="FFFFFF"/>
        </w:rPr>
      </w:pPr>
      <w:r>
        <w:rPr>
          <w:rFonts w:eastAsia="Times New Roman"/>
          <w:color w:val="0000FF"/>
          <w:sz w:val="20"/>
          <w:szCs w:val="20"/>
          <w:u w:val="single"/>
          <w:shd w:val="clear" w:color="auto" w:fill="FFFFFF"/>
        </w:rPr>
        <w:t>Alin. (2) al art. XII din LEGEA nr. 100 din 16 aprilie 2024</w:t>
      </w:r>
      <w:r>
        <w:rPr>
          <w:rFonts w:eastAsia="Times New Roman"/>
          <w:color w:val="000000"/>
          <w:sz w:val="17"/>
          <w:szCs w:val="17"/>
          <w:shd w:val="clear" w:color="auto" w:fill="FFFFFF"/>
        </w:rPr>
        <w:t>, publicată în MONITORUL OFICIAL nr. 369 din 18 aprilie 2024, prevede:</w:t>
      </w:r>
    </w:p>
    <w:p w:rsidR="00000000" w:rsidRDefault="003B7428">
      <w:pPr>
        <w:autoSpaceDE/>
        <w:autoSpaceDN/>
        <w:jc w:val="both"/>
        <w:divId w:val="261379942"/>
        <w:rPr>
          <w:rFonts w:eastAsia="Times New Roman"/>
          <w:color w:val="000000"/>
          <w:sz w:val="17"/>
          <w:szCs w:val="17"/>
          <w:shd w:val="clear" w:color="auto" w:fill="FFFFFF"/>
        </w:rPr>
      </w:pPr>
      <w:r>
        <w:rPr>
          <w:rFonts w:eastAsia="Times New Roman"/>
          <w:color w:val="000000"/>
          <w:sz w:val="17"/>
          <w:szCs w:val="17"/>
          <w:shd w:val="clear" w:color="auto" w:fill="FFFFFF"/>
        </w:rPr>
        <w:t xml:space="preserve">(2) Prevederile </w:t>
      </w:r>
      <w:r>
        <w:rPr>
          <w:rStyle w:val="slgi1"/>
          <w:rFonts w:eastAsia="Times New Roman"/>
        </w:rPr>
        <w:t>art. 134 alin. (12) din Leg</w:t>
      </w:r>
      <w:r>
        <w:rPr>
          <w:rStyle w:val="slgi1"/>
          <w:rFonts w:eastAsia="Times New Roman"/>
        </w:rPr>
        <w:t>ea nr. 292/2011</w:t>
      </w:r>
      <w:r>
        <w:rPr>
          <w:rFonts w:eastAsia="Times New Roman"/>
          <w:color w:val="000000"/>
          <w:sz w:val="17"/>
          <w:szCs w:val="17"/>
          <w:shd w:val="clear" w:color="auto" w:fill="FFFFFF"/>
        </w:rPr>
        <w:t>, cu modificările şi completările ulterioare, precum şi cu cele aduse prin prezenta lege, se aplică gradual, după cum urmează:</w:t>
      </w:r>
    </w:p>
    <w:p w:rsidR="00000000" w:rsidRDefault="003B7428">
      <w:pPr>
        <w:autoSpaceDE/>
        <w:autoSpaceDN/>
        <w:jc w:val="both"/>
        <w:divId w:val="310601651"/>
        <w:rPr>
          <w:rFonts w:eastAsia="Times New Roman"/>
          <w:color w:val="000000"/>
          <w:sz w:val="17"/>
          <w:szCs w:val="17"/>
          <w:shd w:val="clear" w:color="auto" w:fill="FFFFFF"/>
        </w:rPr>
      </w:pPr>
      <w:r>
        <w:rPr>
          <w:rFonts w:eastAsia="Times New Roman"/>
          <w:color w:val="000000"/>
          <w:sz w:val="17"/>
          <w:szCs w:val="17"/>
          <w:shd w:val="clear" w:color="auto" w:fill="FFFFFF"/>
        </w:rPr>
        <w:t>a) în procent de cel puţin 10% din standardul minim de cost, în anul 2026;</w:t>
      </w:r>
    </w:p>
    <w:p w:rsidR="00000000" w:rsidRDefault="003B7428">
      <w:pPr>
        <w:autoSpaceDE/>
        <w:autoSpaceDN/>
        <w:jc w:val="both"/>
        <w:divId w:val="1417745495"/>
        <w:rPr>
          <w:rFonts w:eastAsia="Times New Roman"/>
          <w:color w:val="000000"/>
          <w:sz w:val="17"/>
          <w:szCs w:val="17"/>
          <w:shd w:val="clear" w:color="auto" w:fill="FFFFFF"/>
        </w:rPr>
      </w:pPr>
      <w:r>
        <w:rPr>
          <w:rFonts w:eastAsia="Times New Roman"/>
          <w:color w:val="000000"/>
          <w:sz w:val="17"/>
          <w:szCs w:val="17"/>
          <w:shd w:val="clear" w:color="auto" w:fill="FFFFFF"/>
        </w:rPr>
        <w:t>b) în procent de cel puţin 30% din stan</w:t>
      </w:r>
      <w:r>
        <w:rPr>
          <w:rFonts w:eastAsia="Times New Roman"/>
          <w:color w:val="000000"/>
          <w:sz w:val="17"/>
          <w:szCs w:val="17"/>
          <w:shd w:val="clear" w:color="auto" w:fill="FFFFFF"/>
        </w:rPr>
        <w:t>dardul minim de cost, în anul 2027;</w:t>
      </w:r>
    </w:p>
    <w:p w:rsidR="00000000" w:rsidRDefault="003B7428">
      <w:pPr>
        <w:autoSpaceDE/>
        <w:autoSpaceDN/>
        <w:jc w:val="both"/>
        <w:divId w:val="1462722382"/>
        <w:rPr>
          <w:rFonts w:eastAsia="Times New Roman"/>
          <w:color w:val="000000"/>
          <w:sz w:val="17"/>
          <w:szCs w:val="17"/>
          <w:shd w:val="clear" w:color="auto" w:fill="FFFFFF"/>
        </w:rPr>
      </w:pPr>
      <w:r>
        <w:rPr>
          <w:rFonts w:eastAsia="Times New Roman"/>
          <w:color w:val="000000"/>
          <w:sz w:val="17"/>
          <w:szCs w:val="17"/>
          <w:shd w:val="clear" w:color="auto" w:fill="FFFFFF"/>
        </w:rPr>
        <w:t>c) în procent de cel puţin 50% din standardul minim de cost, în anul 2028;</w:t>
      </w:r>
    </w:p>
    <w:p w:rsidR="00000000" w:rsidRDefault="003B7428">
      <w:pPr>
        <w:autoSpaceDE/>
        <w:autoSpaceDN/>
        <w:jc w:val="both"/>
        <w:divId w:val="1721857028"/>
        <w:rPr>
          <w:rFonts w:eastAsia="Times New Roman"/>
          <w:color w:val="000000"/>
          <w:sz w:val="17"/>
          <w:szCs w:val="17"/>
          <w:shd w:val="clear" w:color="auto" w:fill="FFFFFF"/>
        </w:rPr>
      </w:pPr>
      <w:r>
        <w:rPr>
          <w:rFonts w:eastAsia="Times New Roman"/>
          <w:color w:val="000000"/>
          <w:sz w:val="17"/>
          <w:szCs w:val="17"/>
          <w:shd w:val="clear" w:color="auto" w:fill="FFFFFF"/>
        </w:rPr>
        <w:t>d) în procent de cel puţin 70% din standardul minim de cost, în anul 2029;</w:t>
      </w:r>
    </w:p>
    <w:p w:rsidR="00000000" w:rsidRDefault="003B7428">
      <w:pPr>
        <w:autoSpaceDE/>
        <w:autoSpaceDN/>
        <w:jc w:val="both"/>
        <w:divId w:val="1436444808"/>
        <w:rPr>
          <w:rFonts w:eastAsia="Times New Roman"/>
          <w:color w:val="000000"/>
          <w:sz w:val="17"/>
          <w:szCs w:val="17"/>
          <w:shd w:val="clear" w:color="auto" w:fill="FFFFFF"/>
        </w:rPr>
      </w:pPr>
      <w:r>
        <w:rPr>
          <w:rFonts w:eastAsia="Times New Roman"/>
          <w:color w:val="000000"/>
          <w:sz w:val="17"/>
          <w:szCs w:val="17"/>
          <w:shd w:val="clear" w:color="auto" w:fill="FFFFFF"/>
        </w:rPr>
        <w:t>e) în procent de cel puţin 80% din standardul minim de cost, începând cu anul 2030.</w:t>
      </w:r>
    </w:p>
    <w:p w:rsidR="00000000" w:rsidRDefault="003B7428">
      <w:pPr>
        <w:autoSpaceDE/>
        <w:autoSpaceDN/>
        <w:jc w:val="both"/>
        <w:divId w:val="1826628855"/>
        <w:rPr>
          <w:rFonts w:eastAsia="Times New Roman"/>
          <w:color w:val="0000FF"/>
          <w:sz w:val="20"/>
          <w:szCs w:val="20"/>
          <w:shd w:val="clear" w:color="auto" w:fill="FFFFFF"/>
        </w:rPr>
      </w:pPr>
      <w:r>
        <w:rPr>
          <w:rStyle w:val="salnttl1"/>
          <w:rFonts w:eastAsia="Times New Roman"/>
        </w:rPr>
        <w:t>(13)</w:t>
      </w:r>
      <w:r>
        <w:rPr>
          <w:rStyle w:val="salnbdy"/>
          <w:rFonts w:eastAsia="Times New Roman"/>
          <w:color w:val="0000FF"/>
        </w:rPr>
        <w:t xml:space="preserve"> Pentru categoriile de servicii sociale prevăzute la </w:t>
      </w:r>
      <w:r>
        <w:rPr>
          <w:rStyle w:val="slgi1"/>
          <w:rFonts w:eastAsia="Times New Roman"/>
        </w:rPr>
        <w:t>alin. (10)</w:t>
      </w:r>
      <w:r>
        <w:rPr>
          <w:rStyle w:val="salnbdy"/>
          <w:rFonts w:eastAsia="Times New Roman"/>
          <w:color w:val="0000FF"/>
        </w:rPr>
        <w:t>, diferenţa până la 100% din standardul de cost se asigură din bugetele locale ale judeţelor şi ale munic</w:t>
      </w:r>
      <w:r>
        <w:rPr>
          <w:rStyle w:val="salnbdy"/>
          <w:rFonts w:eastAsia="Times New Roman"/>
          <w:color w:val="0000FF"/>
        </w:rPr>
        <w:t>ipiilor, oraşelor, comunelor şi din bugetele locale ale sectoarelor municipiului Bucureşti, după caz.</w:t>
      </w:r>
    </w:p>
    <w:p w:rsidR="00000000" w:rsidRDefault="003B7428">
      <w:pPr>
        <w:autoSpaceDE/>
        <w:autoSpaceDN/>
        <w:jc w:val="both"/>
        <w:divId w:val="418914458"/>
        <w:rPr>
          <w:rFonts w:eastAsia="Times New Roman"/>
          <w:color w:val="0000FF"/>
          <w:sz w:val="20"/>
          <w:szCs w:val="20"/>
          <w:shd w:val="clear" w:color="auto" w:fill="FFFFFF"/>
        </w:rPr>
      </w:pPr>
      <w:r>
        <w:rPr>
          <w:rStyle w:val="salnttl1"/>
          <w:rFonts w:eastAsia="Times New Roman"/>
        </w:rPr>
        <w:t>(14)</w:t>
      </w:r>
      <w:r>
        <w:rPr>
          <w:rStyle w:val="salnbdy"/>
          <w:rFonts w:eastAsia="Times New Roman"/>
          <w:color w:val="0000FF"/>
        </w:rPr>
        <w:t xml:space="preserve"> Pentru categoriile de servicii sociale prevăzute la </w:t>
      </w:r>
      <w:r>
        <w:rPr>
          <w:rStyle w:val="slgi1"/>
          <w:rFonts w:eastAsia="Times New Roman"/>
        </w:rPr>
        <w:t>alin. (10)</w:t>
      </w:r>
      <w:r>
        <w:rPr>
          <w:rStyle w:val="salnbdy"/>
          <w:rFonts w:eastAsia="Times New Roman"/>
          <w:color w:val="0000FF"/>
        </w:rPr>
        <w:t xml:space="preserve">, în situaţia în care comunele, oraşele şi municipiile nu dispun de resursele necesare </w:t>
      </w:r>
      <w:r>
        <w:rPr>
          <w:rStyle w:val="salnbdy"/>
          <w:rFonts w:eastAsia="Times New Roman"/>
          <w:color w:val="0000FF"/>
        </w:rPr>
        <w:t>pentru asigurarea diferenţei de până la 100% din standardul de cost, sumele se pot asigura din bugetul judeţului.</w:t>
      </w:r>
    </w:p>
    <w:p w:rsidR="00000000" w:rsidRDefault="003B7428">
      <w:pPr>
        <w:autoSpaceDE/>
        <w:autoSpaceDN/>
        <w:jc w:val="both"/>
        <w:divId w:val="1257518685"/>
        <w:rPr>
          <w:rFonts w:eastAsia="Times New Roman"/>
          <w:color w:val="0000FF"/>
          <w:sz w:val="20"/>
          <w:szCs w:val="20"/>
          <w:shd w:val="clear" w:color="auto" w:fill="FFFFFF"/>
        </w:rPr>
      </w:pPr>
      <w:r>
        <w:rPr>
          <w:rStyle w:val="salnttl1"/>
          <w:rFonts w:eastAsia="Times New Roman"/>
        </w:rPr>
        <w:lastRenderedPageBreak/>
        <w:t>(15)</w:t>
      </w:r>
      <w:r>
        <w:rPr>
          <w:rStyle w:val="salnbdy"/>
          <w:rFonts w:eastAsia="Times New Roman"/>
          <w:color w:val="0000FF"/>
        </w:rPr>
        <w:t xml:space="preserve"> Pentru aplicarea prevederilor </w:t>
      </w:r>
      <w:r>
        <w:rPr>
          <w:rStyle w:val="slgi1"/>
          <w:rFonts w:eastAsia="Times New Roman"/>
        </w:rPr>
        <w:t>alin. (8)</w:t>
      </w:r>
      <w:r>
        <w:rPr>
          <w:rStyle w:val="salnbdy"/>
          <w:rFonts w:eastAsia="Times New Roman"/>
          <w:color w:val="0000FF"/>
        </w:rPr>
        <w:t xml:space="preserve">, Ministerul Muncii şi Solidarităţii Sociale şi Ministerul Familiei, Tineretului şi Egalităţii de </w:t>
      </w:r>
      <w:r>
        <w:rPr>
          <w:rStyle w:val="salnbdy"/>
          <w:rFonts w:eastAsia="Times New Roman"/>
          <w:color w:val="0000FF"/>
        </w:rPr>
        <w:t>Şanse elaborează norme metodologice, care se aprobă prin hotărâre a Guvernului.</w:t>
      </w:r>
    </w:p>
    <w:p w:rsidR="00000000" w:rsidRDefault="003B7428">
      <w:pPr>
        <w:autoSpaceDE/>
        <w:autoSpaceDN/>
        <w:jc w:val="both"/>
        <w:divId w:val="323551666"/>
        <w:rPr>
          <w:rFonts w:eastAsia="Times New Roman"/>
          <w:color w:val="0000FF"/>
          <w:sz w:val="20"/>
          <w:szCs w:val="20"/>
          <w:shd w:val="clear" w:color="auto" w:fill="FFFFFF"/>
        </w:rPr>
      </w:pPr>
      <w:r>
        <w:rPr>
          <w:rStyle w:val="salnttl1"/>
          <w:rFonts w:eastAsia="Times New Roman"/>
        </w:rPr>
        <w:t>(16)</w:t>
      </w:r>
      <w:r>
        <w:rPr>
          <w:rStyle w:val="salnbdy"/>
          <w:rFonts w:eastAsia="Times New Roman"/>
          <w:color w:val="0000FF"/>
        </w:rPr>
        <w:t xml:space="preserve"> Finanţarea de la bugetul de stat a serviciilor sociale înfiinţate în condiţiile </w:t>
      </w:r>
      <w:r>
        <w:rPr>
          <w:rStyle w:val="slgi1"/>
          <w:rFonts w:eastAsia="Times New Roman"/>
        </w:rPr>
        <w:t>art. 42 alin. (2)</w:t>
      </w:r>
      <w:r>
        <w:rPr>
          <w:rStyle w:val="salnbdy"/>
          <w:rFonts w:eastAsia="Times New Roman"/>
          <w:color w:val="0000FF"/>
        </w:rPr>
        <w:t xml:space="preserve"> şi </w:t>
      </w:r>
      <w:r>
        <w:rPr>
          <w:rStyle w:val="slgi1"/>
          <w:rFonts w:eastAsia="Times New Roman"/>
        </w:rPr>
        <w:t>(3^1)</w:t>
      </w:r>
      <w:r>
        <w:rPr>
          <w:rStyle w:val="salnbdy"/>
          <w:rFonts w:eastAsia="Times New Roman"/>
          <w:color w:val="0000FF"/>
        </w:rPr>
        <w:t xml:space="preserve"> </w:t>
      </w:r>
      <w:r>
        <w:rPr>
          <w:rStyle w:val="salnbdy"/>
          <w:rFonts w:eastAsia="Times New Roman"/>
          <w:color w:val="0000FF"/>
        </w:rPr>
        <w:t>se realizează prin bugetele locale ale unităţilor/subdiviziunilor administrativ-teritoriale partenere sau, după caz, membre.</w:t>
      </w:r>
    </w:p>
    <w:p w:rsidR="00000000" w:rsidRDefault="003B7428">
      <w:pPr>
        <w:pStyle w:val="NormalWeb"/>
        <w:spacing w:before="0" w:after="0"/>
        <w:jc w:val="both"/>
        <w:divId w:val="13240814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Articolul 134 , Sectiunea a 2-a , Capitolul VII a fost modificat de </w:t>
      </w:r>
      <w:r>
        <w:rPr>
          <w:rFonts w:ascii="Verdana" w:hAnsi="Verdana"/>
          <w:color w:val="0000FF"/>
          <w:sz w:val="20"/>
          <w:szCs w:val="20"/>
          <w:u w:val="single"/>
          <w:shd w:val="clear" w:color="auto" w:fill="FFFFFF"/>
        </w:rPr>
        <w:t>Punctul 114. , Articolul III din LEGEA nr</w:t>
      </w:r>
      <w:r>
        <w:rPr>
          <w:rFonts w:ascii="Verdana" w:hAnsi="Verdana"/>
          <w:color w:val="0000FF"/>
          <w:sz w:val="20"/>
          <w:szCs w:val="20"/>
          <w:u w:val="single"/>
          <w:shd w:val="clear" w:color="auto" w:fill="FFFFFF"/>
        </w:rPr>
        <w:t>. 100 din 16 aprilie 2024, publicată în MONITORUL OFICIAL nr. 369 din 18 aprilie 2024</w:t>
      </w:r>
    </w:p>
    <w:p w:rsidR="00000000" w:rsidRDefault="003B7428">
      <w:pPr>
        <w:pStyle w:val="sntattl"/>
        <w:jc w:val="both"/>
        <w:divId w:val="908341399"/>
        <w:rPr>
          <w:shd w:val="clear" w:color="auto" w:fill="FFFFFF"/>
        </w:rPr>
      </w:pPr>
      <w:r>
        <w:rPr>
          <w:shd w:val="clear" w:color="auto" w:fill="FFFFFF"/>
        </w:rPr>
        <w:t xml:space="preserve">Notă </w:t>
      </w:r>
    </w:p>
    <w:p w:rsidR="00000000" w:rsidRDefault="003B7428">
      <w:pPr>
        <w:autoSpaceDE/>
        <w:autoSpaceDN/>
        <w:jc w:val="both"/>
        <w:divId w:val="1960721997"/>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XXI din LEGEA nr. 100 din 16 aprilie 2024</w:t>
      </w:r>
      <w:r>
        <w:rPr>
          <w:rFonts w:eastAsia="Times New Roman"/>
          <w:color w:val="000000"/>
          <w:sz w:val="17"/>
          <w:szCs w:val="17"/>
          <w:shd w:val="clear" w:color="auto" w:fill="FFFFFF"/>
        </w:rPr>
        <w:t xml:space="preserve">, publicată în MONITORUL OFICIAL nr. 369 din 18 aprilie 2024, în vederea aplicării prevederilor </w:t>
      </w:r>
      <w:r>
        <w:rPr>
          <w:rStyle w:val="slgi1"/>
          <w:rFonts w:eastAsia="Times New Roman"/>
        </w:rPr>
        <w:t>art. 134 din L</w:t>
      </w:r>
      <w:r>
        <w:rPr>
          <w:rStyle w:val="slgi1"/>
          <w:rFonts w:eastAsia="Times New Roman"/>
        </w:rPr>
        <w:t>egea asistenţei sociale nr. 292/2011</w:t>
      </w:r>
      <w:r>
        <w:rPr>
          <w:rFonts w:eastAsia="Times New Roman"/>
          <w:color w:val="000000"/>
          <w:sz w:val="17"/>
          <w:szCs w:val="17"/>
          <w:shd w:val="clear" w:color="auto" w:fill="FFFFFF"/>
        </w:rPr>
        <w:t>, începând cu anul 2026 se suplimentează cu 100 numărul maxim de posturi finanţate de la bugetul de stat, aprobat pentru funcţionarea Agenţiei Naţionale pentru Plăţi şi Inspecţie Socială şi agenţiilor pentru plăţi şi ins</w:t>
      </w:r>
      <w:r>
        <w:rPr>
          <w:rFonts w:eastAsia="Times New Roman"/>
          <w:color w:val="000000"/>
          <w:sz w:val="17"/>
          <w:szCs w:val="17"/>
          <w:shd w:val="clear" w:color="auto" w:fill="FFFFFF"/>
        </w:rPr>
        <w:t>pecţie socială judeţene, respectiv a municipiului Bucureşti, prevăzut de Hotărârea Guvernului nr. 151/2012 privind aprobarea Statutului propriu de organizare şi funcţionare al Agenţiei Naţionale pentru Plăţi şi Inspecţie Socială, cu modificările şi complet</w:t>
      </w:r>
      <w:r>
        <w:rPr>
          <w:rFonts w:eastAsia="Times New Roman"/>
          <w:color w:val="000000"/>
          <w:sz w:val="17"/>
          <w:szCs w:val="17"/>
          <w:shd w:val="clear" w:color="auto" w:fill="FFFFFF"/>
        </w:rPr>
        <w:t>ările ulterioare.</w:t>
      </w:r>
    </w:p>
    <w:p w:rsidR="00000000" w:rsidRDefault="003B7428">
      <w:pPr>
        <w:pStyle w:val="sartttl"/>
        <w:jc w:val="both"/>
        <w:divId w:val="1191799305"/>
        <w:rPr>
          <w:shd w:val="clear" w:color="auto" w:fill="FFFFFF"/>
        </w:rPr>
      </w:pPr>
      <w:r>
        <w:rPr>
          <w:shd w:val="clear" w:color="auto" w:fill="FFFFFF"/>
        </w:rPr>
        <w:t>Articolul 135</w:t>
      </w:r>
    </w:p>
    <w:p w:rsidR="00000000" w:rsidRDefault="003B7428">
      <w:pPr>
        <w:autoSpaceDE/>
        <w:autoSpaceDN/>
        <w:jc w:val="both"/>
        <w:divId w:val="834298618"/>
        <w:rPr>
          <w:rStyle w:val="salnbdy"/>
          <w:rFonts w:eastAsia="Times New Roman"/>
        </w:rPr>
      </w:pPr>
      <w:r>
        <w:rPr>
          <w:rStyle w:val="salnttl1"/>
          <w:rFonts w:eastAsia="Times New Roman"/>
        </w:rPr>
        <w:t>(1)</w:t>
      </w:r>
      <w:r>
        <w:rPr>
          <w:rStyle w:val="salnbdy"/>
          <w:rFonts w:eastAsia="Times New Roman"/>
        </w:rPr>
        <w:t>Din bugetele locale ale judeţelor se alocă fonduri pentru:</w:t>
      </w:r>
    </w:p>
    <w:p w:rsidR="00000000" w:rsidRDefault="003B7428">
      <w:pPr>
        <w:autoSpaceDE/>
        <w:autoSpaceDN/>
        <w:jc w:val="both"/>
        <w:divId w:val="639844959"/>
      </w:pPr>
      <w:r>
        <w:rPr>
          <w:rStyle w:val="slitttl1"/>
          <w:rFonts w:eastAsia="Times New Roman"/>
        </w:rPr>
        <w:t>a)</w:t>
      </w:r>
      <w:r>
        <w:rPr>
          <w:rStyle w:val="slitbdy"/>
          <w:rFonts w:eastAsia="Times New Roman"/>
        </w:rPr>
        <w:t>finanţarea serviciilor sociale aflate în administrare proprie, contractate sau subvenţionate în condiţiile legii, ori cofinanţate în baza contractelor de parten</w:t>
      </w:r>
      <w:r>
        <w:rPr>
          <w:rStyle w:val="slitbdy"/>
          <w:rFonts w:eastAsia="Times New Roman"/>
        </w:rPr>
        <w:t>eriat;</w:t>
      </w:r>
    </w:p>
    <w:p w:rsidR="00000000" w:rsidRDefault="003B7428">
      <w:pPr>
        <w:autoSpaceDE/>
        <w:autoSpaceDN/>
        <w:jc w:val="both"/>
        <w:divId w:val="1182355636"/>
        <w:rPr>
          <w:rStyle w:val="slitbdy"/>
          <w:color w:val="0000FF"/>
        </w:rPr>
      </w:pPr>
      <w:r>
        <w:rPr>
          <w:rStyle w:val="slitttl1"/>
          <w:rFonts w:eastAsia="Times New Roman"/>
        </w:rPr>
        <w:t>a^1)</w:t>
      </w:r>
      <w:r>
        <w:rPr>
          <w:rStyle w:val="slitbdy"/>
          <w:rFonts w:eastAsia="Times New Roman"/>
          <w:color w:val="0000FF"/>
        </w:rPr>
        <w:t xml:space="preserve">finanţarea serviciilor sociale ca măsură de asistenţă socială, acordate de furnizorii de servicii sociale, publici şi privaţi, cu respectarea prevederilor </w:t>
      </w:r>
      <w:r>
        <w:rPr>
          <w:rStyle w:val="slgi1"/>
          <w:rFonts w:eastAsia="Times New Roman"/>
        </w:rPr>
        <w:t>art. 134 alin. (7)</w:t>
      </w:r>
      <w:r>
        <w:rPr>
          <w:rStyle w:val="slitbdy"/>
          <w:rFonts w:eastAsia="Times New Roman"/>
          <w:color w:val="0000FF"/>
        </w:rPr>
        <w:t>;</w:t>
      </w:r>
    </w:p>
    <w:p w:rsidR="00000000" w:rsidRDefault="003B7428">
      <w:pPr>
        <w:pStyle w:val="NormalWeb"/>
        <w:spacing w:before="0" w:after="0"/>
        <w:jc w:val="both"/>
        <w:divId w:val="1182355636"/>
        <w:rPr>
          <w:color w:val="000000"/>
        </w:rPr>
      </w:pPr>
      <w:r>
        <w:rPr>
          <w:rFonts w:ascii="Verdana" w:hAnsi="Verdana"/>
          <w:color w:val="000000"/>
          <w:sz w:val="20"/>
          <w:szCs w:val="20"/>
          <w:shd w:val="clear" w:color="auto" w:fill="FFFFFF"/>
        </w:rPr>
        <w:t xml:space="preserve">La data de 21-04-2024 Alineatul (1) , Articolul 135 , Sectiunea a 2-a </w:t>
      </w:r>
      <w:r>
        <w:rPr>
          <w:rFonts w:ascii="Verdana" w:hAnsi="Verdana"/>
          <w:color w:val="000000"/>
          <w:sz w:val="20"/>
          <w:szCs w:val="20"/>
          <w:shd w:val="clear" w:color="auto" w:fill="FFFFFF"/>
        </w:rPr>
        <w:t xml:space="preserve">, Capitolul VII a fost completat de </w:t>
      </w:r>
      <w:r>
        <w:rPr>
          <w:rFonts w:ascii="Verdana" w:hAnsi="Verdana"/>
          <w:color w:val="0000FF"/>
          <w:sz w:val="20"/>
          <w:szCs w:val="20"/>
          <w:u w:val="single"/>
          <w:shd w:val="clear" w:color="auto" w:fill="FFFFFF"/>
        </w:rPr>
        <w:t>Punctul 115. , Articolul III din LEGEA nr. 100 din 16 aprilie 2024, publicată în MONITORUL OFICIAL nr. 369 din 18 aprilie 2024</w:t>
      </w:r>
    </w:p>
    <w:p w:rsidR="00000000" w:rsidRDefault="003B7428">
      <w:pPr>
        <w:autoSpaceDE/>
        <w:autoSpaceDN/>
        <w:jc w:val="both"/>
        <w:divId w:val="461846933"/>
        <w:rPr>
          <w:rFonts w:eastAsia="Times New Roman"/>
          <w:color w:val="000000"/>
          <w:sz w:val="20"/>
          <w:szCs w:val="20"/>
          <w:shd w:val="clear" w:color="auto" w:fill="FFFFFF"/>
        </w:rPr>
      </w:pPr>
      <w:r>
        <w:rPr>
          <w:rStyle w:val="slitttl1"/>
          <w:rFonts w:eastAsia="Times New Roman"/>
        </w:rPr>
        <w:t>b)</w:t>
      </w:r>
      <w:r>
        <w:rPr>
          <w:rStyle w:val="slitbdy"/>
          <w:rFonts w:eastAsia="Times New Roman"/>
        </w:rPr>
        <w:t>finanţarea sau cofinanţarea înfiinţării, organizării şi funcţionării unor noi servicii soci</w:t>
      </w:r>
      <w:r>
        <w:rPr>
          <w:rStyle w:val="slitbdy"/>
          <w:rFonts w:eastAsia="Times New Roman"/>
        </w:rPr>
        <w:t>ale;</w:t>
      </w:r>
    </w:p>
    <w:p w:rsidR="00000000" w:rsidRDefault="003B7428">
      <w:pPr>
        <w:autoSpaceDE/>
        <w:autoSpaceDN/>
        <w:jc w:val="both"/>
        <w:divId w:val="550581507"/>
        <w:rPr>
          <w:rStyle w:val="slitbdy"/>
          <w:color w:val="0000FF"/>
        </w:rPr>
      </w:pPr>
      <w:r>
        <w:rPr>
          <w:rStyle w:val="slitttl1"/>
          <w:rFonts w:eastAsia="Times New Roman"/>
        </w:rPr>
        <w:t>c)</w:t>
      </w:r>
      <w:r>
        <w:rPr>
          <w:rStyle w:val="slitbdy"/>
          <w:rFonts w:eastAsia="Times New Roman"/>
          <w:color w:val="0000FF"/>
        </w:rPr>
        <w:t>cofinanţarea serviciilor sociale acordate ca măsură de asistenţă socială, pentru beneficiarii din mediul rural şi din localităţi defavorizate;</w:t>
      </w:r>
    </w:p>
    <w:p w:rsidR="00000000" w:rsidRDefault="003B7428">
      <w:pPr>
        <w:pStyle w:val="NormalWeb"/>
        <w:spacing w:before="0" w:after="0"/>
        <w:jc w:val="both"/>
        <w:divId w:val="550581507"/>
        <w:rPr>
          <w:color w:val="000000"/>
        </w:rPr>
      </w:pPr>
      <w:r>
        <w:rPr>
          <w:rFonts w:ascii="Verdana" w:hAnsi="Verdana"/>
          <w:color w:val="000000"/>
          <w:sz w:val="20"/>
          <w:szCs w:val="20"/>
          <w:shd w:val="clear" w:color="auto" w:fill="FFFFFF"/>
        </w:rPr>
        <w:t xml:space="preserve">La data de 21-04-2024 Litera c) , Alineatul (1) , Articolul 135 , Sectiunea a 2-a , Capitolul VII </w:t>
      </w:r>
      <w:r>
        <w:rPr>
          <w:rFonts w:ascii="Verdana" w:hAnsi="Verdana"/>
          <w:color w:val="000000"/>
          <w:sz w:val="20"/>
          <w:szCs w:val="20"/>
          <w:shd w:val="clear" w:color="auto" w:fill="FFFFFF"/>
        </w:rPr>
        <w:t xml:space="preserve">a fost modificată de </w:t>
      </w:r>
      <w:r>
        <w:rPr>
          <w:rFonts w:ascii="Verdana" w:hAnsi="Verdana"/>
          <w:color w:val="0000FF"/>
          <w:sz w:val="20"/>
          <w:szCs w:val="20"/>
          <w:u w:val="single"/>
          <w:shd w:val="clear" w:color="auto" w:fill="FFFFFF"/>
        </w:rPr>
        <w:t>Punctul 116. , Articolul III din LEGEA nr. 100 din 16 aprilie 2024, publicată în MONITORUL OFICIAL nr. 369 din 18 aprilie 2024</w:t>
      </w:r>
    </w:p>
    <w:p w:rsidR="00000000" w:rsidRDefault="003B7428">
      <w:pPr>
        <w:autoSpaceDE/>
        <w:autoSpaceDN/>
        <w:jc w:val="both"/>
        <w:divId w:val="1420104467"/>
        <w:rPr>
          <w:rFonts w:eastAsia="Times New Roman"/>
          <w:color w:val="000000"/>
          <w:sz w:val="20"/>
          <w:szCs w:val="20"/>
          <w:shd w:val="clear" w:color="auto" w:fill="FFFFFF"/>
        </w:rPr>
      </w:pPr>
      <w:r>
        <w:rPr>
          <w:rStyle w:val="slitttl1"/>
          <w:rFonts w:eastAsia="Times New Roman"/>
        </w:rPr>
        <w:t>d)</w:t>
      </w:r>
      <w:r>
        <w:rPr>
          <w:rStyle w:val="slitbdy"/>
          <w:rFonts w:eastAsia="Times New Roman"/>
        </w:rPr>
        <w:t>finanţarea cheltuielilor de funcţionare a comisiilor de evaluare şi a serviciilor de evaluare complexă, pr</w:t>
      </w:r>
      <w:r>
        <w:rPr>
          <w:rStyle w:val="slitbdy"/>
          <w:rFonts w:eastAsia="Times New Roman"/>
        </w:rPr>
        <w:t xml:space="preserve">evăzute de lege, până la intrarea în vigoare a noului sistem de evaluare prevăzut la </w:t>
      </w:r>
      <w:r>
        <w:rPr>
          <w:rStyle w:val="slgi1"/>
          <w:rFonts w:eastAsia="Times New Roman"/>
        </w:rPr>
        <w:t>art. 110</w:t>
      </w:r>
      <w:r>
        <w:rPr>
          <w:rStyle w:val="slitbdy"/>
          <w:rFonts w:eastAsia="Times New Roman"/>
        </w:rPr>
        <w:t>;</w:t>
      </w:r>
    </w:p>
    <w:p w:rsidR="00000000" w:rsidRDefault="003B7428">
      <w:pPr>
        <w:autoSpaceDE/>
        <w:autoSpaceDN/>
        <w:jc w:val="both"/>
        <w:divId w:val="1572425394"/>
        <w:rPr>
          <w:rFonts w:eastAsia="Times New Roman"/>
          <w:color w:val="000000"/>
          <w:sz w:val="20"/>
          <w:szCs w:val="20"/>
          <w:shd w:val="clear" w:color="auto" w:fill="FFFFFF"/>
        </w:rPr>
      </w:pPr>
      <w:r>
        <w:rPr>
          <w:rStyle w:val="slitttl1"/>
          <w:rFonts w:eastAsia="Times New Roman"/>
        </w:rPr>
        <w:t>e)</w:t>
      </w:r>
      <w:r>
        <w:rPr>
          <w:rStyle w:val="slitbdy"/>
          <w:rFonts w:eastAsia="Times New Roman"/>
        </w:rPr>
        <w:t>finanţarea sau, după caz, cofinanţarea în parteneriat cu autorităţile administraţiei publice locale a cheltuielilor necesare formării continue a personalului c</w:t>
      </w:r>
      <w:r>
        <w:rPr>
          <w:rStyle w:val="slitbdy"/>
          <w:rFonts w:eastAsia="Times New Roman"/>
        </w:rPr>
        <w:t>u atribuţii în domeniul serviciilor sociale şi care activează la nivelul judeţului respectiv;</w:t>
      </w:r>
    </w:p>
    <w:p w:rsidR="00000000" w:rsidRDefault="003B7428">
      <w:pPr>
        <w:autoSpaceDE/>
        <w:autoSpaceDN/>
        <w:jc w:val="both"/>
        <w:divId w:val="761030445"/>
        <w:rPr>
          <w:rFonts w:eastAsia="Times New Roman"/>
          <w:color w:val="000000"/>
          <w:sz w:val="20"/>
          <w:szCs w:val="20"/>
          <w:shd w:val="clear" w:color="auto" w:fill="FFFFFF"/>
        </w:rPr>
      </w:pPr>
      <w:r>
        <w:rPr>
          <w:rStyle w:val="slitttl1"/>
          <w:rFonts w:eastAsia="Times New Roman"/>
        </w:rPr>
        <w:t>f)</w:t>
      </w:r>
      <w:r>
        <w:rPr>
          <w:rStyle w:val="slitbdy"/>
          <w:rFonts w:eastAsia="Times New Roman"/>
        </w:rPr>
        <w:t>finanţarea şi cofinanţarea în parteneriat cu autorităţile administraţiei publice locale a acţiunilor de sensibilizare a comunităţii privind nevoile şi riscurile</w:t>
      </w:r>
      <w:r>
        <w:rPr>
          <w:rStyle w:val="slitbdy"/>
          <w:rFonts w:eastAsia="Times New Roman"/>
        </w:rPr>
        <w:t xml:space="preserve"> sociale de la nivelul judeţului;</w:t>
      </w:r>
    </w:p>
    <w:p w:rsidR="00000000" w:rsidRDefault="003B7428">
      <w:pPr>
        <w:autoSpaceDE/>
        <w:autoSpaceDN/>
        <w:jc w:val="both"/>
        <w:divId w:val="1549949550"/>
        <w:rPr>
          <w:rFonts w:eastAsia="Times New Roman"/>
          <w:color w:val="000000"/>
          <w:sz w:val="20"/>
          <w:szCs w:val="20"/>
          <w:shd w:val="clear" w:color="auto" w:fill="FFFFFF"/>
        </w:rPr>
      </w:pPr>
      <w:r>
        <w:rPr>
          <w:rStyle w:val="slitttl1"/>
          <w:rFonts w:eastAsia="Times New Roman"/>
        </w:rPr>
        <w:t>g)</w:t>
      </w:r>
      <w:r>
        <w:rPr>
          <w:rStyle w:val="slitbdy"/>
          <w:rFonts w:eastAsia="Times New Roman"/>
        </w:rPr>
        <w:t>cofinanţarea proiectelor susţinute din fonduri structurale şi alte fonduri internaţionale pentru proiecte din domeniul serviciilor sociale;</w:t>
      </w:r>
    </w:p>
    <w:p w:rsidR="00000000" w:rsidRDefault="003B7428">
      <w:pPr>
        <w:autoSpaceDE/>
        <w:autoSpaceDN/>
        <w:jc w:val="both"/>
        <w:divId w:val="1638024407"/>
        <w:rPr>
          <w:rFonts w:eastAsia="Times New Roman"/>
          <w:color w:val="000000"/>
          <w:sz w:val="20"/>
          <w:szCs w:val="20"/>
          <w:shd w:val="clear" w:color="auto" w:fill="FFFFFF"/>
        </w:rPr>
      </w:pPr>
      <w:r>
        <w:rPr>
          <w:rStyle w:val="slitttl1"/>
          <w:rFonts w:eastAsia="Times New Roman"/>
        </w:rPr>
        <w:t>h)</w:t>
      </w:r>
      <w:r>
        <w:rPr>
          <w:rStyle w:val="slitbdy"/>
          <w:rFonts w:eastAsia="Times New Roman"/>
        </w:rPr>
        <w:t>finanţarea subvenţiilor destinate serviciilor sociale acordate de furnizorii p</w:t>
      </w:r>
      <w:r>
        <w:rPr>
          <w:rStyle w:val="slitbdy"/>
          <w:rFonts w:eastAsia="Times New Roman"/>
        </w:rPr>
        <w:t>rivaţi;</w:t>
      </w:r>
    </w:p>
    <w:p w:rsidR="00000000" w:rsidRDefault="003B7428">
      <w:pPr>
        <w:autoSpaceDE/>
        <w:autoSpaceDN/>
        <w:jc w:val="both"/>
        <w:divId w:val="92747814"/>
        <w:rPr>
          <w:rFonts w:eastAsia="Times New Roman"/>
          <w:color w:val="000000"/>
          <w:sz w:val="20"/>
          <w:szCs w:val="20"/>
          <w:shd w:val="clear" w:color="auto" w:fill="FFFFFF"/>
        </w:rPr>
      </w:pPr>
      <w:r>
        <w:rPr>
          <w:rStyle w:val="slitttl1"/>
          <w:rFonts w:eastAsia="Times New Roman"/>
        </w:rPr>
        <w:t>i)</w:t>
      </w:r>
      <w:r>
        <w:rPr>
          <w:rStyle w:val="slitbdy"/>
          <w:rFonts w:eastAsia="Times New Roman"/>
        </w:rPr>
        <w:t>alte finanţări sau cofinanţări prevăzute de lege.</w:t>
      </w:r>
    </w:p>
    <w:p w:rsidR="00000000" w:rsidRDefault="003B7428">
      <w:pPr>
        <w:autoSpaceDE/>
        <w:autoSpaceDN/>
        <w:jc w:val="both"/>
        <w:divId w:val="1204176199"/>
        <w:rPr>
          <w:rFonts w:eastAsia="Times New Roman"/>
          <w:color w:val="000000"/>
          <w:sz w:val="20"/>
          <w:szCs w:val="20"/>
          <w:shd w:val="clear" w:color="auto" w:fill="FFFFFF"/>
        </w:rPr>
      </w:pPr>
      <w:r>
        <w:rPr>
          <w:rStyle w:val="salnttl1"/>
          <w:rFonts w:eastAsia="Times New Roman"/>
        </w:rPr>
        <w:t>(2)</w:t>
      </w:r>
      <w:r>
        <w:rPr>
          <w:rStyle w:val="salnbdy"/>
          <w:rFonts w:eastAsia="Times New Roman"/>
        </w:rPr>
        <w:t>Consiliul judeţean are obligaţia să asigure din bugetul propriu sumele în completarea celor alocate din bugetul de stat.</w:t>
      </w:r>
    </w:p>
    <w:p w:rsidR="00000000" w:rsidRDefault="003B7428">
      <w:pPr>
        <w:pStyle w:val="sartttl"/>
        <w:jc w:val="both"/>
        <w:divId w:val="683870755"/>
        <w:rPr>
          <w:shd w:val="clear" w:color="auto" w:fill="FFFFFF"/>
        </w:rPr>
      </w:pPr>
      <w:r>
        <w:rPr>
          <w:shd w:val="clear" w:color="auto" w:fill="FFFFFF"/>
        </w:rPr>
        <w:t>Articolul 136</w:t>
      </w:r>
    </w:p>
    <w:p w:rsidR="00000000" w:rsidRDefault="003B7428">
      <w:pPr>
        <w:autoSpaceDE/>
        <w:autoSpaceDN/>
        <w:jc w:val="both"/>
        <w:divId w:val="1966812662"/>
        <w:rPr>
          <w:rStyle w:val="salnbdy"/>
          <w:rFonts w:eastAsia="Times New Roman"/>
        </w:rPr>
      </w:pPr>
      <w:r>
        <w:rPr>
          <w:rStyle w:val="salnttl1"/>
          <w:rFonts w:eastAsia="Times New Roman"/>
        </w:rPr>
        <w:t>(1)</w:t>
      </w:r>
      <w:r>
        <w:rPr>
          <w:rStyle w:val="salnbdy"/>
          <w:rFonts w:eastAsia="Times New Roman"/>
        </w:rPr>
        <w:t>Din bugetele locale ale comunelor, oraşelor şi municipiilor, respectiv din bugetele locale ale sectoarelor municipiului Bucureşti se alocă fonduri pentru:</w:t>
      </w:r>
    </w:p>
    <w:p w:rsidR="00000000" w:rsidRDefault="003B7428">
      <w:pPr>
        <w:autoSpaceDE/>
        <w:autoSpaceDN/>
        <w:jc w:val="both"/>
        <w:divId w:val="359168839"/>
        <w:rPr>
          <w:rStyle w:val="slitbdy"/>
          <w:color w:val="0000FF"/>
        </w:rPr>
      </w:pPr>
      <w:r>
        <w:rPr>
          <w:rStyle w:val="slitttl1"/>
          <w:rFonts w:eastAsia="Times New Roman"/>
        </w:rPr>
        <w:lastRenderedPageBreak/>
        <w:t>a)</w:t>
      </w:r>
      <w:r>
        <w:rPr>
          <w:rStyle w:val="slitbdy"/>
          <w:rFonts w:eastAsia="Times New Roman"/>
          <w:color w:val="0000FF"/>
        </w:rPr>
        <w:t>finanţarea serviciilor sociale acordate ca măsură de asistenţă socială, a serviciilor sociale aflat</w:t>
      </w:r>
      <w:r>
        <w:rPr>
          <w:rStyle w:val="slitbdy"/>
          <w:rFonts w:eastAsia="Times New Roman"/>
          <w:color w:val="0000FF"/>
        </w:rPr>
        <w:t>e în administrare proprie, contractate în condiţiile legii ori cofinanţate în baza contractelor de parteneriat;</w:t>
      </w:r>
    </w:p>
    <w:p w:rsidR="00000000" w:rsidRDefault="003B7428">
      <w:pPr>
        <w:pStyle w:val="NormalWeb"/>
        <w:spacing w:before="0" w:after="0"/>
        <w:jc w:val="both"/>
        <w:divId w:val="359168839"/>
        <w:rPr>
          <w:color w:val="000000"/>
        </w:rPr>
      </w:pPr>
      <w:r>
        <w:rPr>
          <w:rFonts w:ascii="Verdana" w:hAnsi="Verdana"/>
          <w:color w:val="000000"/>
          <w:sz w:val="20"/>
          <w:szCs w:val="20"/>
          <w:shd w:val="clear" w:color="auto" w:fill="FFFFFF"/>
        </w:rPr>
        <w:t xml:space="preserve">La data de 21-04-2024 Litera a) , Alineatul (1) , Articolul 136 , Sectiunea a 2-a , Capitolul VII a fost modificată de </w:t>
      </w:r>
      <w:r>
        <w:rPr>
          <w:rFonts w:ascii="Verdana" w:hAnsi="Verdana"/>
          <w:color w:val="0000FF"/>
          <w:sz w:val="20"/>
          <w:szCs w:val="20"/>
          <w:u w:val="single"/>
          <w:shd w:val="clear" w:color="auto" w:fill="FFFFFF"/>
        </w:rPr>
        <w:t xml:space="preserve">Punctul 117. , Articolul </w:t>
      </w:r>
      <w:r>
        <w:rPr>
          <w:rFonts w:ascii="Verdana" w:hAnsi="Verdana"/>
          <w:color w:val="0000FF"/>
          <w:sz w:val="20"/>
          <w:szCs w:val="20"/>
          <w:u w:val="single"/>
          <w:shd w:val="clear" w:color="auto" w:fill="FFFFFF"/>
        </w:rPr>
        <w:t>III din LEGEA nr. 100 din 16 aprilie 2024, publicată în MONITORUL OFICIAL nr. 369 din 18 aprilie 2024</w:t>
      </w:r>
    </w:p>
    <w:p w:rsidR="00000000" w:rsidRDefault="003B7428">
      <w:pPr>
        <w:autoSpaceDE/>
        <w:autoSpaceDN/>
        <w:jc w:val="both"/>
        <w:divId w:val="1860504985"/>
        <w:rPr>
          <w:rStyle w:val="slitbdy"/>
          <w:rFonts w:eastAsia="Times New Roman"/>
          <w:color w:val="0000FF"/>
        </w:rPr>
      </w:pPr>
      <w:r>
        <w:rPr>
          <w:rStyle w:val="slitttl1"/>
          <w:rFonts w:eastAsia="Times New Roman"/>
        </w:rPr>
        <w:t>a^1)</w:t>
      </w:r>
      <w:r>
        <w:rPr>
          <w:rStyle w:val="slitbdy"/>
          <w:rFonts w:eastAsia="Times New Roman"/>
          <w:color w:val="0000FF"/>
        </w:rPr>
        <w:t>finanţarea serviciilor sociale ca măsură de asistenţă socială, acordate de furnizorii de servicii sociale, publici şi privaţi, cu respectarea preveder</w:t>
      </w:r>
      <w:r>
        <w:rPr>
          <w:rStyle w:val="slitbdy"/>
          <w:rFonts w:eastAsia="Times New Roman"/>
          <w:color w:val="0000FF"/>
        </w:rPr>
        <w:t xml:space="preserve">ilor </w:t>
      </w:r>
      <w:r>
        <w:rPr>
          <w:rStyle w:val="slgi1"/>
          <w:rFonts w:eastAsia="Times New Roman"/>
        </w:rPr>
        <w:t>art. 134 alin. (7)</w:t>
      </w:r>
      <w:r>
        <w:rPr>
          <w:rStyle w:val="slitbdy"/>
          <w:rFonts w:eastAsia="Times New Roman"/>
          <w:color w:val="0000FF"/>
        </w:rPr>
        <w:t>;</w:t>
      </w:r>
    </w:p>
    <w:p w:rsidR="00000000" w:rsidRDefault="003B7428">
      <w:pPr>
        <w:pStyle w:val="NormalWeb"/>
        <w:spacing w:before="0" w:after="0"/>
        <w:jc w:val="both"/>
        <w:divId w:val="1860504985"/>
        <w:rPr>
          <w:color w:val="000000"/>
        </w:rPr>
      </w:pPr>
      <w:r>
        <w:rPr>
          <w:rFonts w:ascii="Verdana" w:hAnsi="Verdana"/>
          <w:color w:val="000000"/>
          <w:sz w:val="20"/>
          <w:szCs w:val="20"/>
          <w:shd w:val="clear" w:color="auto" w:fill="FFFFFF"/>
        </w:rPr>
        <w:t xml:space="preserve">La data de 21-04-2024 Alineatul (1) , Articolul 136 , Sectiunea a 2-a , Capitolul VII a fost completat de </w:t>
      </w:r>
      <w:r>
        <w:rPr>
          <w:rFonts w:ascii="Verdana" w:hAnsi="Verdana"/>
          <w:color w:val="0000FF"/>
          <w:sz w:val="20"/>
          <w:szCs w:val="20"/>
          <w:u w:val="single"/>
          <w:shd w:val="clear" w:color="auto" w:fill="FFFFFF"/>
        </w:rPr>
        <w:t>Punctul 118. , Articolul III din LEGEA nr. 100 din 16 aprilie 2024, publicată în MONITORUL OFICIAL nr. 369 din 18 aprilie 202</w:t>
      </w:r>
      <w:r>
        <w:rPr>
          <w:rFonts w:ascii="Verdana" w:hAnsi="Verdana"/>
          <w:color w:val="0000FF"/>
          <w:sz w:val="20"/>
          <w:szCs w:val="20"/>
          <w:u w:val="single"/>
          <w:shd w:val="clear" w:color="auto" w:fill="FFFFFF"/>
        </w:rPr>
        <w:t>4</w:t>
      </w:r>
    </w:p>
    <w:p w:rsidR="00000000" w:rsidRDefault="003B7428">
      <w:pPr>
        <w:autoSpaceDE/>
        <w:autoSpaceDN/>
        <w:jc w:val="both"/>
        <w:divId w:val="1017346875"/>
        <w:rPr>
          <w:rStyle w:val="slitbdy"/>
          <w:rFonts w:eastAsia="Times New Roman"/>
          <w:color w:val="0000FF"/>
        </w:rPr>
      </w:pPr>
      <w:r>
        <w:rPr>
          <w:rStyle w:val="slitttl1"/>
          <w:rFonts w:eastAsia="Times New Roman"/>
        </w:rPr>
        <w:t>a^2)</w:t>
      </w:r>
      <w:r>
        <w:rPr>
          <w:rStyle w:val="slitbdy"/>
          <w:rFonts w:eastAsia="Times New Roman"/>
          <w:color w:val="0000FF"/>
        </w:rPr>
        <w:t>subvenţionarea serviciilor sociale acordate de furnizorii de servicii sociale privaţi;</w:t>
      </w:r>
    </w:p>
    <w:p w:rsidR="00000000" w:rsidRDefault="003B7428">
      <w:pPr>
        <w:pStyle w:val="NormalWeb"/>
        <w:spacing w:before="0" w:after="0"/>
        <w:jc w:val="both"/>
        <w:divId w:val="1017346875"/>
        <w:rPr>
          <w:color w:val="000000"/>
        </w:rPr>
      </w:pPr>
      <w:r>
        <w:rPr>
          <w:rFonts w:ascii="Verdana" w:hAnsi="Verdana"/>
          <w:color w:val="000000"/>
          <w:sz w:val="20"/>
          <w:szCs w:val="20"/>
          <w:shd w:val="clear" w:color="auto" w:fill="FFFFFF"/>
        </w:rPr>
        <w:t xml:space="preserve">La data de 21-04-2024 Alineatul (1) , Articolul 136 , Sectiunea a 2-a , Capitolul VII a fost completat de </w:t>
      </w:r>
      <w:r>
        <w:rPr>
          <w:rFonts w:ascii="Verdana" w:hAnsi="Verdana"/>
          <w:color w:val="0000FF"/>
          <w:sz w:val="20"/>
          <w:szCs w:val="20"/>
          <w:u w:val="single"/>
          <w:shd w:val="clear" w:color="auto" w:fill="FFFFFF"/>
        </w:rPr>
        <w:t>Punctul 118. , Articolul III din LEGEA nr. 100 din 16 apr</w:t>
      </w:r>
      <w:r>
        <w:rPr>
          <w:rFonts w:ascii="Verdana" w:hAnsi="Verdana"/>
          <w:color w:val="0000FF"/>
          <w:sz w:val="20"/>
          <w:szCs w:val="20"/>
          <w:u w:val="single"/>
          <w:shd w:val="clear" w:color="auto" w:fill="FFFFFF"/>
        </w:rPr>
        <w:t>ilie 2024, publicată în MONITORUL OFICIAL nr. 369 din 18 aprilie 2024</w:t>
      </w:r>
    </w:p>
    <w:p w:rsidR="00000000" w:rsidRDefault="003B7428">
      <w:pPr>
        <w:autoSpaceDE/>
        <w:autoSpaceDN/>
        <w:jc w:val="both"/>
        <w:divId w:val="1145900417"/>
        <w:rPr>
          <w:rFonts w:eastAsia="Times New Roman"/>
          <w:color w:val="000000"/>
          <w:sz w:val="20"/>
          <w:szCs w:val="20"/>
          <w:shd w:val="clear" w:color="auto" w:fill="FFFFFF"/>
        </w:rPr>
      </w:pPr>
      <w:r>
        <w:rPr>
          <w:rStyle w:val="slitttl1"/>
          <w:rFonts w:eastAsia="Times New Roman"/>
        </w:rPr>
        <w:t>b)</w:t>
      </w:r>
      <w:r>
        <w:rPr>
          <w:rStyle w:val="slitbdy"/>
          <w:rFonts w:eastAsia="Times New Roman"/>
        </w:rPr>
        <w:t>finanţarea sau cofinanţarea înfiinţării, organizării şi funcţionării unor noi servicii sociale;</w:t>
      </w:r>
    </w:p>
    <w:p w:rsidR="00000000" w:rsidRDefault="003B7428">
      <w:pPr>
        <w:autoSpaceDE/>
        <w:autoSpaceDN/>
        <w:jc w:val="both"/>
        <w:divId w:val="497043783"/>
        <w:rPr>
          <w:rFonts w:eastAsia="Times New Roman"/>
          <w:color w:val="000000"/>
          <w:sz w:val="20"/>
          <w:szCs w:val="20"/>
          <w:shd w:val="clear" w:color="auto" w:fill="FFFFFF"/>
        </w:rPr>
      </w:pPr>
      <w:r>
        <w:rPr>
          <w:rStyle w:val="slitttl1"/>
          <w:rFonts w:eastAsia="Times New Roman"/>
        </w:rPr>
        <w:t>c)</w:t>
      </w:r>
      <w:r>
        <w:rPr>
          <w:rStyle w:val="slitbdy"/>
          <w:rFonts w:eastAsia="Times New Roman"/>
        </w:rPr>
        <w:t>finanţarea sau, după caz, cofinanţarea în parteneriat cu consiliul judeţean a cheltuie</w:t>
      </w:r>
      <w:r>
        <w:rPr>
          <w:rStyle w:val="slitbdy"/>
          <w:rFonts w:eastAsia="Times New Roman"/>
        </w:rPr>
        <w:t>lilor necesare formării continue a personalului cu atribuţii în domeniul serviciilor sociale şi care activează la nivelul comunităţii respective;</w:t>
      </w:r>
    </w:p>
    <w:p w:rsidR="00000000" w:rsidRDefault="003B7428">
      <w:pPr>
        <w:autoSpaceDE/>
        <w:autoSpaceDN/>
        <w:jc w:val="both"/>
        <w:divId w:val="1250891828"/>
        <w:rPr>
          <w:rFonts w:eastAsia="Times New Roman"/>
          <w:color w:val="000000"/>
          <w:sz w:val="20"/>
          <w:szCs w:val="20"/>
          <w:shd w:val="clear" w:color="auto" w:fill="FFFFFF"/>
        </w:rPr>
      </w:pPr>
      <w:r>
        <w:rPr>
          <w:rStyle w:val="slitttl1"/>
          <w:rFonts w:eastAsia="Times New Roman"/>
        </w:rPr>
        <w:t>d)</w:t>
      </w:r>
      <w:r>
        <w:rPr>
          <w:rStyle w:val="slitbdy"/>
          <w:rFonts w:eastAsia="Times New Roman"/>
        </w:rPr>
        <w:t>finanţarea şi cofinanţarea în parteneriat cu consiliul judeţean a acţiunilor de sensibilizare a populaţiei p</w:t>
      </w:r>
      <w:r>
        <w:rPr>
          <w:rStyle w:val="slitbdy"/>
          <w:rFonts w:eastAsia="Times New Roman"/>
        </w:rPr>
        <w:t>rivind nevoile şi riscurile sociale de la nivelul comunităţii;</w:t>
      </w:r>
    </w:p>
    <w:p w:rsidR="00000000" w:rsidRDefault="003B7428">
      <w:pPr>
        <w:autoSpaceDE/>
        <w:autoSpaceDN/>
        <w:jc w:val="both"/>
        <w:divId w:val="320937841"/>
        <w:rPr>
          <w:rFonts w:eastAsia="Times New Roman"/>
          <w:color w:val="000000"/>
          <w:sz w:val="20"/>
          <w:szCs w:val="20"/>
          <w:shd w:val="clear" w:color="auto" w:fill="FFFFFF"/>
        </w:rPr>
      </w:pPr>
      <w:r>
        <w:rPr>
          <w:rStyle w:val="slitttl1"/>
          <w:rFonts w:eastAsia="Times New Roman"/>
        </w:rPr>
        <w:t>e)</w:t>
      </w:r>
      <w:r>
        <w:rPr>
          <w:rStyle w:val="slitbdy"/>
          <w:rFonts w:eastAsia="Times New Roman"/>
        </w:rPr>
        <w:t>cofinanţarea proiectelor susţinute din fonduri structurale şi alte fonduri internaţionale pentru proiecte din domeniul serviciilor sociale;</w:t>
      </w:r>
    </w:p>
    <w:p w:rsidR="00000000" w:rsidRDefault="003B7428">
      <w:pPr>
        <w:autoSpaceDE/>
        <w:autoSpaceDN/>
        <w:jc w:val="both"/>
        <w:divId w:val="1351564395"/>
        <w:rPr>
          <w:rFonts w:eastAsia="Times New Roman"/>
          <w:color w:val="000000"/>
          <w:sz w:val="20"/>
          <w:szCs w:val="20"/>
          <w:shd w:val="clear" w:color="auto" w:fill="FFFFFF"/>
        </w:rPr>
      </w:pPr>
      <w:r>
        <w:rPr>
          <w:rStyle w:val="slitttl1"/>
          <w:rFonts w:eastAsia="Times New Roman"/>
        </w:rPr>
        <w:t>f)</w:t>
      </w:r>
      <w:r>
        <w:rPr>
          <w:rStyle w:val="slitbdy"/>
          <w:rFonts w:eastAsia="Times New Roman"/>
        </w:rPr>
        <w:t>alte finanţări sau cofinanţări prevăzute de lege.</w:t>
      </w:r>
    </w:p>
    <w:p w:rsidR="00000000" w:rsidRDefault="003B7428">
      <w:pPr>
        <w:autoSpaceDE/>
        <w:autoSpaceDN/>
        <w:jc w:val="both"/>
        <w:divId w:val="1191727060"/>
        <w:rPr>
          <w:rFonts w:eastAsia="Times New Roman"/>
          <w:color w:val="000000"/>
          <w:sz w:val="20"/>
          <w:szCs w:val="20"/>
          <w:shd w:val="clear" w:color="auto" w:fill="FFFFFF"/>
        </w:rPr>
      </w:pPr>
      <w:r>
        <w:rPr>
          <w:rStyle w:val="salnttl1"/>
          <w:rFonts w:eastAsia="Times New Roman"/>
        </w:rPr>
        <w:t>(2)</w:t>
      </w:r>
      <w:r>
        <w:rPr>
          <w:rStyle w:val="salnbdy"/>
          <w:rFonts w:eastAsia="Times New Roman"/>
        </w:rPr>
        <w:t>Autorităţile administraţiei publice locale au obligaţia să asigure sumele din bugetele proprii şi alte venituri extrabugetare, în completarea celor alocate din bugetul de stat.</w:t>
      </w:r>
    </w:p>
    <w:p w:rsidR="00000000" w:rsidRDefault="003B7428">
      <w:pPr>
        <w:pStyle w:val="sartttl"/>
        <w:jc w:val="both"/>
        <w:divId w:val="157617684"/>
        <w:rPr>
          <w:shd w:val="clear" w:color="auto" w:fill="FFFFFF"/>
        </w:rPr>
      </w:pPr>
      <w:r>
        <w:rPr>
          <w:shd w:val="clear" w:color="auto" w:fill="FFFFFF"/>
        </w:rPr>
        <w:t>Articolul 137</w:t>
      </w:r>
    </w:p>
    <w:p w:rsidR="00000000" w:rsidRDefault="003B7428">
      <w:pPr>
        <w:autoSpaceDE/>
        <w:autoSpaceDN/>
        <w:jc w:val="both"/>
        <w:divId w:val="1499928591"/>
        <w:rPr>
          <w:rFonts w:eastAsia="Times New Roman"/>
          <w:color w:val="000000"/>
          <w:sz w:val="20"/>
          <w:szCs w:val="20"/>
          <w:shd w:val="clear" w:color="auto" w:fill="FFFFFF"/>
        </w:rPr>
      </w:pPr>
      <w:r>
        <w:rPr>
          <w:rStyle w:val="salnttl1"/>
          <w:rFonts w:eastAsia="Times New Roman"/>
        </w:rPr>
        <w:t>(1)</w:t>
      </w:r>
      <w:r>
        <w:rPr>
          <w:rStyle w:val="salnbdy"/>
          <w:rFonts w:eastAsia="Times New Roman"/>
        </w:rPr>
        <w:t>Serviciile medicale asigurate beneficiarilor de servicii s</w:t>
      </w:r>
      <w:r>
        <w:rPr>
          <w:rStyle w:val="salnbdy"/>
          <w:rFonts w:eastAsia="Times New Roman"/>
        </w:rPr>
        <w:t>ociale în centrele rezidenţiale şi de zi se finanţează de la bugetul Fondului naţional unic de asigurări sociale de sănătate, în condiţiile legii şi în conformitate cu prevederile Contractului-cadru privind condiţiile acordării asistenţei medicale în cadru</w:t>
      </w:r>
      <w:r>
        <w:rPr>
          <w:rStyle w:val="salnbdy"/>
          <w:rFonts w:eastAsia="Times New Roman"/>
        </w:rPr>
        <w:t>l sistemului de asigurări sociale de sănătate.</w:t>
      </w:r>
    </w:p>
    <w:p w:rsidR="00000000" w:rsidRDefault="003B7428">
      <w:pPr>
        <w:autoSpaceDE/>
        <w:autoSpaceDN/>
        <w:jc w:val="both"/>
        <w:divId w:val="405347810"/>
        <w:rPr>
          <w:rFonts w:eastAsia="Times New Roman"/>
          <w:color w:val="000000"/>
          <w:sz w:val="20"/>
          <w:szCs w:val="20"/>
          <w:shd w:val="clear" w:color="auto" w:fill="FFFFFF"/>
        </w:rPr>
      </w:pPr>
      <w:r>
        <w:rPr>
          <w:rStyle w:val="salnttl1"/>
          <w:rFonts w:eastAsia="Times New Roman"/>
        </w:rPr>
        <w:t>(2)</w:t>
      </w:r>
      <w:r>
        <w:rPr>
          <w:rStyle w:val="salnbdy"/>
          <w:rFonts w:eastAsia="Times New Roman"/>
        </w:rPr>
        <w:t>Furnizorii publici şi privaţi care acordă servicii de îngrijire în centre rezidenţiale şi, după caz, în centre de zi asigură, din fonduri proprii, medicamente uzuale acordate fără prescripţie medicală, mate</w:t>
      </w:r>
      <w:r>
        <w:rPr>
          <w:rStyle w:val="salnbdy"/>
          <w:rFonts w:eastAsia="Times New Roman"/>
        </w:rPr>
        <w:t>riale sanitare şi echipamentele necesare îngrijirii persoanei asistate, care nu sunt finanţate din Fondul naţional unic de asigurări sociale de sănătate sau prin programele Ministerului Sănătăţii.</w:t>
      </w:r>
    </w:p>
    <w:p w:rsidR="00000000" w:rsidRDefault="003B7428">
      <w:pPr>
        <w:pStyle w:val="sartttl"/>
        <w:jc w:val="both"/>
        <w:divId w:val="173805507"/>
        <w:rPr>
          <w:shd w:val="clear" w:color="auto" w:fill="FFFFFF"/>
        </w:rPr>
      </w:pPr>
      <w:r>
        <w:rPr>
          <w:shd w:val="clear" w:color="auto" w:fill="FFFFFF"/>
        </w:rPr>
        <w:t>Articolul 138</w:t>
      </w:r>
    </w:p>
    <w:p w:rsidR="00000000" w:rsidRDefault="003B7428">
      <w:pPr>
        <w:autoSpaceDE/>
        <w:autoSpaceDN/>
        <w:jc w:val="both"/>
        <w:divId w:val="879785550"/>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finanţarea serviciilor sociale se p</w:t>
      </w:r>
      <w:r>
        <w:rPr>
          <w:rStyle w:val="salnbdy"/>
          <w:rFonts w:eastAsia="Times New Roman"/>
        </w:rPr>
        <w:t>ot utiliza veniturile obţinute din sponsorizările şi donaţiile în bani sau în natură, acordate de persoane fizice şi juridice, române şi străine, furnizorilor de servicii.</w:t>
      </w:r>
    </w:p>
    <w:p w:rsidR="00000000" w:rsidRDefault="003B7428">
      <w:pPr>
        <w:autoSpaceDE/>
        <w:autoSpaceDN/>
        <w:jc w:val="both"/>
        <w:divId w:val="914897251"/>
        <w:rPr>
          <w:rFonts w:eastAsia="Times New Roman"/>
          <w:color w:val="000000"/>
          <w:sz w:val="20"/>
          <w:szCs w:val="20"/>
          <w:shd w:val="clear" w:color="auto" w:fill="FFFFFF"/>
        </w:rPr>
      </w:pPr>
      <w:r>
        <w:rPr>
          <w:rStyle w:val="salnttl1"/>
          <w:rFonts w:eastAsia="Times New Roman"/>
        </w:rPr>
        <w:t>(2)</w:t>
      </w:r>
      <w:r>
        <w:rPr>
          <w:rStyle w:val="salnbdy"/>
          <w:rFonts w:eastAsia="Times New Roman"/>
        </w:rPr>
        <w:t>Serviciile sociale pot fi finanţate din fonduri internaţionale, stabilite prin me</w:t>
      </w:r>
      <w:r>
        <w:rPr>
          <w:rStyle w:val="salnbdy"/>
          <w:rFonts w:eastAsia="Times New Roman"/>
        </w:rPr>
        <w:t>morandumurile sau protocoalele de finanţare încheiate de statul român cu donatorii, precum şi din fondurile structurale pentru proiectele selectate în cadrul programelor operaţionale regionale.</w:t>
      </w:r>
    </w:p>
    <w:p w:rsidR="00000000" w:rsidRDefault="003B7428">
      <w:pPr>
        <w:autoSpaceDE/>
        <w:autoSpaceDN/>
        <w:jc w:val="both"/>
        <w:divId w:val="475221736"/>
        <w:rPr>
          <w:rFonts w:eastAsia="Times New Roman"/>
          <w:color w:val="000000"/>
          <w:sz w:val="20"/>
          <w:szCs w:val="20"/>
          <w:shd w:val="clear" w:color="auto" w:fill="FFFFFF"/>
        </w:rPr>
      </w:pPr>
      <w:r>
        <w:rPr>
          <w:rStyle w:val="salnttl1"/>
          <w:rFonts w:eastAsia="Times New Roman"/>
        </w:rPr>
        <w:t>(3)</w:t>
      </w:r>
      <w:r>
        <w:rPr>
          <w:rStyle w:val="salnbdy"/>
          <w:rFonts w:eastAsia="Times New Roman"/>
        </w:rPr>
        <w:t>În funcţie de venituri, persoanele beneficiare contribuie l</w:t>
      </w:r>
      <w:r>
        <w:rPr>
          <w:rStyle w:val="salnbdy"/>
          <w:rFonts w:eastAsia="Times New Roman"/>
        </w:rPr>
        <w:t>a finanţarea acordării serviciilor sociale, conform legii.</w:t>
      </w:r>
    </w:p>
    <w:p w:rsidR="00000000" w:rsidRDefault="003B7428">
      <w:pPr>
        <w:autoSpaceDE/>
        <w:autoSpaceDN/>
        <w:jc w:val="both"/>
        <w:divId w:val="113013167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Furnizorii de servicii sociale pot dezvolta activităţi lucrative numai pentru autofinanţarea serviciilor sociale acordate, cu excepţia operatorilor economici prevăzuţi la </w:t>
      </w:r>
      <w:r>
        <w:rPr>
          <w:rStyle w:val="slgi1"/>
          <w:rFonts w:eastAsia="Times New Roman"/>
        </w:rPr>
        <w:t xml:space="preserve">art. 37 alin. (3) lit. </w:t>
      </w:r>
      <w:r>
        <w:rPr>
          <w:rStyle w:val="slgi1"/>
          <w:rFonts w:eastAsia="Times New Roman"/>
        </w:rPr>
        <w:t>e)</w:t>
      </w:r>
      <w:r>
        <w:rPr>
          <w:rStyle w:val="salnbdy"/>
          <w:rFonts w:eastAsia="Times New Roman"/>
        </w:rPr>
        <w:t>.</w:t>
      </w:r>
    </w:p>
    <w:p w:rsidR="00000000" w:rsidRDefault="003B7428">
      <w:pPr>
        <w:autoSpaceDE/>
        <w:autoSpaceDN/>
        <w:jc w:val="both"/>
        <w:divId w:val="125208100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Veniturile obţinute din activităţile prevăzute la </w:t>
      </w:r>
      <w:r>
        <w:rPr>
          <w:rStyle w:val="slgi1"/>
          <w:rFonts w:eastAsia="Times New Roman"/>
        </w:rPr>
        <w:t>alin. (4)</w:t>
      </w:r>
      <w:r>
        <w:rPr>
          <w:rStyle w:val="salnbdy"/>
          <w:rFonts w:eastAsia="Times New Roman"/>
        </w:rPr>
        <w:t xml:space="preserve"> se utilizează şi pentru lucrări de modernizare, reamenajare şi renovare a centrelor aflate în administrare.</w:t>
      </w:r>
    </w:p>
    <w:p w:rsidR="00000000" w:rsidRDefault="003B7428">
      <w:pPr>
        <w:pStyle w:val="sartttl"/>
        <w:jc w:val="both"/>
        <w:divId w:val="958487363"/>
        <w:rPr>
          <w:shd w:val="clear" w:color="auto" w:fill="FFFFFF"/>
        </w:rPr>
      </w:pPr>
      <w:r>
        <w:rPr>
          <w:shd w:val="clear" w:color="auto" w:fill="FFFFFF"/>
        </w:rPr>
        <w:t>Articolul 139</w:t>
      </w:r>
    </w:p>
    <w:p w:rsidR="00000000" w:rsidRDefault="003B7428">
      <w:pPr>
        <w:autoSpaceDE/>
        <w:autoSpaceDN/>
        <w:jc w:val="both"/>
        <w:divId w:val="1157842603"/>
        <w:rPr>
          <w:rStyle w:val="salnbdy"/>
          <w:rFonts w:eastAsia="Times New Roman"/>
          <w:color w:val="0000FF"/>
        </w:rPr>
      </w:pPr>
      <w:r>
        <w:rPr>
          <w:rStyle w:val="salnttl1"/>
          <w:rFonts w:eastAsia="Times New Roman"/>
        </w:rPr>
        <w:lastRenderedPageBreak/>
        <w:t>(1)</w:t>
      </w:r>
      <w:r>
        <w:rPr>
          <w:rStyle w:val="salnbdy"/>
          <w:rFonts w:eastAsia="Times New Roman"/>
          <w:color w:val="0000FF"/>
        </w:rPr>
        <w:t xml:space="preserve"> Asociaţiile şi fundaţiile, precum şi cultele recunoscute de leg</w:t>
      </w:r>
      <w:r>
        <w:rPr>
          <w:rStyle w:val="salnbdy"/>
          <w:rFonts w:eastAsia="Times New Roman"/>
          <w:color w:val="0000FF"/>
        </w:rPr>
        <w:t>e, în calitate de furnizori de servicii sociale privaţi, pot primi subvenţii alocate de la bugetul de stat şi de la bugetele judeţene, bugetele locale/bugetele locale ale sectoarelor municipiului Bucureşti, ca formă de sprijin în vederea înfiinţării, dezvo</w:t>
      </w:r>
      <w:r>
        <w:rPr>
          <w:rStyle w:val="salnbdy"/>
          <w:rFonts w:eastAsia="Times New Roman"/>
          <w:color w:val="0000FF"/>
        </w:rPr>
        <w:t>ltării, diversificării şi asigurării continuităţii serviciilor sociale acordate de aceştia.</w:t>
      </w:r>
    </w:p>
    <w:p w:rsidR="00000000" w:rsidRDefault="003B7428">
      <w:pPr>
        <w:pStyle w:val="NormalWeb"/>
        <w:spacing w:before="0" w:after="0"/>
        <w:jc w:val="both"/>
        <w:divId w:val="1157842603"/>
        <w:rPr>
          <w:color w:val="000000"/>
        </w:rPr>
      </w:pPr>
      <w:r>
        <w:rPr>
          <w:rFonts w:ascii="Verdana" w:hAnsi="Verdana"/>
          <w:color w:val="000000"/>
          <w:sz w:val="20"/>
          <w:szCs w:val="20"/>
          <w:shd w:val="clear" w:color="auto" w:fill="FFFFFF"/>
        </w:rPr>
        <w:t xml:space="preserve">La data de 21-04-2024 Alineatul (1) , Articolul 139 , Sectiunea a 2-a , Capitolul VII a fost modificat de </w:t>
      </w:r>
      <w:r>
        <w:rPr>
          <w:rFonts w:ascii="Verdana" w:hAnsi="Verdana"/>
          <w:color w:val="0000FF"/>
          <w:sz w:val="20"/>
          <w:szCs w:val="20"/>
          <w:u w:val="single"/>
          <w:shd w:val="clear" w:color="auto" w:fill="FFFFFF"/>
        </w:rPr>
        <w:t>Punctul 119. , Articolul III din LEGEA nr. 100 din 16 apri</w:t>
      </w:r>
      <w:r>
        <w:rPr>
          <w:rFonts w:ascii="Verdana" w:hAnsi="Verdana"/>
          <w:color w:val="0000FF"/>
          <w:sz w:val="20"/>
          <w:szCs w:val="20"/>
          <w:u w:val="single"/>
          <w:shd w:val="clear" w:color="auto" w:fill="FFFFFF"/>
        </w:rPr>
        <w:t>lie 2024, publicată în MONITORUL OFICIAL nr. 369 din 18 aprilie 2024</w:t>
      </w:r>
    </w:p>
    <w:p w:rsidR="00000000" w:rsidRDefault="003B7428">
      <w:pPr>
        <w:autoSpaceDE/>
        <w:autoSpaceDN/>
        <w:jc w:val="both"/>
        <w:divId w:val="956643397"/>
        <w:rPr>
          <w:rFonts w:eastAsia="Times New Roman"/>
          <w:color w:val="000000"/>
          <w:sz w:val="20"/>
          <w:szCs w:val="20"/>
          <w:shd w:val="clear" w:color="auto" w:fill="FFFFFF"/>
        </w:rPr>
      </w:pPr>
      <w:r>
        <w:rPr>
          <w:rStyle w:val="salnttl1"/>
          <w:rFonts w:eastAsia="Times New Roman"/>
        </w:rPr>
        <w:t>(2)</w:t>
      </w:r>
      <w:r>
        <w:rPr>
          <w:rStyle w:val="salnbdy"/>
          <w:rFonts w:eastAsia="Times New Roman"/>
        </w:rPr>
        <w:t>Subvenţionarea furnizorilor privaţi din fonduri publice se reglementează prin lege specială.</w:t>
      </w:r>
    </w:p>
    <w:p w:rsidR="00000000" w:rsidRDefault="003B7428">
      <w:pPr>
        <w:pStyle w:val="sntattl"/>
        <w:jc w:val="both"/>
        <w:divId w:val="878933086"/>
        <w:rPr>
          <w:shd w:val="clear" w:color="auto" w:fill="FFFFFF"/>
        </w:rPr>
      </w:pPr>
      <w:r>
        <w:rPr>
          <w:shd w:val="clear" w:color="auto" w:fill="FFFFFF"/>
        </w:rPr>
        <w:t xml:space="preserve">Notă </w:t>
      </w:r>
    </w:p>
    <w:p w:rsidR="00000000" w:rsidRDefault="003B7428">
      <w:pPr>
        <w:autoSpaceDE/>
        <w:autoSpaceDN/>
        <w:jc w:val="both"/>
        <w:divId w:val="1333751500"/>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lit. a) din alin. (2) al art. XVIII din LEGEA nr. 100 din 16 aprilie 2024</w:t>
      </w:r>
      <w:r>
        <w:rPr>
          <w:rFonts w:eastAsia="Times New Roman"/>
          <w:color w:val="000000"/>
          <w:sz w:val="17"/>
          <w:szCs w:val="17"/>
          <w:shd w:val="clear" w:color="auto" w:fill="FFFFFF"/>
        </w:rPr>
        <w:t>, publicată în MONITORUL OFICIAL nr. 369 din 18 aprilie 2024, art. 139 se abrogă la data de 31 decembrie 2030.</w:t>
      </w:r>
    </w:p>
    <w:p w:rsidR="00000000" w:rsidRDefault="003B7428">
      <w:pPr>
        <w:pStyle w:val="ssecttl"/>
        <w:divId w:val="1322461509"/>
        <w:rPr>
          <w:shd w:val="clear" w:color="auto" w:fill="FFFFFF"/>
        </w:rPr>
      </w:pPr>
      <w:r>
        <w:rPr>
          <w:shd w:val="clear" w:color="auto" w:fill="FFFFFF"/>
        </w:rPr>
        <w:t>Secţiunea a 3-a</w:t>
      </w:r>
    </w:p>
    <w:p w:rsidR="00000000" w:rsidRDefault="003B7428">
      <w:pPr>
        <w:pStyle w:val="ssecden"/>
        <w:divId w:val="1322461509"/>
        <w:rPr>
          <w:shd w:val="clear" w:color="auto" w:fill="FFFFFF"/>
        </w:rPr>
      </w:pPr>
      <w:r>
        <w:rPr>
          <w:shd w:val="clear" w:color="auto" w:fill="FFFFFF"/>
        </w:rPr>
        <w:t>Contractarea serviciilor sociale</w:t>
      </w:r>
    </w:p>
    <w:p w:rsidR="00000000" w:rsidRDefault="003B7428">
      <w:pPr>
        <w:pStyle w:val="sartttl"/>
        <w:jc w:val="both"/>
        <w:divId w:val="1194273247"/>
        <w:rPr>
          <w:shd w:val="clear" w:color="auto" w:fill="FFFFFF"/>
        </w:rPr>
      </w:pPr>
      <w:r>
        <w:rPr>
          <w:shd w:val="clear" w:color="auto" w:fill="FFFFFF"/>
        </w:rPr>
        <w:t>Articolul 140</w:t>
      </w:r>
    </w:p>
    <w:p w:rsidR="00000000" w:rsidRDefault="003B7428">
      <w:pPr>
        <w:autoSpaceDE/>
        <w:autoSpaceDN/>
        <w:jc w:val="both"/>
        <w:divId w:val="1759445190"/>
        <w:rPr>
          <w:rStyle w:val="salnbdy"/>
          <w:rFonts w:eastAsia="Times New Roman"/>
        </w:rPr>
      </w:pPr>
      <w:r>
        <w:rPr>
          <w:rStyle w:val="salnttl1"/>
          <w:rFonts w:eastAsia="Times New Roman"/>
        </w:rPr>
        <w:t>(1)</w:t>
      </w:r>
      <w:r>
        <w:rPr>
          <w:rStyle w:val="salnbdy"/>
          <w:rFonts w:eastAsia="Times New Roman"/>
        </w:rPr>
        <w:t>Contractarea din fonduri publice a serviciilor sociale oferite de furnizori pri</w:t>
      </w:r>
      <w:r>
        <w:rPr>
          <w:rStyle w:val="salnbdy"/>
          <w:rFonts w:eastAsia="Times New Roman"/>
        </w:rPr>
        <w:t>vaţi are în vedere realizarea următoarelor obiective aprobate prin strategiile naţionale şi locale în domeniu:</w:t>
      </w:r>
    </w:p>
    <w:p w:rsidR="00000000" w:rsidRDefault="003B7428">
      <w:pPr>
        <w:autoSpaceDE/>
        <w:autoSpaceDN/>
        <w:jc w:val="both"/>
        <w:divId w:val="1385979755"/>
      </w:pPr>
      <w:r>
        <w:rPr>
          <w:rStyle w:val="slitttl1"/>
          <w:rFonts w:eastAsia="Times New Roman"/>
        </w:rPr>
        <w:t>a)</w:t>
      </w:r>
      <w:r>
        <w:rPr>
          <w:rStyle w:val="slitbdy"/>
          <w:rFonts w:eastAsia="Times New Roman"/>
        </w:rPr>
        <w:t>promovarea parteneriatului public-privat;</w:t>
      </w:r>
    </w:p>
    <w:p w:rsidR="00000000" w:rsidRDefault="003B7428">
      <w:pPr>
        <w:autoSpaceDE/>
        <w:autoSpaceDN/>
        <w:jc w:val="both"/>
        <w:divId w:val="889879925"/>
        <w:rPr>
          <w:rFonts w:eastAsia="Times New Roman"/>
          <w:color w:val="000000"/>
          <w:sz w:val="20"/>
          <w:szCs w:val="20"/>
          <w:shd w:val="clear" w:color="auto" w:fill="FFFFFF"/>
        </w:rPr>
      </w:pPr>
      <w:r>
        <w:rPr>
          <w:rStyle w:val="slitttl1"/>
          <w:rFonts w:eastAsia="Times New Roman"/>
        </w:rPr>
        <w:t>b)</w:t>
      </w:r>
      <w:r>
        <w:rPr>
          <w:rStyle w:val="slitbdy"/>
          <w:rFonts w:eastAsia="Times New Roman"/>
        </w:rPr>
        <w:t>dezvoltarea şi diversificarea serviciilor sociale de interes local;</w:t>
      </w:r>
    </w:p>
    <w:p w:rsidR="00000000" w:rsidRDefault="003B7428">
      <w:pPr>
        <w:autoSpaceDE/>
        <w:autoSpaceDN/>
        <w:jc w:val="both"/>
        <w:divId w:val="513887106"/>
        <w:rPr>
          <w:rFonts w:eastAsia="Times New Roman"/>
          <w:color w:val="000000"/>
          <w:sz w:val="20"/>
          <w:szCs w:val="20"/>
          <w:shd w:val="clear" w:color="auto" w:fill="FFFFFF"/>
        </w:rPr>
      </w:pPr>
      <w:r>
        <w:rPr>
          <w:rStyle w:val="slitttl1"/>
          <w:rFonts w:eastAsia="Times New Roman"/>
        </w:rPr>
        <w:t>c)</w:t>
      </w:r>
      <w:r>
        <w:rPr>
          <w:rStyle w:val="slitbdy"/>
          <w:rFonts w:eastAsia="Times New Roman"/>
        </w:rPr>
        <w:t>construcţia unei reţele naţio</w:t>
      </w:r>
      <w:r>
        <w:rPr>
          <w:rStyle w:val="slitbdy"/>
          <w:rFonts w:eastAsia="Times New Roman"/>
        </w:rPr>
        <w:t>nale de servicii sociale;</w:t>
      </w:r>
    </w:p>
    <w:p w:rsidR="00000000" w:rsidRDefault="003B7428">
      <w:pPr>
        <w:autoSpaceDE/>
        <w:autoSpaceDN/>
        <w:jc w:val="both"/>
        <w:divId w:val="1700541438"/>
        <w:rPr>
          <w:rFonts w:eastAsia="Times New Roman"/>
          <w:color w:val="000000"/>
          <w:sz w:val="20"/>
          <w:szCs w:val="20"/>
          <w:shd w:val="clear" w:color="auto" w:fill="FFFFFF"/>
        </w:rPr>
      </w:pPr>
      <w:r>
        <w:rPr>
          <w:rStyle w:val="slitttl1"/>
          <w:rFonts w:eastAsia="Times New Roman"/>
        </w:rPr>
        <w:t>d)</w:t>
      </w:r>
      <w:r>
        <w:rPr>
          <w:rStyle w:val="slitbdy"/>
          <w:rFonts w:eastAsia="Times New Roman"/>
        </w:rPr>
        <w:t>asigurarea stabilităţii şi continuităţii funcţionării serviciilor sociale;</w:t>
      </w:r>
    </w:p>
    <w:p w:rsidR="00000000" w:rsidRDefault="003B7428">
      <w:pPr>
        <w:autoSpaceDE/>
        <w:autoSpaceDN/>
        <w:jc w:val="both"/>
        <w:divId w:val="806976134"/>
        <w:rPr>
          <w:rFonts w:eastAsia="Times New Roman"/>
          <w:color w:val="000000"/>
          <w:sz w:val="20"/>
          <w:szCs w:val="20"/>
          <w:shd w:val="clear" w:color="auto" w:fill="FFFFFF"/>
        </w:rPr>
      </w:pPr>
      <w:r>
        <w:rPr>
          <w:rStyle w:val="slitttl1"/>
          <w:rFonts w:eastAsia="Times New Roman"/>
        </w:rPr>
        <w:t>e)</w:t>
      </w:r>
      <w:r>
        <w:rPr>
          <w:rStyle w:val="slitbdy"/>
          <w:rFonts w:eastAsia="Times New Roman"/>
        </w:rPr>
        <w:t>asigurarea calităţii serviciilor sociale;</w:t>
      </w:r>
    </w:p>
    <w:p w:rsidR="00000000" w:rsidRDefault="003B7428">
      <w:pPr>
        <w:autoSpaceDE/>
        <w:autoSpaceDN/>
        <w:jc w:val="both"/>
        <w:divId w:val="433207206"/>
        <w:rPr>
          <w:rFonts w:eastAsia="Times New Roman"/>
          <w:color w:val="000000"/>
          <w:sz w:val="20"/>
          <w:szCs w:val="20"/>
          <w:shd w:val="clear" w:color="auto" w:fill="FFFFFF"/>
        </w:rPr>
      </w:pPr>
      <w:r>
        <w:rPr>
          <w:rStyle w:val="slitttl1"/>
          <w:rFonts w:eastAsia="Times New Roman"/>
        </w:rPr>
        <w:t>f)</w:t>
      </w:r>
      <w:r>
        <w:rPr>
          <w:rStyle w:val="slitbdy"/>
          <w:rFonts w:eastAsia="Times New Roman"/>
        </w:rPr>
        <w:t>implicarea comunităţii în identificarea, prevenirea şi soluţionarea problemelor sociale;</w:t>
      </w:r>
    </w:p>
    <w:p w:rsidR="00000000" w:rsidRDefault="003B7428">
      <w:pPr>
        <w:autoSpaceDE/>
        <w:autoSpaceDN/>
        <w:jc w:val="both"/>
        <w:divId w:val="1880437410"/>
        <w:rPr>
          <w:rFonts w:eastAsia="Times New Roman"/>
          <w:color w:val="000000"/>
          <w:sz w:val="20"/>
          <w:szCs w:val="20"/>
          <w:shd w:val="clear" w:color="auto" w:fill="FFFFFF"/>
        </w:rPr>
      </w:pPr>
      <w:r>
        <w:rPr>
          <w:rStyle w:val="slitttl1"/>
          <w:rFonts w:eastAsia="Times New Roman"/>
        </w:rPr>
        <w:t>g)</w:t>
      </w:r>
      <w:r>
        <w:rPr>
          <w:rStyle w:val="slitbdy"/>
          <w:rFonts w:eastAsia="Times New Roman"/>
        </w:rPr>
        <w:t>asigurarea acces</w:t>
      </w:r>
      <w:r>
        <w:rPr>
          <w:rStyle w:val="slitbdy"/>
          <w:rFonts w:eastAsia="Times New Roman"/>
        </w:rPr>
        <w:t>ului, pe criterii nediscriminatorii, a furnizorilor privaţi şi publici de servicii sociale la fonduri publice;</w:t>
      </w:r>
    </w:p>
    <w:p w:rsidR="00000000" w:rsidRDefault="003B7428">
      <w:pPr>
        <w:autoSpaceDE/>
        <w:autoSpaceDN/>
        <w:jc w:val="both"/>
        <w:divId w:val="340662819"/>
        <w:rPr>
          <w:rFonts w:eastAsia="Times New Roman"/>
          <w:color w:val="000000"/>
          <w:sz w:val="20"/>
          <w:szCs w:val="20"/>
          <w:shd w:val="clear" w:color="auto" w:fill="FFFFFF"/>
        </w:rPr>
      </w:pPr>
      <w:r>
        <w:rPr>
          <w:rStyle w:val="slitttl1"/>
          <w:rFonts w:eastAsia="Times New Roman"/>
        </w:rPr>
        <w:t>h)</w:t>
      </w:r>
      <w:r>
        <w:rPr>
          <w:rStyle w:val="slitbdy"/>
          <w:rFonts w:eastAsia="Times New Roman"/>
        </w:rPr>
        <w:t>respectarea dreptului persoanei beneficiare la libera alegere a furnizorului de servicii sociale;</w:t>
      </w:r>
    </w:p>
    <w:p w:rsidR="00000000" w:rsidRDefault="003B7428">
      <w:pPr>
        <w:autoSpaceDE/>
        <w:autoSpaceDN/>
        <w:jc w:val="both"/>
        <w:divId w:val="1118794584"/>
        <w:rPr>
          <w:rFonts w:eastAsia="Times New Roman"/>
          <w:color w:val="000000"/>
          <w:sz w:val="20"/>
          <w:szCs w:val="20"/>
          <w:shd w:val="clear" w:color="auto" w:fill="FFFFFF"/>
        </w:rPr>
      </w:pPr>
      <w:r>
        <w:rPr>
          <w:rStyle w:val="slitttl1"/>
          <w:rFonts w:eastAsia="Times New Roman"/>
        </w:rPr>
        <w:t>i)</w:t>
      </w:r>
      <w:r>
        <w:rPr>
          <w:rStyle w:val="slitbdy"/>
          <w:rFonts w:eastAsia="Times New Roman"/>
        </w:rPr>
        <w:t>optimizarea rezultatelor obţinute în urma f</w:t>
      </w:r>
      <w:r>
        <w:rPr>
          <w:rStyle w:val="slitbdy"/>
          <w:rFonts w:eastAsia="Times New Roman"/>
        </w:rPr>
        <w:t>urnizării serviciilor sociale;</w:t>
      </w:r>
    </w:p>
    <w:p w:rsidR="00000000" w:rsidRDefault="003B7428">
      <w:pPr>
        <w:autoSpaceDE/>
        <w:autoSpaceDN/>
        <w:jc w:val="both"/>
        <w:divId w:val="881408460"/>
        <w:rPr>
          <w:rFonts w:eastAsia="Times New Roman"/>
          <w:color w:val="000000"/>
          <w:sz w:val="20"/>
          <w:szCs w:val="20"/>
          <w:shd w:val="clear" w:color="auto" w:fill="FFFFFF"/>
        </w:rPr>
      </w:pPr>
      <w:r>
        <w:rPr>
          <w:rStyle w:val="slitttl1"/>
          <w:rFonts w:eastAsia="Times New Roman"/>
        </w:rPr>
        <w:t>j)</w:t>
      </w:r>
      <w:r>
        <w:rPr>
          <w:rStyle w:val="slitbdy"/>
          <w:rFonts w:eastAsia="Times New Roman"/>
        </w:rPr>
        <w:t>performanţa în administrarea serviciilor sociale.</w:t>
      </w:r>
    </w:p>
    <w:p w:rsidR="00000000" w:rsidRDefault="003B7428">
      <w:pPr>
        <w:autoSpaceDE/>
        <w:autoSpaceDN/>
        <w:jc w:val="both"/>
        <w:divId w:val="255478646"/>
        <w:rPr>
          <w:rStyle w:val="salnbdy"/>
        </w:rPr>
      </w:pPr>
      <w:r>
        <w:rPr>
          <w:rStyle w:val="salnttl1"/>
          <w:rFonts w:eastAsia="Times New Roman"/>
        </w:rPr>
        <w:t>(2)</w:t>
      </w:r>
      <w:r>
        <w:rPr>
          <w:rStyle w:val="salnbdy"/>
          <w:rFonts w:eastAsia="Times New Roman"/>
        </w:rPr>
        <w:t xml:space="preserve">Finanţarea serviciilor sociale se află în responsabilitatea autorităţilor administraţiei publice locale care, pe baza planurilor anuale de acţiune prevăzute la </w:t>
      </w:r>
      <w:r>
        <w:rPr>
          <w:rStyle w:val="slgi1"/>
          <w:rFonts w:eastAsia="Times New Roman"/>
        </w:rPr>
        <w:t>art. 112 a</w:t>
      </w:r>
      <w:r>
        <w:rPr>
          <w:rStyle w:val="slgi1"/>
          <w:rFonts w:eastAsia="Times New Roman"/>
        </w:rPr>
        <w:t>lin. (3) lit. b)</w:t>
      </w:r>
      <w:r>
        <w:rPr>
          <w:rStyle w:val="salnbdy"/>
          <w:rFonts w:eastAsia="Times New Roman"/>
        </w:rPr>
        <w:t>, realizează următoarele:</w:t>
      </w:r>
    </w:p>
    <w:p w:rsidR="00000000" w:rsidRDefault="003B7428">
      <w:pPr>
        <w:autoSpaceDE/>
        <w:autoSpaceDN/>
        <w:jc w:val="both"/>
        <w:divId w:val="1156336841"/>
      </w:pPr>
      <w:r>
        <w:rPr>
          <w:rStyle w:val="slitttl1"/>
          <w:rFonts w:eastAsia="Times New Roman"/>
        </w:rPr>
        <w:t>a)</w:t>
      </w:r>
      <w:r>
        <w:rPr>
          <w:rStyle w:val="slitbdy"/>
          <w:rFonts w:eastAsia="Times New Roman"/>
        </w:rPr>
        <w:t>stabilesc tipurile de servicii sociale necesare comunităţii;</w:t>
      </w:r>
    </w:p>
    <w:p w:rsidR="00000000" w:rsidRDefault="003B7428">
      <w:pPr>
        <w:autoSpaceDE/>
        <w:autoSpaceDN/>
        <w:jc w:val="both"/>
        <w:divId w:val="1699891791"/>
        <w:rPr>
          <w:rFonts w:eastAsia="Times New Roman"/>
          <w:color w:val="000000"/>
          <w:sz w:val="20"/>
          <w:szCs w:val="20"/>
          <w:shd w:val="clear" w:color="auto" w:fill="FFFFFF"/>
        </w:rPr>
      </w:pPr>
      <w:r>
        <w:rPr>
          <w:rStyle w:val="slitttl1"/>
          <w:rFonts w:eastAsia="Times New Roman"/>
        </w:rPr>
        <w:t>b)</w:t>
      </w:r>
      <w:r>
        <w:rPr>
          <w:rStyle w:val="slitbdy"/>
          <w:rFonts w:eastAsia="Times New Roman"/>
        </w:rPr>
        <w:t>inventariază serviciile sociale existente;</w:t>
      </w:r>
    </w:p>
    <w:p w:rsidR="00000000" w:rsidRDefault="003B7428">
      <w:pPr>
        <w:autoSpaceDE/>
        <w:autoSpaceDN/>
        <w:jc w:val="both"/>
        <w:divId w:val="1544369420"/>
        <w:rPr>
          <w:rFonts w:eastAsia="Times New Roman"/>
          <w:color w:val="000000"/>
          <w:sz w:val="20"/>
          <w:szCs w:val="20"/>
          <w:shd w:val="clear" w:color="auto" w:fill="FFFFFF"/>
        </w:rPr>
      </w:pPr>
      <w:r>
        <w:rPr>
          <w:rStyle w:val="slitttl1"/>
          <w:rFonts w:eastAsia="Times New Roman"/>
        </w:rPr>
        <w:t>c)</w:t>
      </w:r>
      <w:r>
        <w:rPr>
          <w:rStyle w:val="slitbdy"/>
          <w:rFonts w:eastAsia="Times New Roman"/>
        </w:rPr>
        <w:t>evaluează eficienţa şi eficacitatea acestora;</w:t>
      </w:r>
    </w:p>
    <w:p w:rsidR="00000000" w:rsidRDefault="003B7428">
      <w:pPr>
        <w:autoSpaceDE/>
        <w:autoSpaceDN/>
        <w:jc w:val="both"/>
        <w:divId w:val="810557506"/>
        <w:rPr>
          <w:rFonts w:eastAsia="Times New Roman"/>
          <w:color w:val="000000"/>
          <w:sz w:val="20"/>
          <w:szCs w:val="20"/>
          <w:shd w:val="clear" w:color="auto" w:fill="FFFFFF"/>
        </w:rPr>
      </w:pPr>
      <w:r>
        <w:rPr>
          <w:rStyle w:val="slitttl1"/>
          <w:rFonts w:eastAsia="Times New Roman"/>
        </w:rPr>
        <w:t>d)</w:t>
      </w:r>
      <w:r>
        <w:rPr>
          <w:rStyle w:val="slitbdy"/>
          <w:rFonts w:eastAsia="Times New Roman"/>
        </w:rPr>
        <w:t>identifică nevoia de servicii sociale noi.</w:t>
      </w:r>
    </w:p>
    <w:p w:rsidR="00000000" w:rsidRDefault="003B7428">
      <w:pPr>
        <w:autoSpaceDE/>
        <w:autoSpaceDN/>
        <w:jc w:val="both"/>
        <w:divId w:val="283929997"/>
        <w:rPr>
          <w:rFonts w:eastAsia="Times New Roman"/>
          <w:color w:val="000000"/>
          <w:sz w:val="20"/>
          <w:szCs w:val="20"/>
          <w:shd w:val="clear" w:color="auto" w:fill="FFFFFF"/>
        </w:rPr>
      </w:pPr>
      <w:r>
        <w:rPr>
          <w:rStyle w:val="salnttl1"/>
          <w:rFonts w:eastAsia="Times New Roman"/>
        </w:rPr>
        <w:t>(3)</w:t>
      </w:r>
      <w:r>
        <w:rPr>
          <w:rStyle w:val="salnbdy"/>
          <w:rFonts w:eastAsia="Times New Roman"/>
        </w:rPr>
        <w:t>Pentru con</w:t>
      </w:r>
      <w:r>
        <w:rPr>
          <w:rStyle w:val="salnbdy"/>
          <w:rFonts w:eastAsia="Times New Roman"/>
        </w:rPr>
        <w:t>tractarea furnizării serviciilor sociale, autorităţile administraţiei publice locale elaborează şi publică anual lista serviciilor sociale pe care le vor contracta cu furnizorii publici şi privaţi de servicii sociale.</w:t>
      </w:r>
    </w:p>
    <w:p w:rsidR="00000000" w:rsidRDefault="003B7428">
      <w:pPr>
        <w:autoSpaceDE/>
        <w:autoSpaceDN/>
        <w:jc w:val="both"/>
        <w:divId w:val="1845242311"/>
        <w:rPr>
          <w:rFonts w:eastAsia="Times New Roman"/>
          <w:color w:val="000000"/>
          <w:sz w:val="20"/>
          <w:szCs w:val="20"/>
          <w:shd w:val="clear" w:color="auto" w:fill="FFFFFF"/>
        </w:rPr>
      </w:pPr>
      <w:r>
        <w:rPr>
          <w:rStyle w:val="salnttl1"/>
          <w:rFonts w:eastAsia="Times New Roman"/>
        </w:rPr>
        <w:t>(4)</w:t>
      </w:r>
      <w:r>
        <w:rPr>
          <w:rStyle w:val="salnbdy"/>
          <w:rFonts w:eastAsia="Times New Roman"/>
        </w:rPr>
        <w:t>Autorităţile administraţiei publice</w:t>
      </w:r>
      <w:r>
        <w:rPr>
          <w:rStyle w:val="salnbdy"/>
          <w:rFonts w:eastAsia="Times New Roman"/>
        </w:rPr>
        <w:t xml:space="preserve"> locale în colaborare cu furnizorii publici şi privaţi elaborează criteriile care fundamentează tipurile de servicii sociale ce urmează să fie contractate.</w:t>
      </w:r>
    </w:p>
    <w:p w:rsidR="00000000" w:rsidRDefault="003B7428">
      <w:pPr>
        <w:pStyle w:val="sartttl"/>
        <w:jc w:val="both"/>
        <w:divId w:val="1719161094"/>
        <w:rPr>
          <w:shd w:val="clear" w:color="auto" w:fill="FFFFFF"/>
        </w:rPr>
      </w:pPr>
      <w:r>
        <w:rPr>
          <w:shd w:val="clear" w:color="auto" w:fill="FFFFFF"/>
        </w:rPr>
        <w:t>Articolul 141</w:t>
      </w:r>
    </w:p>
    <w:p w:rsidR="00000000" w:rsidRDefault="003B7428">
      <w:pPr>
        <w:autoSpaceDE/>
        <w:autoSpaceDN/>
        <w:jc w:val="both"/>
        <w:divId w:val="1943145622"/>
        <w:rPr>
          <w:rFonts w:eastAsia="Times New Roman"/>
          <w:color w:val="000000"/>
          <w:sz w:val="20"/>
          <w:szCs w:val="20"/>
          <w:shd w:val="clear" w:color="auto" w:fill="FFFFFF"/>
        </w:rPr>
      </w:pPr>
      <w:r>
        <w:rPr>
          <w:rStyle w:val="salnttl1"/>
          <w:rFonts w:eastAsia="Times New Roman"/>
        </w:rPr>
        <w:t>(1)</w:t>
      </w:r>
      <w:r>
        <w:rPr>
          <w:rStyle w:val="salnbdy"/>
          <w:rFonts w:eastAsia="Times New Roman"/>
        </w:rPr>
        <w:t>Autorităţile administraţiei publice locale, denumite în continuare autorităţi contr</w:t>
      </w:r>
      <w:r>
        <w:rPr>
          <w:rStyle w:val="salnbdy"/>
          <w:rFonts w:eastAsia="Times New Roman"/>
        </w:rPr>
        <w:t>actante, contractează, cu furnizorii publici şi privaţi, serviciile sociale organizate şi definite conform Nomenclatorului serviciilor sociale. Tipurile de contracte se stabilesc de către autorităţile contractante, în condiţiile legii.</w:t>
      </w:r>
    </w:p>
    <w:p w:rsidR="00000000" w:rsidRDefault="003B7428">
      <w:pPr>
        <w:autoSpaceDE/>
        <w:autoSpaceDN/>
        <w:jc w:val="both"/>
        <w:divId w:val="1532112322"/>
        <w:rPr>
          <w:rFonts w:eastAsia="Times New Roman"/>
          <w:color w:val="000000"/>
          <w:sz w:val="20"/>
          <w:szCs w:val="20"/>
          <w:shd w:val="clear" w:color="auto" w:fill="FFFFFF"/>
        </w:rPr>
      </w:pPr>
      <w:r>
        <w:rPr>
          <w:rStyle w:val="salnttl1"/>
          <w:rFonts w:eastAsia="Times New Roman"/>
        </w:rPr>
        <w:t>(2)</w:t>
      </w:r>
      <w:r>
        <w:rPr>
          <w:rStyle w:val="salnbdy"/>
          <w:rFonts w:eastAsia="Times New Roman"/>
        </w:rPr>
        <w:t>Autorităţile cont</w:t>
      </w:r>
      <w:r>
        <w:rPr>
          <w:rStyle w:val="salnbdy"/>
          <w:rFonts w:eastAsia="Times New Roman"/>
        </w:rPr>
        <w:t>ractante au obligaţia să prevadă în bugetele proprii fondurile necesare pentru finanţarea serviciilor sociale prevăzute în planurile anuale de acţiune.</w:t>
      </w:r>
    </w:p>
    <w:p w:rsidR="00000000" w:rsidRDefault="003B7428">
      <w:pPr>
        <w:autoSpaceDE/>
        <w:autoSpaceDN/>
        <w:jc w:val="both"/>
        <w:divId w:val="206028381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Finanţarea din fonduri publice, prevăzută la </w:t>
      </w:r>
      <w:r>
        <w:rPr>
          <w:rStyle w:val="slgi1"/>
          <w:rFonts w:eastAsia="Times New Roman"/>
        </w:rPr>
        <w:t>alin. (1)</w:t>
      </w:r>
      <w:r>
        <w:rPr>
          <w:rStyle w:val="salnbdy"/>
          <w:rFonts w:eastAsia="Times New Roman"/>
        </w:rPr>
        <w:t>, a serviciilor sociale acordate de furnizorii publici şi privaţi de servicii sociale se realizează pe principiile concurenţei, eficienţei şi transparenţei şi se supune legislaţiei din domeniul achiziţiilor publice.</w:t>
      </w:r>
    </w:p>
    <w:p w:rsidR="00000000" w:rsidRDefault="003B7428">
      <w:pPr>
        <w:pStyle w:val="sartttl"/>
        <w:jc w:val="both"/>
        <w:divId w:val="1539511613"/>
        <w:rPr>
          <w:shd w:val="clear" w:color="auto" w:fill="FFFFFF"/>
        </w:rPr>
      </w:pPr>
      <w:r>
        <w:rPr>
          <w:shd w:val="clear" w:color="auto" w:fill="FFFFFF"/>
        </w:rPr>
        <w:lastRenderedPageBreak/>
        <w:t>Articolul 142</w:t>
      </w:r>
    </w:p>
    <w:p w:rsidR="00000000" w:rsidRDefault="003B7428">
      <w:pPr>
        <w:autoSpaceDE/>
        <w:autoSpaceDN/>
        <w:jc w:val="both"/>
        <w:divId w:val="109134800"/>
        <w:rPr>
          <w:rFonts w:eastAsia="Times New Roman"/>
          <w:color w:val="000000"/>
          <w:sz w:val="20"/>
          <w:szCs w:val="20"/>
          <w:shd w:val="clear" w:color="auto" w:fill="FFFFFF"/>
        </w:rPr>
      </w:pPr>
      <w:r>
        <w:rPr>
          <w:rStyle w:val="salnttl1"/>
          <w:rFonts w:eastAsia="Times New Roman"/>
        </w:rPr>
        <w:t>(1)</w:t>
      </w:r>
      <w:r>
        <w:rPr>
          <w:rStyle w:val="salnbdy"/>
          <w:rFonts w:eastAsia="Times New Roman"/>
        </w:rPr>
        <w:t>Furnizorii privaţi de servicii sociale, autorităţile contractante, precum şi alte persoane fizice sau juridice care finanţează servicii sociale pot solicita evaluarea independentă a contractelor de finanţare pentru furnizarea serviciilor sociale, prin dema</w:t>
      </w:r>
      <w:r>
        <w:rPr>
          <w:rStyle w:val="salnbdy"/>
          <w:rFonts w:eastAsia="Times New Roman"/>
        </w:rPr>
        <w:t>rarea procedurilor de audit social.</w:t>
      </w:r>
    </w:p>
    <w:p w:rsidR="00000000" w:rsidRDefault="003B7428">
      <w:pPr>
        <w:autoSpaceDE/>
        <w:autoSpaceDN/>
        <w:jc w:val="both"/>
        <w:divId w:val="1902322454"/>
        <w:rPr>
          <w:rStyle w:val="salnbdy"/>
        </w:rPr>
      </w:pPr>
      <w:r>
        <w:rPr>
          <w:rStyle w:val="salnttl1"/>
          <w:rFonts w:eastAsia="Times New Roman"/>
        </w:rPr>
        <w:t>(2)</w:t>
      </w:r>
      <w:r>
        <w:rPr>
          <w:rStyle w:val="salnbdy"/>
          <w:rFonts w:eastAsia="Times New Roman"/>
        </w:rPr>
        <w:t>Auditul social se realizează de către auditorul social şi are în vedere, în principal, următoarele aspecte:</w:t>
      </w:r>
    </w:p>
    <w:p w:rsidR="00000000" w:rsidRDefault="003B7428">
      <w:pPr>
        <w:autoSpaceDE/>
        <w:autoSpaceDN/>
        <w:jc w:val="both"/>
        <w:divId w:val="302393616"/>
      </w:pPr>
      <w:r>
        <w:rPr>
          <w:rStyle w:val="slitttl1"/>
          <w:rFonts w:eastAsia="Times New Roman"/>
        </w:rPr>
        <w:t>a)</w:t>
      </w:r>
      <w:r>
        <w:rPr>
          <w:rStyle w:val="slitbdy"/>
          <w:rFonts w:eastAsia="Times New Roman"/>
        </w:rPr>
        <w:t>verificarea planurilor şi procedurilor stabilite de furnizorii de servicii sociale pentru serviciile finanţ</w:t>
      </w:r>
      <w:r>
        <w:rPr>
          <w:rStyle w:val="slitbdy"/>
          <w:rFonts w:eastAsia="Times New Roman"/>
        </w:rPr>
        <w:t>ate;</w:t>
      </w:r>
    </w:p>
    <w:p w:rsidR="00000000" w:rsidRDefault="003B7428">
      <w:pPr>
        <w:autoSpaceDE/>
        <w:autoSpaceDN/>
        <w:jc w:val="both"/>
        <w:divId w:val="1820800028"/>
        <w:rPr>
          <w:rFonts w:eastAsia="Times New Roman"/>
          <w:color w:val="000000"/>
          <w:sz w:val="20"/>
          <w:szCs w:val="20"/>
          <w:shd w:val="clear" w:color="auto" w:fill="FFFFFF"/>
        </w:rPr>
      </w:pPr>
      <w:r>
        <w:rPr>
          <w:rStyle w:val="slitttl1"/>
          <w:rFonts w:eastAsia="Times New Roman"/>
        </w:rPr>
        <w:t>b)</w:t>
      </w:r>
      <w:r>
        <w:rPr>
          <w:rStyle w:val="slitbdy"/>
          <w:rFonts w:eastAsia="Times New Roman"/>
        </w:rPr>
        <w:t>evaluarea eficienţei şi eficacităţii serviciilor sociale contractate;</w:t>
      </w:r>
    </w:p>
    <w:p w:rsidR="00000000" w:rsidRDefault="003B7428">
      <w:pPr>
        <w:autoSpaceDE/>
        <w:autoSpaceDN/>
        <w:jc w:val="both"/>
        <w:divId w:val="928392266"/>
        <w:rPr>
          <w:rFonts w:eastAsia="Times New Roman"/>
          <w:color w:val="000000"/>
          <w:sz w:val="20"/>
          <w:szCs w:val="20"/>
          <w:shd w:val="clear" w:color="auto" w:fill="FFFFFF"/>
        </w:rPr>
      </w:pPr>
      <w:r>
        <w:rPr>
          <w:rStyle w:val="slitttl1"/>
          <w:rFonts w:eastAsia="Times New Roman"/>
        </w:rPr>
        <w:t>c)</w:t>
      </w:r>
      <w:r>
        <w:rPr>
          <w:rStyle w:val="slitbdy"/>
          <w:rFonts w:eastAsia="Times New Roman"/>
        </w:rPr>
        <w:t>verificarea exactităţii informaţiilor utilizate;</w:t>
      </w:r>
    </w:p>
    <w:p w:rsidR="00000000" w:rsidRDefault="003B7428">
      <w:pPr>
        <w:autoSpaceDE/>
        <w:autoSpaceDN/>
        <w:jc w:val="both"/>
        <w:divId w:val="1009675812"/>
        <w:rPr>
          <w:rFonts w:eastAsia="Times New Roman"/>
          <w:color w:val="000000"/>
          <w:sz w:val="20"/>
          <w:szCs w:val="20"/>
          <w:shd w:val="clear" w:color="auto" w:fill="FFFFFF"/>
        </w:rPr>
      </w:pPr>
      <w:r>
        <w:rPr>
          <w:rStyle w:val="slitttl1"/>
          <w:rFonts w:eastAsia="Times New Roman"/>
        </w:rPr>
        <w:t>d)</w:t>
      </w:r>
      <w:r>
        <w:rPr>
          <w:rStyle w:val="slitbdy"/>
          <w:rFonts w:eastAsia="Times New Roman"/>
        </w:rPr>
        <w:t>recomandarea de ameliorări operaţionale.</w:t>
      </w:r>
    </w:p>
    <w:p w:rsidR="00000000" w:rsidRDefault="003B7428">
      <w:pPr>
        <w:autoSpaceDE/>
        <w:autoSpaceDN/>
        <w:jc w:val="both"/>
        <w:divId w:val="538518368"/>
        <w:rPr>
          <w:rFonts w:eastAsia="Times New Roman"/>
          <w:color w:val="000000"/>
          <w:sz w:val="20"/>
          <w:szCs w:val="20"/>
          <w:shd w:val="clear" w:color="auto" w:fill="FFFFFF"/>
        </w:rPr>
      </w:pPr>
      <w:r>
        <w:rPr>
          <w:rStyle w:val="salnttl1"/>
          <w:rFonts w:eastAsia="Times New Roman"/>
        </w:rPr>
        <w:t>(3)</w:t>
      </w:r>
      <w:r>
        <w:rPr>
          <w:rStyle w:val="salnbdy"/>
          <w:rFonts w:eastAsia="Times New Roman"/>
        </w:rPr>
        <w:t>Auditorul social este persoana care are calificarea şi care este mandatat de entit</w:t>
      </w:r>
      <w:r>
        <w:rPr>
          <w:rStyle w:val="salnbdy"/>
          <w:rFonts w:eastAsia="Times New Roman"/>
        </w:rPr>
        <w:t xml:space="preserve">ăţile prevăzute la </w:t>
      </w:r>
      <w:r>
        <w:rPr>
          <w:rStyle w:val="slgi1"/>
          <w:rFonts w:eastAsia="Times New Roman"/>
        </w:rPr>
        <w:t>alin. (1)</w:t>
      </w:r>
      <w:r>
        <w:rPr>
          <w:rStyle w:val="salnbdy"/>
          <w:rFonts w:eastAsia="Times New Roman"/>
        </w:rPr>
        <w:t xml:space="preserve"> pentru a realiza componentele unui audit. Auditorul social nu este învestit cu nicio putere de control sau sancţionare.</w:t>
      </w:r>
    </w:p>
    <w:p w:rsidR="00000000" w:rsidRDefault="003B7428">
      <w:pPr>
        <w:autoSpaceDE/>
        <w:autoSpaceDN/>
        <w:jc w:val="both"/>
        <w:divId w:val="652293714"/>
        <w:rPr>
          <w:rStyle w:val="salnbdy"/>
          <w:color w:val="0000FF"/>
        </w:rPr>
      </w:pPr>
      <w:r>
        <w:rPr>
          <w:rStyle w:val="salnttl1"/>
          <w:rFonts w:eastAsia="Times New Roman"/>
        </w:rPr>
        <w:t>(3^1)</w:t>
      </w:r>
      <w:r>
        <w:rPr>
          <w:rStyle w:val="salnbdy"/>
          <w:rFonts w:eastAsia="Times New Roman"/>
          <w:color w:val="0000FF"/>
        </w:rPr>
        <w:t>Auditorul social poate desfăşura şi activităţi de evaluare independentă a contractelor de servicii soc</w:t>
      </w:r>
      <w:r>
        <w:rPr>
          <w:rStyle w:val="salnbdy"/>
          <w:rFonts w:eastAsia="Times New Roman"/>
          <w:color w:val="0000FF"/>
        </w:rPr>
        <w:t xml:space="preserve">iale prevăzute la </w:t>
      </w:r>
      <w:r>
        <w:rPr>
          <w:rStyle w:val="slgi1"/>
          <w:rFonts w:eastAsia="Times New Roman"/>
        </w:rPr>
        <w:t>art. 45 alin. (1)</w:t>
      </w:r>
      <w:r>
        <w:rPr>
          <w:rStyle w:val="salnbdy"/>
          <w:rFonts w:eastAsia="Times New Roman"/>
          <w:color w:val="0000FF"/>
        </w:rPr>
        <w:t>, din perspectiva respectării drepturilor fundamentale ale omului pentru persoanele beneficiare de servicii sociale.</w:t>
      </w:r>
    </w:p>
    <w:p w:rsidR="00000000" w:rsidRDefault="003B7428">
      <w:pPr>
        <w:pStyle w:val="NormalWeb"/>
        <w:spacing w:before="0" w:after="0"/>
        <w:jc w:val="both"/>
        <w:divId w:val="652293714"/>
        <w:rPr>
          <w:color w:val="000000"/>
        </w:rPr>
      </w:pPr>
      <w:r>
        <w:rPr>
          <w:rFonts w:ascii="Verdana" w:hAnsi="Verdana"/>
          <w:color w:val="000000"/>
          <w:sz w:val="20"/>
          <w:szCs w:val="20"/>
          <w:shd w:val="clear" w:color="auto" w:fill="FFFFFF"/>
        </w:rPr>
        <w:t xml:space="preserve">La data de 21-04-2024 Articolul 142 , Sectiunea a 3-a , Capitolul VII a fost completat de </w:t>
      </w:r>
      <w:r>
        <w:rPr>
          <w:rFonts w:ascii="Verdana" w:hAnsi="Verdana"/>
          <w:color w:val="0000FF"/>
          <w:sz w:val="20"/>
          <w:szCs w:val="20"/>
          <w:u w:val="single"/>
          <w:shd w:val="clear" w:color="auto" w:fill="FFFFFF"/>
        </w:rPr>
        <w:t>Punctul 120. ,</w:t>
      </w:r>
      <w:r>
        <w:rPr>
          <w:rFonts w:ascii="Verdana" w:hAnsi="Verdana"/>
          <w:color w:val="0000FF"/>
          <w:sz w:val="20"/>
          <w:szCs w:val="20"/>
          <w:u w:val="single"/>
          <w:shd w:val="clear" w:color="auto" w:fill="FFFFFF"/>
        </w:rPr>
        <w:t xml:space="preserve"> Articolul III din LEGEA nr. 100 din 16 aprilie 2024, publicată în MONITORUL OFICIAL nr. 369 din 18 aprilie 2024</w:t>
      </w:r>
    </w:p>
    <w:p w:rsidR="00000000" w:rsidRDefault="003B7428">
      <w:pPr>
        <w:autoSpaceDE/>
        <w:autoSpaceDN/>
        <w:jc w:val="both"/>
        <w:divId w:val="2081364619"/>
        <w:rPr>
          <w:rFonts w:eastAsia="Times New Roman"/>
          <w:color w:val="000000"/>
          <w:sz w:val="20"/>
          <w:szCs w:val="20"/>
          <w:shd w:val="clear" w:color="auto" w:fill="FFFFFF"/>
        </w:rPr>
      </w:pPr>
      <w:r>
        <w:rPr>
          <w:rStyle w:val="salnttl1"/>
          <w:rFonts w:eastAsia="Times New Roman"/>
        </w:rPr>
        <w:t>(4)</w:t>
      </w:r>
      <w:r>
        <w:rPr>
          <w:rStyle w:val="salnbdy"/>
          <w:rFonts w:eastAsia="Times New Roman"/>
        </w:rPr>
        <w:t>Activitatea de audit social, precum şi statutul auditorului social se stabilesc prin lege.</w:t>
      </w:r>
    </w:p>
    <w:p w:rsidR="00000000" w:rsidRDefault="003B7428">
      <w:pPr>
        <w:pStyle w:val="scapttl"/>
        <w:divId w:val="1252546084"/>
      </w:pPr>
      <w:r>
        <w:t>Capitolul VII^1</w:t>
      </w:r>
    </w:p>
    <w:p w:rsidR="00000000" w:rsidRDefault="003B7428">
      <w:pPr>
        <w:pStyle w:val="scapden"/>
        <w:divId w:val="1252546084"/>
      </w:pPr>
      <w:r>
        <w:t>Răspunderea juridică</w:t>
      </w:r>
    </w:p>
    <w:p w:rsidR="00000000" w:rsidRDefault="003B7428">
      <w:pPr>
        <w:pStyle w:val="NormalWeb"/>
        <w:spacing w:before="0" w:after="0"/>
        <w:jc w:val="both"/>
        <w:divId w:val="1252546084"/>
        <w:rPr>
          <w:rFonts w:ascii="Verdana" w:hAnsi="Verdana"/>
          <w:color w:val="000000"/>
          <w:sz w:val="20"/>
          <w:szCs w:val="20"/>
          <w:shd w:val="clear" w:color="auto" w:fill="FFFFFF"/>
        </w:rPr>
      </w:pPr>
      <w:r>
        <w:rPr>
          <w:rFonts w:ascii="Verdana" w:hAnsi="Verdana"/>
          <w:color w:val="000000"/>
          <w:sz w:val="20"/>
          <w:szCs w:val="20"/>
          <w:shd w:val="clear" w:color="auto" w:fill="FFFFFF"/>
        </w:rPr>
        <w:t>La data de 2</w:t>
      </w:r>
      <w:r>
        <w:rPr>
          <w:rFonts w:ascii="Verdana" w:hAnsi="Verdana"/>
          <w:color w:val="000000"/>
          <w:sz w:val="20"/>
          <w:szCs w:val="20"/>
          <w:shd w:val="clear" w:color="auto" w:fill="FFFFFF"/>
        </w:rPr>
        <w:t xml:space="preserve">1-04-2024 Actul a fost completat de </w:t>
      </w:r>
      <w:r>
        <w:rPr>
          <w:rFonts w:ascii="Verdana" w:hAnsi="Verdana"/>
          <w:color w:val="0000FF"/>
          <w:sz w:val="20"/>
          <w:szCs w:val="20"/>
          <w:u w:val="single"/>
          <w:shd w:val="clear" w:color="auto" w:fill="FFFFFF"/>
        </w:rPr>
        <w:t>Punctul 121. , Articolul III din LEGEA nr. 100 din 16 aprilie 2024, publicată în MONITORUL OFICIAL nr. 369 din 18 aprilie 2024</w:t>
      </w:r>
    </w:p>
    <w:p w:rsidR="00000000" w:rsidRDefault="003B7428">
      <w:pPr>
        <w:pStyle w:val="sartttl"/>
        <w:jc w:val="both"/>
        <w:divId w:val="33579622"/>
        <w:rPr>
          <w:shd w:val="clear" w:color="auto" w:fill="FFFFFF"/>
        </w:rPr>
      </w:pPr>
      <w:r>
        <w:rPr>
          <w:shd w:val="clear" w:color="auto" w:fill="FFFFFF"/>
        </w:rPr>
        <w:t>Articolul 142^1</w:t>
      </w:r>
    </w:p>
    <w:p w:rsidR="00000000" w:rsidRDefault="003B7428">
      <w:pPr>
        <w:autoSpaceDE/>
        <w:autoSpaceDN/>
        <w:jc w:val="both"/>
        <w:divId w:val="57485879"/>
        <w:rPr>
          <w:rStyle w:val="salnbdy"/>
          <w:rFonts w:eastAsia="Times New Roman"/>
          <w:color w:val="0000FF"/>
        </w:rPr>
      </w:pPr>
      <w:r>
        <w:rPr>
          <w:rStyle w:val="salnttl1"/>
          <w:rFonts w:eastAsia="Times New Roman"/>
        </w:rPr>
        <w:t>(1)</w:t>
      </w:r>
      <w:r>
        <w:rPr>
          <w:rStyle w:val="salnbdy"/>
          <w:rFonts w:eastAsia="Times New Roman"/>
          <w:color w:val="0000FF"/>
        </w:rPr>
        <w:t xml:space="preserve"> Constituie contravenţii, dacă nu au fost săvârşite în astfel de condiţii </w:t>
      </w:r>
      <w:r>
        <w:rPr>
          <w:rStyle w:val="salnbdy"/>
          <w:rFonts w:eastAsia="Times New Roman"/>
          <w:color w:val="0000FF"/>
        </w:rPr>
        <w:t>încât, potrivit legii penale, să fie considerate infracţiuni, şi se sancţionează după cum urmează:</w:t>
      </w:r>
    </w:p>
    <w:p w:rsidR="00000000" w:rsidRDefault="003B7428">
      <w:pPr>
        <w:autoSpaceDE/>
        <w:autoSpaceDN/>
        <w:jc w:val="both"/>
        <w:divId w:val="360059932"/>
      </w:pPr>
      <w:r>
        <w:rPr>
          <w:rStyle w:val="slitttl1"/>
          <w:rFonts w:eastAsia="Times New Roman"/>
        </w:rPr>
        <w:t>a)</w:t>
      </w:r>
      <w:r>
        <w:rPr>
          <w:rStyle w:val="slitbdy"/>
          <w:rFonts w:eastAsia="Times New Roman"/>
          <w:color w:val="0000FF"/>
        </w:rPr>
        <w:t xml:space="preserve">nerespectarea dispoziţiilor </w:t>
      </w:r>
      <w:r>
        <w:rPr>
          <w:rStyle w:val="slgi1"/>
          <w:rFonts w:eastAsia="Times New Roman"/>
        </w:rPr>
        <w:t>art. 40 alin. (5)</w:t>
      </w:r>
      <w:r>
        <w:rPr>
          <w:rStyle w:val="slitbdy"/>
          <w:rFonts w:eastAsia="Times New Roman"/>
          <w:color w:val="0000FF"/>
        </w:rPr>
        <w:t xml:space="preserve">, </w:t>
      </w:r>
      <w:r>
        <w:rPr>
          <w:rStyle w:val="slgi1"/>
          <w:rFonts w:eastAsia="Times New Roman"/>
        </w:rPr>
        <w:t>art. 44 alin. (4)</w:t>
      </w:r>
      <w:r>
        <w:rPr>
          <w:rStyle w:val="slitbdy"/>
          <w:rFonts w:eastAsia="Times New Roman"/>
          <w:color w:val="0000FF"/>
        </w:rPr>
        <w:t xml:space="preserve">, </w:t>
      </w:r>
      <w:r>
        <w:rPr>
          <w:rStyle w:val="slgi1"/>
          <w:rFonts w:eastAsia="Times New Roman"/>
        </w:rPr>
        <w:t>art. 47 alin. (1)</w:t>
      </w:r>
      <w:r>
        <w:rPr>
          <w:rStyle w:val="slitbdy"/>
          <w:rFonts w:eastAsia="Times New Roman"/>
          <w:color w:val="0000FF"/>
        </w:rPr>
        <w:t xml:space="preserve">, </w:t>
      </w:r>
      <w:r>
        <w:rPr>
          <w:rStyle w:val="slgi1"/>
          <w:rFonts w:eastAsia="Times New Roman"/>
        </w:rPr>
        <w:t>art. 49 alin. (2)</w:t>
      </w:r>
      <w:r>
        <w:rPr>
          <w:rStyle w:val="slitbdy"/>
          <w:rFonts w:eastAsia="Times New Roman"/>
          <w:color w:val="0000FF"/>
        </w:rPr>
        <w:t xml:space="preserve">, </w:t>
      </w:r>
      <w:r>
        <w:rPr>
          <w:rStyle w:val="slgi1"/>
          <w:rFonts w:eastAsia="Times New Roman"/>
        </w:rPr>
        <w:t>art. 50 alin. (3)</w:t>
      </w:r>
      <w:r>
        <w:rPr>
          <w:rStyle w:val="slitbdy"/>
          <w:rFonts w:eastAsia="Times New Roman"/>
          <w:color w:val="0000FF"/>
        </w:rPr>
        <w:t xml:space="preserve">, </w:t>
      </w:r>
      <w:r>
        <w:rPr>
          <w:rStyle w:val="slgi1"/>
          <w:rFonts w:eastAsia="Times New Roman"/>
        </w:rPr>
        <w:t>art. 120 lit. b)</w:t>
      </w:r>
      <w:r>
        <w:rPr>
          <w:rStyle w:val="slitbdy"/>
          <w:rFonts w:eastAsia="Times New Roman"/>
          <w:color w:val="0000FF"/>
        </w:rPr>
        <w:t xml:space="preserve"> şi ale </w:t>
      </w:r>
      <w:r>
        <w:rPr>
          <w:rStyle w:val="slgi1"/>
          <w:rFonts w:eastAsia="Times New Roman"/>
        </w:rPr>
        <w:t>art. 122 alin. (2)</w:t>
      </w:r>
      <w:r>
        <w:rPr>
          <w:rStyle w:val="slitbdy"/>
          <w:rFonts w:eastAsia="Times New Roman"/>
          <w:color w:val="0000FF"/>
        </w:rPr>
        <w:t>, cu amendă de la 2.000 lei la 6.000 lei;</w:t>
      </w:r>
    </w:p>
    <w:p w:rsidR="00000000" w:rsidRDefault="003B7428">
      <w:pPr>
        <w:autoSpaceDE/>
        <w:autoSpaceDN/>
        <w:jc w:val="both"/>
        <w:divId w:val="281544125"/>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nerespectarea de către furnizorii de servicii sociale a dispoziţiilor </w:t>
      </w:r>
      <w:r>
        <w:rPr>
          <w:rStyle w:val="slgi1"/>
          <w:rFonts w:eastAsia="Times New Roman"/>
        </w:rPr>
        <w:t>art. 45 alin. (1)</w:t>
      </w:r>
      <w:r>
        <w:rPr>
          <w:rStyle w:val="slitbdy"/>
          <w:rFonts w:eastAsia="Times New Roman"/>
          <w:color w:val="0000FF"/>
        </w:rPr>
        <w:t xml:space="preserve"> şi </w:t>
      </w:r>
      <w:r>
        <w:rPr>
          <w:rStyle w:val="slgi1"/>
          <w:rFonts w:eastAsia="Times New Roman"/>
        </w:rPr>
        <w:t>(3)</w:t>
      </w:r>
      <w:r>
        <w:rPr>
          <w:rStyle w:val="slitbdy"/>
          <w:rFonts w:eastAsia="Times New Roman"/>
          <w:color w:val="0000FF"/>
        </w:rPr>
        <w:t xml:space="preserve">, </w:t>
      </w:r>
      <w:r>
        <w:rPr>
          <w:rStyle w:val="slgi1"/>
          <w:rFonts w:eastAsia="Times New Roman"/>
        </w:rPr>
        <w:t>art. 49 alin. (1)</w:t>
      </w:r>
      <w:r>
        <w:rPr>
          <w:rStyle w:val="slitbdy"/>
          <w:rFonts w:eastAsia="Times New Roman"/>
          <w:color w:val="0000FF"/>
        </w:rPr>
        <w:t xml:space="preserve"> şi ale </w:t>
      </w:r>
      <w:r>
        <w:rPr>
          <w:rStyle w:val="slgi1"/>
          <w:rFonts w:eastAsia="Times New Roman"/>
        </w:rPr>
        <w:t>art. 122 alin. (1)</w:t>
      </w:r>
      <w:r>
        <w:rPr>
          <w:rStyle w:val="slitbdy"/>
          <w:rFonts w:eastAsia="Times New Roman"/>
          <w:color w:val="0000FF"/>
        </w:rPr>
        <w:t>, cu amendă de la 2.000 lei la 10.000 lei;</w:t>
      </w:r>
    </w:p>
    <w:p w:rsidR="00000000" w:rsidRDefault="003B7428">
      <w:pPr>
        <w:autoSpaceDE/>
        <w:autoSpaceDN/>
        <w:jc w:val="both"/>
        <w:divId w:val="485322025"/>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nerespecta</w:t>
      </w:r>
      <w:r>
        <w:rPr>
          <w:rStyle w:val="slitbdy"/>
          <w:rFonts w:eastAsia="Times New Roman"/>
          <w:color w:val="0000FF"/>
        </w:rPr>
        <w:t xml:space="preserve">rea prevederilor </w:t>
      </w:r>
      <w:r>
        <w:rPr>
          <w:rStyle w:val="slgi1"/>
          <w:rFonts w:eastAsia="Times New Roman"/>
        </w:rPr>
        <w:t>art. 113 alin. (1)-(4)</w:t>
      </w:r>
      <w:r>
        <w:rPr>
          <w:rStyle w:val="slitbdy"/>
          <w:rFonts w:eastAsia="Times New Roman"/>
          <w:color w:val="0000FF"/>
        </w:rPr>
        <w:t xml:space="preserve">, </w:t>
      </w:r>
      <w:r>
        <w:rPr>
          <w:rStyle w:val="slgi1"/>
          <w:rFonts w:eastAsia="Times New Roman"/>
        </w:rPr>
        <w:t>art. 114 alin. (2)</w:t>
      </w:r>
      <w:r>
        <w:rPr>
          <w:rStyle w:val="slitbdy"/>
          <w:rFonts w:eastAsia="Times New Roman"/>
          <w:color w:val="0000FF"/>
        </w:rPr>
        <w:t xml:space="preserve">, </w:t>
      </w:r>
      <w:r>
        <w:rPr>
          <w:rStyle w:val="slgi1"/>
          <w:rFonts w:eastAsia="Times New Roman"/>
        </w:rPr>
        <w:t>art. 115 alin. (2)</w:t>
      </w:r>
      <w:r>
        <w:rPr>
          <w:rStyle w:val="slitbdy"/>
          <w:rFonts w:eastAsia="Times New Roman"/>
          <w:color w:val="0000FF"/>
        </w:rPr>
        <w:t xml:space="preserve"> şi </w:t>
      </w:r>
      <w:r>
        <w:rPr>
          <w:rStyle w:val="slgi1"/>
          <w:rFonts w:eastAsia="Times New Roman"/>
        </w:rPr>
        <w:t>art. 116 alin. (2) lit. e)</w:t>
      </w:r>
      <w:r>
        <w:rPr>
          <w:rStyle w:val="slitbdy"/>
          <w:rFonts w:eastAsia="Times New Roman"/>
          <w:color w:val="0000FF"/>
        </w:rPr>
        <w:t>, cu amendă de la 5.000 lei la 20.000 lei;</w:t>
      </w:r>
    </w:p>
    <w:p w:rsidR="00000000" w:rsidRDefault="003B7428">
      <w:pPr>
        <w:autoSpaceDE/>
        <w:autoSpaceDN/>
        <w:jc w:val="both"/>
        <w:divId w:val="1470435041"/>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 xml:space="preserve">nerespectarea dispoziţiilor </w:t>
      </w:r>
      <w:r>
        <w:rPr>
          <w:rStyle w:val="slgi1"/>
          <w:rFonts w:eastAsia="Times New Roman"/>
        </w:rPr>
        <w:t>art. 35 alin. (2)</w:t>
      </w:r>
      <w:r>
        <w:rPr>
          <w:rStyle w:val="slitbdy"/>
          <w:rFonts w:eastAsia="Times New Roman"/>
          <w:color w:val="0000FF"/>
        </w:rPr>
        <w:t xml:space="preserve"> şi </w:t>
      </w:r>
      <w:r>
        <w:rPr>
          <w:rStyle w:val="slgi1"/>
          <w:rFonts w:eastAsia="Times New Roman"/>
        </w:rPr>
        <w:t>(3)</w:t>
      </w:r>
      <w:r>
        <w:rPr>
          <w:rStyle w:val="slitbdy"/>
          <w:rFonts w:eastAsia="Times New Roman"/>
          <w:color w:val="0000FF"/>
        </w:rPr>
        <w:t xml:space="preserve">, </w:t>
      </w:r>
      <w:r>
        <w:rPr>
          <w:rStyle w:val="slgi1"/>
          <w:rFonts w:eastAsia="Times New Roman"/>
        </w:rPr>
        <w:t>art. 56 alin. (1)</w:t>
      </w:r>
      <w:r>
        <w:rPr>
          <w:rStyle w:val="slitbdy"/>
          <w:rFonts w:eastAsia="Times New Roman"/>
          <w:color w:val="0000FF"/>
        </w:rPr>
        <w:t xml:space="preserve">, </w:t>
      </w:r>
      <w:r>
        <w:rPr>
          <w:rStyle w:val="slgi1"/>
          <w:rFonts w:eastAsia="Times New Roman"/>
        </w:rPr>
        <w:t>art. 117 alin. (2)</w:t>
      </w:r>
      <w:r>
        <w:rPr>
          <w:rStyle w:val="slitbdy"/>
          <w:rFonts w:eastAsia="Times New Roman"/>
          <w:color w:val="0000FF"/>
        </w:rPr>
        <w:t xml:space="preserve"> şi </w:t>
      </w:r>
      <w:r>
        <w:rPr>
          <w:rStyle w:val="slgi1"/>
          <w:rFonts w:eastAsia="Times New Roman"/>
        </w:rPr>
        <w:t>art. 11</w:t>
      </w:r>
      <w:r>
        <w:rPr>
          <w:rStyle w:val="slgi1"/>
          <w:rFonts w:eastAsia="Times New Roman"/>
        </w:rPr>
        <w:t>8 alin. (3)</w:t>
      </w:r>
      <w:r>
        <w:rPr>
          <w:rStyle w:val="slitbdy"/>
          <w:rFonts w:eastAsia="Times New Roman"/>
          <w:color w:val="0000FF"/>
        </w:rPr>
        <w:t xml:space="preserve"> şi </w:t>
      </w:r>
      <w:r>
        <w:rPr>
          <w:rStyle w:val="slgi1"/>
          <w:rFonts w:eastAsia="Times New Roman"/>
        </w:rPr>
        <w:t>(4)</w:t>
      </w:r>
      <w:r>
        <w:rPr>
          <w:rStyle w:val="slitbdy"/>
          <w:rFonts w:eastAsia="Times New Roman"/>
          <w:color w:val="0000FF"/>
        </w:rPr>
        <w:t>, cu amendă de la 10.000 lei la 50.000 lei;</w:t>
      </w:r>
    </w:p>
    <w:p w:rsidR="00000000" w:rsidRDefault="003B7428">
      <w:pPr>
        <w:autoSpaceDE/>
        <w:autoSpaceDN/>
        <w:jc w:val="both"/>
        <w:divId w:val="1423376391"/>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 xml:space="preserve">nerespectarea prevederilor </w:t>
      </w:r>
      <w:r>
        <w:rPr>
          <w:rStyle w:val="slgi1"/>
          <w:rFonts w:eastAsia="Times New Roman"/>
        </w:rPr>
        <w:t>art. 135 alin. (2)</w:t>
      </w:r>
      <w:r>
        <w:rPr>
          <w:rStyle w:val="slitbdy"/>
          <w:rFonts w:eastAsia="Times New Roman"/>
          <w:color w:val="0000FF"/>
        </w:rPr>
        <w:t xml:space="preserve">, </w:t>
      </w:r>
      <w:r>
        <w:rPr>
          <w:rStyle w:val="slgi1"/>
          <w:rFonts w:eastAsia="Times New Roman"/>
        </w:rPr>
        <w:t>art. 136 alin. (2)</w:t>
      </w:r>
      <w:r>
        <w:rPr>
          <w:rStyle w:val="slitbdy"/>
          <w:rFonts w:eastAsia="Times New Roman"/>
          <w:color w:val="0000FF"/>
        </w:rPr>
        <w:t xml:space="preserve">, </w:t>
      </w:r>
      <w:r>
        <w:rPr>
          <w:rStyle w:val="slgi1"/>
          <w:rFonts w:eastAsia="Times New Roman"/>
        </w:rPr>
        <w:t>art. 140 alin. (2)-(4)</w:t>
      </w:r>
      <w:r>
        <w:rPr>
          <w:rStyle w:val="slitbdy"/>
          <w:rFonts w:eastAsia="Times New Roman"/>
          <w:color w:val="0000FF"/>
        </w:rPr>
        <w:t xml:space="preserve"> şi ale </w:t>
      </w:r>
      <w:r>
        <w:rPr>
          <w:rStyle w:val="slgi1"/>
          <w:rFonts w:eastAsia="Times New Roman"/>
        </w:rPr>
        <w:t>art. 141 alin. (2)</w:t>
      </w:r>
      <w:r>
        <w:rPr>
          <w:rStyle w:val="slitbdy"/>
          <w:rFonts w:eastAsia="Times New Roman"/>
          <w:color w:val="0000FF"/>
        </w:rPr>
        <w:t>, cu amendă de la 10.000 lei la 50.000 lei.</w:t>
      </w:r>
    </w:p>
    <w:p w:rsidR="00000000" w:rsidRDefault="003B7428">
      <w:pPr>
        <w:autoSpaceDE/>
        <w:autoSpaceDN/>
        <w:jc w:val="both"/>
        <w:divId w:val="82385278"/>
        <w:rPr>
          <w:rFonts w:eastAsia="Times New Roman"/>
          <w:color w:val="0000FF"/>
          <w:sz w:val="20"/>
          <w:szCs w:val="20"/>
          <w:shd w:val="clear" w:color="auto" w:fill="FFFFFF"/>
        </w:rPr>
      </w:pPr>
      <w:r>
        <w:rPr>
          <w:rStyle w:val="salnttl1"/>
          <w:rFonts w:eastAsia="Times New Roman"/>
        </w:rPr>
        <w:t>(2)</w:t>
      </w:r>
      <w:r>
        <w:rPr>
          <w:rStyle w:val="salnbdy"/>
          <w:rFonts w:eastAsia="Times New Roman"/>
          <w:color w:val="0000FF"/>
        </w:rPr>
        <w:t xml:space="preserve"> Constatarea contravenţiilor ş</w:t>
      </w:r>
      <w:r>
        <w:rPr>
          <w:rStyle w:val="salnbdy"/>
          <w:rFonts w:eastAsia="Times New Roman"/>
          <w:color w:val="0000FF"/>
        </w:rPr>
        <w:t>i aplicarea sancţiunilor se realizează de către inspectorii sociali, potrivit legii.</w:t>
      </w:r>
    </w:p>
    <w:p w:rsidR="00000000" w:rsidRDefault="003B7428">
      <w:pPr>
        <w:pStyle w:val="NormalWeb"/>
        <w:spacing w:before="0" w:after="0"/>
        <w:jc w:val="both"/>
        <w:divId w:val="3357962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21-04-2024 Capitolul VII^1 a fost completat de </w:t>
      </w:r>
      <w:r>
        <w:rPr>
          <w:rFonts w:ascii="Verdana" w:hAnsi="Verdana"/>
          <w:color w:val="0000FF"/>
          <w:sz w:val="20"/>
          <w:szCs w:val="20"/>
          <w:u w:val="single"/>
          <w:shd w:val="clear" w:color="auto" w:fill="FFFFFF"/>
        </w:rPr>
        <w:t>Punctul 121. , Articolul III din LEGEA nr. 100 din 16 aprilie 2024, publicată în MONITORUL OFICIAL nr. 369 din 18</w:t>
      </w:r>
      <w:r>
        <w:rPr>
          <w:rFonts w:ascii="Verdana" w:hAnsi="Verdana"/>
          <w:color w:val="0000FF"/>
          <w:sz w:val="20"/>
          <w:szCs w:val="20"/>
          <w:u w:val="single"/>
          <w:shd w:val="clear" w:color="auto" w:fill="FFFFFF"/>
        </w:rPr>
        <w:t xml:space="preserve"> aprilie 2024</w:t>
      </w:r>
    </w:p>
    <w:p w:rsidR="00000000" w:rsidRDefault="003B7428">
      <w:pPr>
        <w:pStyle w:val="sartttl"/>
        <w:jc w:val="both"/>
        <w:divId w:val="1967200600"/>
        <w:rPr>
          <w:shd w:val="clear" w:color="auto" w:fill="FFFFFF"/>
        </w:rPr>
      </w:pPr>
      <w:r>
        <w:rPr>
          <w:shd w:val="clear" w:color="auto" w:fill="FFFFFF"/>
        </w:rPr>
        <w:t>Articolul 142^2</w:t>
      </w:r>
    </w:p>
    <w:p w:rsidR="00000000" w:rsidRDefault="003B7428">
      <w:pPr>
        <w:pStyle w:val="sartden"/>
        <w:jc w:val="both"/>
        <w:divId w:val="1967200600"/>
        <w:rPr>
          <w:rStyle w:val="sartbdy"/>
          <w:b w:val="0"/>
          <w:bCs w:val="0"/>
        </w:rPr>
      </w:pPr>
      <w:r>
        <w:rPr>
          <w:rStyle w:val="spar3"/>
          <w:b w:val="0"/>
          <w:bCs w:val="0"/>
          <w:color w:val="0000FF"/>
        </w:rPr>
        <w:t xml:space="preserve">Contravenţiilor prevăzute la </w:t>
      </w:r>
      <w:r>
        <w:rPr>
          <w:rStyle w:val="slgi1"/>
          <w:b w:val="0"/>
          <w:bCs w:val="0"/>
        </w:rPr>
        <w:t>art. 142^1</w:t>
      </w:r>
      <w:r>
        <w:rPr>
          <w:rStyle w:val="spar3"/>
          <w:b w:val="0"/>
          <w:bCs w:val="0"/>
          <w:color w:val="0000FF"/>
        </w:rPr>
        <w:t xml:space="preserve"> le sunt aplicabile dispoziţiile </w:t>
      </w:r>
      <w:r>
        <w:rPr>
          <w:rStyle w:val="spar3"/>
          <w:b w:val="0"/>
          <w:bCs w:val="0"/>
          <w:color w:val="0000FF"/>
          <w:u w:val="single"/>
        </w:rPr>
        <w:t>Ordonanţei Guvernului nr. 2/2001</w:t>
      </w:r>
      <w:r>
        <w:rPr>
          <w:rStyle w:val="spar3"/>
          <w:b w:val="0"/>
          <w:bCs w:val="0"/>
          <w:color w:val="0000FF"/>
        </w:rPr>
        <w:t xml:space="preserve"> privind regimul juridic al contravenţiilor, aprobată cu modificări şi completări prin </w:t>
      </w:r>
      <w:r>
        <w:rPr>
          <w:rStyle w:val="spar3"/>
          <w:b w:val="0"/>
          <w:bCs w:val="0"/>
          <w:color w:val="0000FF"/>
          <w:u w:val="single"/>
        </w:rPr>
        <w:t>Legea nr. 180/2002</w:t>
      </w:r>
      <w:r>
        <w:rPr>
          <w:rStyle w:val="spar3"/>
          <w:b w:val="0"/>
          <w:bCs w:val="0"/>
          <w:color w:val="0000FF"/>
        </w:rPr>
        <w:t>, cu modificările şi completările ulterioare.</w:t>
      </w:r>
    </w:p>
    <w:p w:rsidR="00000000" w:rsidRDefault="003B7428">
      <w:pPr>
        <w:pStyle w:val="NormalWeb"/>
        <w:spacing w:before="0" w:after="0"/>
        <w:jc w:val="both"/>
        <w:divId w:val="1967200600"/>
      </w:pPr>
      <w:r>
        <w:rPr>
          <w:rFonts w:ascii="Verdana" w:hAnsi="Verdana"/>
          <w:color w:val="000000"/>
          <w:sz w:val="20"/>
          <w:szCs w:val="20"/>
          <w:shd w:val="clear" w:color="auto" w:fill="FFFFFF"/>
        </w:rPr>
        <w:lastRenderedPageBreak/>
        <w:t xml:space="preserve">La data de 21-04-2024 Capitolul VII^1 a fost completat de </w:t>
      </w:r>
      <w:r>
        <w:rPr>
          <w:rFonts w:ascii="Verdana" w:hAnsi="Verdana"/>
          <w:color w:val="0000FF"/>
          <w:sz w:val="20"/>
          <w:szCs w:val="20"/>
          <w:u w:val="single"/>
          <w:shd w:val="clear" w:color="auto" w:fill="FFFFFF"/>
        </w:rPr>
        <w:t>Punctul 121. , Articolul III din LEGEA nr. 100 din 16 aprilie 2024, publicată în MONITORUL OFICIAL nr. 369 din 18 aprilie 2024</w:t>
      </w:r>
    </w:p>
    <w:p w:rsidR="00000000" w:rsidRDefault="003B7428">
      <w:pPr>
        <w:pStyle w:val="scapttl"/>
        <w:divId w:val="221334202"/>
      </w:pPr>
      <w:r>
        <w:t>Capitolul VIII</w:t>
      </w:r>
    </w:p>
    <w:p w:rsidR="00000000" w:rsidRDefault="003B7428">
      <w:pPr>
        <w:pStyle w:val="scapden"/>
        <w:divId w:val="221334202"/>
      </w:pPr>
      <w:r>
        <w:t>Dispoziţii tranzitorii şi finale</w:t>
      </w:r>
    </w:p>
    <w:p w:rsidR="00000000" w:rsidRDefault="003B7428">
      <w:pPr>
        <w:pStyle w:val="sartttl"/>
        <w:jc w:val="both"/>
        <w:divId w:val="1647707780"/>
        <w:rPr>
          <w:shd w:val="clear" w:color="auto" w:fill="FFFFFF"/>
        </w:rPr>
      </w:pPr>
      <w:r>
        <w:rPr>
          <w:shd w:val="clear" w:color="auto" w:fill="FFFFFF"/>
        </w:rPr>
        <w:t>Articolul 143</w:t>
      </w:r>
    </w:p>
    <w:p w:rsidR="00000000" w:rsidRDefault="003B7428">
      <w:pPr>
        <w:autoSpaceDE/>
        <w:autoSpaceDN/>
        <w:jc w:val="both"/>
        <w:divId w:val="1266888896"/>
        <w:rPr>
          <w:rFonts w:eastAsia="Times New Roman"/>
          <w:color w:val="000000"/>
          <w:sz w:val="20"/>
          <w:szCs w:val="20"/>
          <w:shd w:val="clear" w:color="auto" w:fill="FFFFFF"/>
        </w:rPr>
      </w:pPr>
      <w:r>
        <w:rPr>
          <w:rStyle w:val="salnttl1"/>
          <w:rFonts w:eastAsia="Times New Roman"/>
        </w:rPr>
        <w:t>(1)</w:t>
      </w:r>
      <w:r>
        <w:rPr>
          <w:rStyle w:val="salnbdy"/>
          <w:rFonts w:eastAsia="Times New Roman"/>
        </w:rPr>
        <w:t>Actele administrative emise de autorităţile publice centrale şi locale privind acordarea beneficiilor de asistenţă socială şi furnizarea serviciilor sociale pot fi atacate pe calea contenciosului administra</w:t>
      </w:r>
      <w:r>
        <w:rPr>
          <w:rStyle w:val="salnbdy"/>
          <w:rFonts w:eastAsia="Times New Roman"/>
        </w:rPr>
        <w:t xml:space="preserve">tiv, în baza condiţiilor prevăzute de </w:t>
      </w:r>
      <w:r>
        <w:rPr>
          <w:rStyle w:val="salnbdy"/>
          <w:rFonts w:eastAsia="Times New Roman"/>
          <w:color w:val="0000FF"/>
          <w:u w:val="single"/>
        </w:rPr>
        <w:t>Legea contenciosului administrativ nr. 554/2004</w:t>
      </w:r>
      <w:r>
        <w:rPr>
          <w:rStyle w:val="salnbdy"/>
          <w:rFonts w:eastAsia="Times New Roman"/>
        </w:rPr>
        <w:t>, cu modificările şi completările ulterioare.</w:t>
      </w:r>
    </w:p>
    <w:p w:rsidR="00000000" w:rsidRDefault="003B7428">
      <w:pPr>
        <w:autoSpaceDE/>
        <w:autoSpaceDN/>
        <w:jc w:val="both"/>
        <w:divId w:val="1332097217"/>
        <w:rPr>
          <w:rFonts w:eastAsia="Times New Roman"/>
          <w:color w:val="000000"/>
          <w:sz w:val="20"/>
          <w:szCs w:val="20"/>
          <w:shd w:val="clear" w:color="auto" w:fill="FFFFFF"/>
        </w:rPr>
      </w:pPr>
      <w:r>
        <w:rPr>
          <w:rStyle w:val="salnttl1"/>
          <w:rFonts w:eastAsia="Times New Roman"/>
        </w:rPr>
        <w:t>(2)</w:t>
      </w:r>
      <w:r>
        <w:rPr>
          <w:rStyle w:val="salnbdy"/>
          <w:rFonts w:eastAsia="Times New Roman"/>
        </w:rPr>
        <w:t>Dacă beneficiarul serviciului social se consideră nedreptăţit de modul de furnizare a serviciilor sociale, astfel cum a fo</w:t>
      </w:r>
      <w:r>
        <w:rPr>
          <w:rStyle w:val="salnbdy"/>
          <w:rFonts w:eastAsia="Times New Roman"/>
        </w:rPr>
        <w:t>st acesta stabilit conform clauzelor din contractul de furnizare de servicii sociale, se poate adresa instanţei judecătoreşti competente pentru soluţionarea litigiilor în legătură cu acordarea serviciilor sociale.</w:t>
      </w:r>
    </w:p>
    <w:p w:rsidR="00000000" w:rsidRDefault="003B7428">
      <w:pPr>
        <w:autoSpaceDE/>
        <w:autoSpaceDN/>
        <w:jc w:val="both"/>
        <w:divId w:val="1897008999"/>
        <w:rPr>
          <w:rFonts w:eastAsia="Times New Roman"/>
          <w:color w:val="000000"/>
          <w:sz w:val="20"/>
          <w:szCs w:val="20"/>
          <w:shd w:val="clear" w:color="auto" w:fill="FFFFFF"/>
        </w:rPr>
      </w:pPr>
      <w:r>
        <w:rPr>
          <w:rStyle w:val="salnttl1"/>
          <w:rFonts w:eastAsia="Times New Roman"/>
        </w:rPr>
        <w:t>(3)</w:t>
      </w:r>
      <w:r>
        <w:rPr>
          <w:rStyle w:val="salnbdy"/>
          <w:rFonts w:eastAsia="Times New Roman"/>
        </w:rPr>
        <w:t>Cererile adresate instanţei de contenci</w:t>
      </w:r>
      <w:r>
        <w:rPr>
          <w:rStyle w:val="salnbdy"/>
          <w:rFonts w:eastAsia="Times New Roman"/>
        </w:rPr>
        <w:t>os administrativ sau oricărei alte instanţe judecătoreşti pentru soluţionarea litigiilor în legătură cu dreptul sau cu acordarea măsurilor de asistenţă socială se soluţionează cu celeritate.</w:t>
      </w:r>
    </w:p>
    <w:p w:rsidR="00000000" w:rsidRDefault="003B7428">
      <w:pPr>
        <w:pStyle w:val="sartttl"/>
        <w:jc w:val="both"/>
        <w:divId w:val="288828160"/>
        <w:rPr>
          <w:shd w:val="clear" w:color="auto" w:fill="FFFFFF"/>
        </w:rPr>
      </w:pPr>
      <w:r>
        <w:rPr>
          <w:shd w:val="clear" w:color="auto" w:fill="FFFFFF"/>
        </w:rPr>
        <w:t>Articolul 144</w:t>
      </w:r>
    </w:p>
    <w:p w:rsidR="00000000" w:rsidRDefault="003B7428">
      <w:pPr>
        <w:pStyle w:val="spar"/>
        <w:jc w:val="both"/>
        <w:divId w:val="288828160"/>
        <w:rPr>
          <w:rFonts w:ascii="Verdana" w:hAnsi="Verdana"/>
          <w:color w:val="000000"/>
          <w:sz w:val="20"/>
          <w:szCs w:val="20"/>
          <w:shd w:val="clear" w:color="auto" w:fill="FFFFFF"/>
        </w:rPr>
      </w:pPr>
      <w:r>
        <w:rPr>
          <w:rFonts w:ascii="Verdana" w:hAnsi="Verdana"/>
          <w:color w:val="000000"/>
          <w:sz w:val="20"/>
          <w:szCs w:val="20"/>
          <w:shd w:val="clear" w:color="auto" w:fill="FFFFFF"/>
        </w:rPr>
        <w:t>Acţiunile, căile de atac şi actele procedurale în l</w:t>
      </w:r>
      <w:r>
        <w:rPr>
          <w:rFonts w:ascii="Verdana" w:hAnsi="Verdana"/>
          <w:color w:val="000000"/>
          <w:sz w:val="20"/>
          <w:szCs w:val="20"/>
          <w:shd w:val="clear" w:color="auto" w:fill="FFFFFF"/>
        </w:rPr>
        <w:t>egătură cu soluţionarea litigiilor având ca obiect drepturi sau obligaţii prevăzute de prezenta lege sunt scutite de taxa de timbru.</w:t>
      </w:r>
    </w:p>
    <w:p w:rsidR="00000000" w:rsidRDefault="003B7428">
      <w:pPr>
        <w:pStyle w:val="sartttl"/>
        <w:jc w:val="both"/>
        <w:divId w:val="649484031"/>
        <w:rPr>
          <w:shd w:val="clear" w:color="auto" w:fill="FFFFFF"/>
        </w:rPr>
      </w:pPr>
      <w:r>
        <w:rPr>
          <w:shd w:val="clear" w:color="auto" w:fill="FFFFFF"/>
        </w:rPr>
        <w:t>Articolul 145</w:t>
      </w:r>
    </w:p>
    <w:p w:rsidR="00000000" w:rsidRDefault="003B7428">
      <w:pPr>
        <w:pStyle w:val="spar"/>
        <w:jc w:val="both"/>
        <w:divId w:val="649484031"/>
        <w:rPr>
          <w:rFonts w:ascii="Verdana" w:hAnsi="Verdana"/>
          <w:color w:val="000000"/>
          <w:sz w:val="20"/>
          <w:szCs w:val="20"/>
          <w:shd w:val="clear" w:color="auto" w:fill="FFFFFF"/>
        </w:rPr>
      </w:pPr>
      <w:r>
        <w:rPr>
          <w:rFonts w:ascii="Verdana" w:hAnsi="Verdana"/>
          <w:color w:val="000000"/>
          <w:sz w:val="20"/>
          <w:szCs w:val="20"/>
          <w:shd w:val="clear" w:color="auto" w:fill="FFFFFF"/>
        </w:rPr>
        <w:t>Personalul implicat în acordarea serviciilor sociale răspunde, în condiţiile legii, disciplinar, patrimonial,</w:t>
      </w:r>
      <w:r>
        <w:rPr>
          <w:rFonts w:ascii="Verdana" w:hAnsi="Verdana"/>
          <w:color w:val="000000"/>
          <w:sz w:val="20"/>
          <w:szCs w:val="20"/>
          <w:shd w:val="clear" w:color="auto" w:fill="FFFFFF"/>
        </w:rPr>
        <w:t xml:space="preserve"> contravenţional sau penal, după caz.</w:t>
      </w:r>
    </w:p>
    <w:p w:rsidR="00000000" w:rsidRDefault="003B7428">
      <w:pPr>
        <w:pStyle w:val="sartttl"/>
        <w:jc w:val="both"/>
        <w:divId w:val="179707166"/>
        <w:rPr>
          <w:shd w:val="clear" w:color="auto" w:fill="FFFFFF"/>
        </w:rPr>
      </w:pPr>
      <w:r>
        <w:rPr>
          <w:shd w:val="clear" w:color="auto" w:fill="FFFFFF"/>
        </w:rPr>
        <w:t>Articolul 146</w:t>
      </w:r>
    </w:p>
    <w:p w:rsidR="00000000" w:rsidRDefault="003B7428">
      <w:pPr>
        <w:autoSpaceDE/>
        <w:autoSpaceDN/>
        <w:jc w:val="both"/>
        <w:divId w:val="1979219440"/>
        <w:rPr>
          <w:rStyle w:val="salnbdy"/>
          <w:rFonts w:eastAsia="Times New Roman"/>
        </w:rPr>
      </w:pPr>
      <w:r>
        <w:rPr>
          <w:rStyle w:val="salnttl1"/>
          <w:rFonts w:eastAsia="Times New Roman"/>
        </w:rPr>
        <w:t>(1)</w:t>
      </w:r>
      <w:r>
        <w:rPr>
          <w:rStyle w:val="salnbdy"/>
          <w:rFonts w:eastAsia="Times New Roman"/>
        </w:rPr>
        <w:t>La data intrării în vigoare a prezentei legi se abrogă:</w:t>
      </w:r>
    </w:p>
    <w:p w:rsidR="00000000" w:rsidRDefault="003B7428">
      <w:pPr>
        <w:autoSpaceDE/>
        <w:autoSpaceDN/>
        <w:jc w:val="both"/>
        <w:divId w:val="85394298"/>
      </w:pPr>
      <w:r>
        <w:rPr>
          <w:rStyle w:val="slitttl1"/>
          <w:rFonts w:eastAsia="Times New Roman"/>
        </w:rPr>
        <w:t>a)</w:t>
      </w:r>
      <w:r>
        <w:rPr>
          <w:rStyle w:val="slitbdy"/>
          <w:rFonts w:eastAsia="Times New Roman"/>
          <w:color w:val="0000FF"/>
          <w:u w:val="single"/>
        </w:rPr>
        <w:t>Legea nr. 47/2006</w:t>
      </w:r>
      <w:r>
        <w:rPr>
          <w:rStyle w:val="slitbdy"/>
          <w:rFonts w:eastAsia="Times New Roman"/>
        </w:rPr>
        <w:t xml:space="preserve"> privind sistemul naţional de asistenţă socială, publicată în Monitorul Oficial al României, Partea I, nr. 239 din 16 martie 2</w:t>
      </w:r>
      <w:r>
        <w:rPr>
          <w:rStyle w:val="slitbdy"/>
          <w:rFonts w:eastAsia="Times New Roman"/>
        </w:rPr>
        <w:t>006;</w:t>
      </w:r>
    </w:p>
    <w:p w:rsidR="00000000" w:rsidRDefault="003B7428">
      <w:pPr>
        <w:autoSpaceDE/>
        <w:autoSpaceDN/>
        <w:jc w:val="both"/>
        <w:divId w:val="1937396905"/>
        <w:rPr>
          <w:rFonts w:eastAsia="Times New Roman"/>
          <w:color w:val="000000"/>
          <w:sz w:val="20"/>
          <w:szCs w:val="20"/>
          <w:shd w:val="clear" w:color="auto" w:fill="FFFFFF"/>
        </w:rPr>
      </w:pPr>
      <w:r>
        <w:rPr>
          <w:rStyle w:val="slitttl1"/>
          <w:rFonts w:eastAsia="Times New Roman"/>
        </w:rPr>
        <w:t>b)</w:t>
      </w:r>
      <w:r>
        <w:rPr>
          <w:rStyle w:val="slitbdy"/>
          <w:rFonts w:eastAsia="Times New Roman"/>
          <w:color w:val="0000FF"/>
          <w:u w:val="single"/>
        </w:rPr>
        <w:t>Ordonanţa de urgenţă a Guvernului nr. 118/1999</w:t>
      </w:r>
      <w:r>
        <w:rPr>
          <w:rStyle w:val="slitbdy"/>
          <w:rFonts w:eastAsia="Times New Roman"/>
        </w:rPr>
        <w:t xml:space="preserve"> privind înfiinţarea şi utilizarea Fondului naţional de solidaritate, publicată în Monitorul Oficial al României, Partea I, nr. 312 din 30 iunie 1999, aprobată cu modificări şi completări prin </w:t>
      </w:r>
      <w:r>
        <w:rPr>
          <w:rStyle w:val="slitbdy"/>
          <w:rFonts w:eastAsia="Times New Roman"/>
          <w:color w:val="0000FF"/>
          <w:u w:val="single"/>
        </w:rPr>
        <w:t xml:space="preserve">Legea nr. </w:t>
      </w:r>
      <w:r>
        <w:rPr>
          <w:rStyle w:val="slitbdy"/>
          <w:rFonts w:eastAsia="Times New Roman"/>
          <w:color w:val="0000FF"/>
          <w:u w:val="single"/>
        </w:rPr>
        <w:t>366/2001</w:t>
      </w:r>
      <w:r>
        <w:rPr>
          <w:rStyle w:val="slitbdy"/>
          <w:rFonts w:eastAsia="Times New Roman"/>
        </w:rPr>
        <w:t>, cu modificările ulterioare.</w:t>
      </w:r>
    </w:p>
    <w:p w:rsidR="00000000" w:rsidRDefault="003B7428">
      <w:pPr>
        <w:autoSpaceDE/>
        <w:autoSpaceDN/>
        <w:jc w:val="both"/>
        <w:divId w:val="405885677"/>
        <w:rPr>
          <w:rStyle w:val="salnbdy"/>
          <w:color w:val="0000FF"/>
        </w:rPr>
      </w:pPr>
      <w:r>
        <w:rPr>
          <w:rStyle w:val="salnttl1"/>
          <w:rFonts w:eastAsia="Times New Roman"/>
        </w:rPr>
        <w:t>(2)</w:t>
      </w:r>
      <w:r>
        <w:rPr>
          <w:rStyle w:val="salnbdy"/>
          <w:rFonts w:eastAsia="Times New Roman"/>
          <w:color w:val="0000FF"/>
        </w:rPr>
        <w:t>De la data intrării în vigoare a prezentei legi, dar nu mai târziu de 31 decembrie 2011, Ministerul Muncii, Familiei şi Protecţiei Sociale efectuează modificările şi completările corespunzătoare la actele normative în vigoare din domeniul protecţiei social</w:t>
      </w:r>
      <w:r>
        <w:rPr>
          <w:rStyle w:val="salnbdy"/>
          <w:rFonts w:eastAsia="Times New Roman"/>
          <w:color w:val="0000FF"/>
        </w:rPr>
        <w:t xml:space="preserve">e şi elaborează legile speciale prevăzute de prezenta lege. </w:t>
      </w:r>
    </w:p>
    <w:p w:rsidR="00000000" w:rsidRDefault="003B7428">
      <w:pPr>
        <w:pStyle w:val="NormalWeb"/>
        <w:spacing w:before="0" w:after="0"/>
        <w:jc w:val="both"/>
        <w:divId w:val="405885677"/>
        <w:rPr>
          <w:color w:val="000000"/>
        </w:rPr>
      </w:pPr>
      <w:r>
        <w:rPr>
          <w:rFonts w:ascii="Verdana" w:hAnsi="Verdana"/>
          <w:color w:val="000000"/>
          <w:sz w:val="20"/>
          <w:szCs w:val="20"/>
          <w:shd w:val="clear" w:color="auto" w:fill="FFFFFF"/>
        </w:rPr>
        <w:t xml:space="preserve">La data de 29-11-2016 Alineatul (2) al Articolului 146 a fost modificat prin înlocuirea sintagmei: domeniul asistenţei sociale de </w:t>
      </w:r>
      <w:r>
        <w:rPr>
          <w:rFonts w:ascii="Verdana" w:hAnsi="Verdana"/>
          <w:color w:val="0000FF"/>
          <w:sz w:val="20"/>
          <w:szCs w:val="20"/>
          <w:u w:val="single"/>
          <w:shd w:val="clear" w:color="auto" w:fill="FFFFFF"/>
        </w:rPr>
        <w:t>Alineatul (2), Articolul 15 din ORDONANŢA DE URGENŢĂ nr. 82 din 1</w:t>
      </w:r>
      <w:r>
        <w:rPr>
          <w:rFonts w:ascii="Verdana" w:hAnsi="Verdana"/>
          <w:color w:val="0000FF"/>
          <w:sz w:val="20"/>
          <w:szCs w:val="20"/>
          <w:u w:val="single"/>
          <w:shd w:val="clear" w:color="auto" w:fill="FFFFFF"/>
        </w:rPr>
        <w:t>6 noiembrie 2016, publicată în MONITORUL OFICIAL nr. 965 din 29 noiembrie 2016</w:t>
      </w:r>
    </w:p>
    <w:p w:rsidR="00000000" w:rsidRDefault="003B7428">
      <w:pPr>
        <w:autoSpaceDE/>
        <w:autoSpaceDN/>
        <w:jc w:val="both"/>
        <w:divId w:val="159216166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Până la adoptarea modificărilor şi completărilor prevăzute la </w:t>
      </w:r>
      <w:r>
        <w:rPr>
          <w:rStyle w:val="slgi1"/>
          <w:rFonts w:eastAsia="Times New Roman"/>
        </w:rPr>
        <w:t>alin. (2)</w:t>
      </w:r>
      <w:r>
        <w:rPr>
          <w:rStyle w:val="salnbdy"/>
          <w:rFonts w:eastAsia="Times New Roman"/>
        </w:rPr>
        <w:t>, actele normative în vigoare la data intrării în vigoare a prezentei legi se vor aplica în continuare.</w:t>
      </w:r>
    </w:p>
    <w:p w:rsidR="00000000" w:rsidRDefault="003B7428">
      <w:pPr>
        <w:autoSpaceDE/>
        <w:autoSpaceDN/>
        <w:jc w:val="both"/>
        <w:rPr>
          <w:rFonts w:eastAsia="Times New Roman"/>
          <w:color w:val="000000"/>
          <w:sz w:val="20"/>
          <w:szCs w:val="20"/>
        </w:rPr>
      </w:pPr>
      <w:r>
        <w:rPr>
          <w:rStyle w:val="spar3"/>
          <w:rFonts w:eastAsia="Times New Roman"/>
        </w:rPr>
        <w:t xml:space="preserve">Această lege a fost adoptată de Parlamentul României, cu respectarea prevederilor </w:t>
      </w:r>
      <w:r>
        <w:rPr>
          <w:rStyle w:val="spar3"/>
          <w:rFonts w:eastAsia="Times New Roman"/>
          <w:color w:val="0000FF"/>
          <w:u w:val="single"/>
        </w:rPr>
        <w:t>art. 75</w:t>
      </w:r>
      <w:r>
        <w:rPr>
          <w:rStyle w:val="spar3"/>
          <w:rFonts w:eastAsia="Times New Roman"/>
        </w:rPr>
        <w:t xml:space="preserve"> şi ale </w:t>
      </w:r>
      <w:r>
        <w:rPr>
          <w:rStyle w:val="spar3"/>
          <w:rFonts w:eastAsia="Times New Roman"/>
          <w:color w:val="0000FF"/>
          <w:u w:val="single"/>
        </w:rPr>
        <w:t>art. 76 alin. (1) din Constituţia României</w:t>
      </w:r>
      <w:r>
        <w:rPr>
          <w:rStyle w:val="spar3"/>
          <w:rFonts w:eastAsia="Times New Roman"/>
        </w:rPr>
        <w:t>, republicată.</w:t>
      </w:r>
    </w:p>
    <w:p w:rsidR="00000000" w:rsidRDefault="003B7428">
      <w:pPr>
        <w:pStyle w:val="ssmn"/>
        <w:rPr>
          <w:rFonts w:ascii="Verdana" w:hAnsi="Verdana"/>
          <w:color w:val="000000"/>
          <w:sz w:val="20"/>
          <w:szCs w:val="20"/>
        </w:rPr>
      </w:pPr>
      <w:r>
        <w:rPr>
          <w:rFonts w:ascii="Verdana" w:hAnsi="Verdana"/>
          <w:color w:val="000000"/>
          <w:sz w:val="20"/>
          <w:szCs w:val="20"/>
        </w:rPr>
        <w:t xml:space="preserve">  </w:t>
      </w:r>
    </w:p>
    <w:p w:rsidR="00000000" w:rsidRDefault="003B7428">
      <w:pPr>
        <w:autoSpaceDE/>
        <w:autoSpaceDN/>
        <w:jc w:val="center"/>
        <w:rPr>
          <w:rFonts w:eastAsia="Times New Roman"/>
          <w:b/>
          <w:bCs/>
          <w:color w:val="24689B"/>
          <w:sz w:val="17"/>
          <w:szCs w:val="17"/>
        </w:rPr>
      </w:pPr>
      <w:r>
        <w:rPr>
          <w:rFonts w:eastAsia="Times New Roman"/>
          <w:b/>
          <w:bCs/>
          <w:color w:val="24689B"/>
          <w:sz w:val="17"/>
          <w:szCs w:val="17"/>
        </w:rPr>
        <w:t> PREŞEDINTELE CAMEREI DEPUTAŢILOR</w:t>
      </w:r>
    </w:p>
    <w:p w:rsidR="00000000" w:rsidRDefault="003B7428">
      <w:pPr>
        <w:autoSpaceDE/>
        <w:autoSpaceDN/>
        <w:jc w:val="center"/>
        <w:rPr>
          <w:rFonts w:eastAsia="Times New Roman"/>
          <w:b/>
          <w:bCs/>
          <w:color w:val="24689B"/>
          <w:sz w:val="17"/>
          <w:szCs w:val="17"/>
        </w:rPr>
      </w:pPr>
      <w:r>
        <w:rPr>
          <w:rFonts w:eastAsia="Times New Roman"/>
          <w:b/>
          <w:bCs/>
          <w:color w:val="24689B"/>
          <w:sz w:val="17"/>
          <w:szCs w:val="17"/>
        </w:rPr>
        <w:t> ROBERTA ALMA ANASTASE</w:t>
      </w:r>
    </w:p>
    <w:p w:rsidR="00000000" w:rsidRDefault="003B7428">
      <w:pPr>
        <w:autoSpaceDE/>
        <w:autoSpaceDN/>
        <w:jc w:val="center"/>
        <w:rPr>
          <w:rFonts w:eastAsia="Times New Roman"/>
          <w:b/>
          <w:bCs/>
          <w:color w:val="24689B"/>
          <w:sz w:val="17"/>
          <w:szCs w:val="17"/>
        </w:rPr>
      </w:pPr>
      <w:r>
        <w:rPr>
          <w:rFonts w:eastAsia="Times New Roman"/>
          <w:b/>
          <w:bCs/>
          <w:color w:val="24689B"/>
          <w:sz w:val="17"/>
          <w:szCs w:val="17"/>
        </w:rPr>
        <w:t> PREŞEDINTELE SENATULUI</w:t>
      </w:r>
    </w:p>
    <w:p w:rsidR="00000000" w:rsidRDefault="003B7428">
      <w:pPr>
        <w:autoSpaceDE/>
        <w:autoSpaceDN/>
        <w:jc w:val="center"/>
        <w:rPr>
          <w:rFonts w:eastAsia="Times New Roman"/>
          <w:b/>
          <w:bCs/>
          <w:color w:val="24689B"/>
          <w:sz w:val="17"/>
          <w:szCs w:val="17"/>
        </w:rPr>
      </w:pPr>
      <w:r>
        <w:rPr>
          <w:rFonts w:eastAsia="Times New Roman"/>
          <w:b/>
          <w:bCs/>
          <w:color w:val="24689B"/>
          <w:sz w:val="17"/>
          <w:szCs w:val="17"/>
        </w:rPr>
        <w:t> MIRCEA-DAN GEOAN</w:t>
      </w:r>
      <w:r>
        <w:rPr>
          <w:rFonts w:eastAsia="Times New Roman"/>
          <w:b/>
          <w:bCs/>
          <w:color w:val="24689B"/>
          <w:sz w:val="17"/>
          <w:szCs w:val="17"/>
        </w:rPr>
        <w:t>Ă</w:t>
      </w:r>
    </w:p>
    <w:p w:rsidR="00000000" w:rsidRDefault="003B7428">
      <w:pPr>
        <w:pStyle w:val="spar"/>
        <w:jc w:val="both"/>
        <w:rPr>
          <w:rFonts w:ascii="Verdana" w:hAnsi="Verdana"/>
          <w:color w:val="000000"/>
          <w:sz w:val="20"/>
          <w:szCs w:val="20"/>
        </w:rPr>
      </w:pPr>
      <w:r>
        <w:rPr>
          <w:rFonts w:ascii="Verdana" w:hAnsi="Verdana"/>
          <w:color w:val="000000"/>
          <w:sz w:val="20"/>
          <w:szCs w:val="20"/>
        </w:rPr>
        <w:t>Bucureşti, 20 decembrie 2011.</w:t>
      </w:r>
    </w:p>
    <w:p w:rsidR="00000000" w:rsidRDefault="003B7428">
      <w:pPr>
        <w:pStyle w:val="spar"/>
        <w:jc w:val="both"/>
        <w:rPr>
          <w:rFonts w:ascii="Verdana" w:hAnsi="Verdana"/>
          <w:color w:val="000000"/>
          <w:sz w:val="20"/>
          <w:szCs w:val="20"/>
        </w:rPr>
      </w:pPr>
      <w:r>
        <w:rPr>
          <w:rFonts w:ascii="Verdana" w:hAnsi="Verdana"/>
          <w:color w:val="000000"/>
          <w:sz w:val="20"/>
          <w:szCs w:val="20"/>
        </w:rPr>
        <w:t>Nr. 292.</w:t>
      </w:r>
    </w:p>
    <w:p w:rsidR="003B7428" w:rsidRDefault="003B7428">
      <w:pPr>
        <w:pStyle w:val="spar"/>
        <w:jc w:val="both"/>
        <w:rPr>
          <w:rFonts w:ascii="Verdana" w:hAnsi="Verdana"/>
          <w:color w:val="000000"/>
          <w:sz w:val="20"/>
          <w:szCs w:val="20"/>
        </w:rPr>
      </w:pPr>
      <w:r>
        <w:rPr>
          <w:rFonts w:ascii="Verdana" w:hAnsi="Verdana"/>
          <w:color w:val="000000"/>
          <w:sz w:val="20"/>
          <w:szCs w:val="20"/>
        </w:rPr>
        <w:t>-----</w:t>
      </w:r>
    </w:p>
    <w:sectPr w:rsidR="003B7428">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can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F40E36"/>
    <w:rsid w:val="003B7428"/>
    <w:rsid w:val="00F40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CB6722-DC7C-4934-9144-DD3323C7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secbdy">
    <w:name w:val="s_sec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orbdy">
    <w:name w:val="s_por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334202">
      <w:marLeft w:val="72"/>
      <w:marRight w:val="72"/>
      <w:marTop w:val="72"/>
      <w:marBottom w:val="72"/>
      <w:divBdr>
        <w:top w:val="dotted" w:sz="6" w:space="0" w:color="FEFEFE"/>
        <w:left w:val="dotted" w:sz="6" w:space="0" w:color="FEFEFE"/>
        <w:bottom w:val="dotted" w:sz="6" w:space="0" w:color="FEFEFE"/>
        <w:right w:val="dotted" w:sz="6" w:space="0" w:color="FEFEFE"/>
      </w:divBdr>
      <w:divsChild>
        <w:div w:id="1647707780">
          <w:marLeft w:val="72"/>
          <w:marRight w:val="72"/>
          <w:marTop w:val="72"/>
          <w:marBottom w:val="72"/>
          <w:divBdr>
            <w:top w:val="dotted" w:sz="6" w:space="0" w:color="FEFEFE"/>
            <w:left w:val="dotted" w:sz="6" w:space="0" w:color="FEFEFE"/>
            <w:bottom w:val="dotted" w:sz="6" w:space="0" w:color="FEFEFE"/>
            <w:right w:val="dotted" w:sz="6" w:space="0" w:color="FEFEFE"/>
          </w:divBdr>
          <w:divsChild>
            <w:div w:id="1266888896">
              <w:marLeft w:val="225"/>
              <w:marRight w:val="0"/>
              <w:marTop w:val="0"/>
              <w:marBottom w:val="0"/>
              <w:divBdr>
                <w:top w:val="dotted" w:sz="6" w:space="0" w:color="FEFEFE"/>
                <w:left w:val="dotted" w:sz="6" w:space="11" w:color="FEFEFE"/>
                <w:bottom w:val="dotted" w:sz="6" w:space="0" w:color="FEFEFE"/>
                <w:right w:val="dotted" w:sz="6" w:space="0" w:color="FEFEFE"/>
              </w:divBdr>
            </w:div>
            <w:div w:id="1332097217">
              <w:marLeft w:val="225"/>
              <w:marRight w:val="0"/>
              <w:marTop w:val="0"/>
              <w:marBottom w:val="0"/>
              <w:divBdr>
                <w:top w:val="dotted" w:sz="6" w:space="0" w:color="FEFEFE"/>
                <w:left w:val="dotted" w:sz="6" w:space="11" w:color="FEFEFE"/>
                <w:bottom w:val="dotted" w:sz="6" w:space="0" w:color="FEFEFE"/>
                <w:right w:val="dotted" w:sz="6" w:space="0" w:color="FEFEFE"/>
              </w:divBdr>
            </w:div>
            <w:div w:id="18970089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88828160">
          <w:marLeft w:val="72"/>
          <w:marRight w:val="72"/>
          <w:marTop w:val="72"/>
          <w:marBottom w:val="72"/>
          <w:divBdr>
            <w:top w:val="dotted" w:sz="6" w:space="0" w:color="FEFEFE"/>
            <w:left w:val="dotted" w:sz="6" w:space="0" w:color="FEFEFE"/>
            <w:bottom w:val="dotted" w:sz="6" w:space="0" w:color="FEFEFE"/>
            <w:right w:val="dotted" w:sz="6" w:space="0" w:color="FEFEFE"/>
          </w:divBdr>
        </w:div>
        <w:div w:id="649484031">
          <w:marLeft w:val="72"/>
          <w:marRight w:val="72"/>
          <w:marTop w:val="72"/>
          <w:marBottom w:val="72"/>
          <w:divBdr>
            <w:top w:val="dotted" w:sz="6" w:space="0" w:color="FEFEFE"/>
            <w:left w:val="dotted" w:sz="6" w:space="0" w:color="FEFEFE"/>
            <w:bottom w:val="dotted" w:sz="6" w:space="0" w:color="FEFEFE"/>
            <w:right w:val="dotted" w:sz="6" w:space="0" w:color="FEFEFE"/>
          </w:divBdr>
        </w:div>
        <w:div w:id="179707166">
          <w:marLeft w:val="72"/>
          <w:marRight w:val="72"/>
          <w:marTop w:val="72"/>
          <w:marBottom w:val="72"/>
          <w:divBdr>
            <w:top w:val="dotted" w:sz="6" w:space="0" w:color="FEFEFE"/>
            <w:left w:val="dotted" w:sz="6" w:space="0" w:color="FEFEFE"/>
            <w:bottom w:val="dotted" w:sz="6" w:space="0" w:color="FEFEFE"/>
            <w:right w:val="dotted" w:sz="6" w:space="0" w:color="FEFEFE"/>
          </w:divBdr>
          <w:divsChild>
            <w:div w:id="1979219440">
              <w:marLeft w:val="225"/>
              <w:marRight w:val="0"/>
              <w:marTop w:val="0"/>
              <w:marBottom w:val="0"/>
              <w:divBdr>
                <w:top w:val="dotted" w:sz="6" w:space="0" w:color="FEFEFE"/>
                <w:left w:val="dotted" w:sz="6" w:space="11" w:color="FEFEFE"/>
                <w:bottom w:val="dotted" w:sz="6" w:space="0" w:color="FEFEFE"/>
                <w:right w:val="dotted" w:sz="6" w:space="0" w:color="FEFEFE"/>
              </w:divBdr>
              <w:divsChild>
                <w:div w:id="85394298">
                  <w:marLeft w:val="225"/>
                  <w:marRight w:val="0"/>
                  <w:marTop w:val="0"/>
                  <w:marBottom w:val="0"/>
                  <w:divBdr>
                    <w:top w:val="dotted" w:sz="6" w:space="0" w:color="FEFEFE"/>
                    <w:left w:val="dotted" w:sz="6" w:space="11" w:color="FEFEFE"/>
                    <w:bottom w:val="dotted" w:sz="6" w:space="0" w:color="FEFEFE"/>
                    <w:right w:val="dotted" w:sz="6" w:space="0" w:color="FEFEFE"/>
                  </w:divBdr>
                </w:div>
                <w:div w:id="19373969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05885677">
              <w:marLeft w:val="225"/>
              <w:marRight w:val="0"/>
              <w:marTop w:val="0"/>
              <w:marBottom w:val="0"/>
              <w:divBdr>
                <w:top w:val="dotted" w:sz="6" w:space="0" w:color="FEFEFE"/>
                <w:left w:val="dotted" w:sz="6" w:space="11" w:color="FEFEFE"/>
                <w:bottom w:val="dotted" w:sz="6" w:space="0" w:color="FEFEFE"/>
                <w:right w:val="dotted" w:sz="6" w:space="0" w:color="FEFEFE"/>
              </w:divBdr>
            </w:div>
            <w:div w:id="15921616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35109142">
      <w:marLeft w:val="72"/>
      <w:marRight w:val="72"/>
      <w:marTop w:val="72"/>
      <w:marBottom w:val="72"/>
      <w:divBdr>
        <w:top w:val="dotted" w:sz="6" w:space="0" w:color="FEFEFE"/>
        <w:left w:val="dotted" w:sz="6" w:space="0" w:color="FEFEFE"/>
        <w:bottom w:val="dotted" w:sz="6" w:space="0" w:color="FEFEFE"/>
        <w:right w:val="dotted" w:sz="6" w:space="0" w:color="FEFEFE"/>
      </w:divBdr>
      <w:divsChild>
        <w:div w:id="1812596639">
          <w:marLeft w:val="72"/>
          <w:marRight w:val="72"/>
          <w:marTop w:val="72"/>
          <w:marBottom w:val="72"/>
          <w:divBdr>
            <w:top w:val="dotted" w:sz="6" w:space="0" w:color="FEFEFE"/>
            <w:left w:val="dotted" w:sz="6" w:space="0" w:color="FEFEFE"/>
            <w:bottom w:val="dotted" w:sz="6" w:space="0" w:color="FEFEFE"/>
            <w:right w:val="dotted" w:sz="6" w:space="0" w:color="FEFEFE"/>
          </w:divBdr>
          <w:divsChild>
            <w:div w:id="1334603536">
              <w:marLeft w:val="225"/>
              <w:marRight w:val="0"/>
              <w:marTop w:val="0"/>
              <w:marBottom w:val="0"/>
              <w:divBdr>
                <w:top w:val="dotted" w:sz="6" w:space="0" w:color="FEFEFE"/>
                <w:left w:val="dotted" w:sz="6" w:space="11" w:color="FEFEFE"/>
                <w:bottom w:val="dotted" w:sz="6" w:space="0" w:color="FEFEFE"/>
                <w:right w:val="dotted" w:sz="6" w:space="0" w:color="FEFEFE"/>
              </w:divBdr>
            </w:div>
            <w:div w:id="1537694355">
              <w:marLeft w:val="225"/>
              <w:marRight w:val="0"/>
              <w:marTop w:val="0"/>
              <w:marBottom w:val="0"/>
              <w:divBdr>
                <w:top w:val="dotted" w:sz="6" w:space="0" w:color="FEFEFE"/>
                <w:left w:val="dotted" w:sz="6" w:space="11" w:color="FEFEFE"/>
                <w:bottom w:val="dotted" w:sz="6" w:space="0" w:color="FEFEFE"/>
                <w:right w:val="dotted" w:sz="6" w:space="0" w:color="FEFEFE"/>
              </w:divBdr>
            </w:div>
            <w:div w:id="1317341486">
              <w:marLeft w:val="225"/>
              <w:marRight w:val="0"/>
              <w:marTop w:val="0"/>
              <w:marBottom w:val="0"/>
              <w:divBdr>
                <w:top w:val="dotted" w:sz="6" w:space="0" w:color="FEFEFE"/>
                <w:left w:val="dotted" w:sz="6" w:space="11" w:color="FEFEFE"/>
                <w:bottom w:val="dotted" w:sz="6" w:space="0" w:color="FEFEFE"/>
                <w:right w:val="dotted" w:sz="6" w:space="0" w:color="FEFEFE"/>
              </w:divBdr>
            </w:div>
            <w:div w:id="763378120">
              <w:marLeft w:val="225"/>
              <w:marRight w:val="0"/>
              <w:marTop w:val="0"/>
              <w:marBottom w:val="0"/>
              <w:divBdr>
                <w:top w:val="dotted" w:sz="6" w:space="0" w:color="FEFEFE"/>
                <w:left w:val="dotted" w:sz="6" w:space="11" w:color="FEFEFE"/>
                <w:bottom w:val="dotted" w:sz="6" w:space="0" w:color="FEFEFE"/>
                <w:right w:val="dotted" w:sz="6" w:space="0" w:color="FEFEFE"/>
              </w:divBdr>
            </w:div>
            <w:div w:id="894701306">
              <w:marLeft w:val="225"/>
              <w:marRight w:val="0"/>
              <w:marTop w:val="0"/>
              <w:marBottom w:val="0"/>
              <w:divBdr>
                <w:top w:val="dotted" w:sz="6" w:space="0" w:color="FEFEFE"/>
                <w:left w:val="dotted" w:sz="6" w:space="11" w:color="FEFEFE"/>
                <w:bottom w:val="dotted" w:sz="6" w:space="0" w:color="FEFEFE"/>
                <w:right w:val="dotted" w:sz="6" w:space="0" w:color="FEFEFE"/>
              </w:divBdr>
            </w:div>
            <w:div w:id="1804343901">
              <w:marLeft w:val="288"/>
              <w:marRight w:val="72"/>
              <w:marTop w:val="72"/>
              <w:marBottom w:val="72"/>
              <w:divBdr>
                <w:top w:val="dotted" w:sz="6" w:space="0" w:color="FEFEFE"/>
                <w:left w:val="dotted" w:sz="6" w:space="0" w:color="FEFEFE"/>
                <w:bottom w:val="dotted" w:sz="6" w:space="0" w:color="FEFEFE"/>
                <w:right w:val="dotted" w:sz="6" w:space="0" w:color="FEFEFE"/>
              </w:divBdr>
              <w:divsChild>
                <w:div w:id="265045951">
                  <w:marLeft w:val="0"/>
                  <w:marRight w:val="0"/>
                  <w:marTop w:val="0"/>
                  <w:marBottom w:val="0"/>
                  <w:divBdr>
                    <w:top w:val="none" w:sz="0" w:space="0" w:color="auto"/>
                    <w:left w:val="none" w:sz="0" w:space="0" w:color="auto"/>
                    <w:bottom w:val="none" w:sz="0" w:space="0" w:color="auto"/>
                    <w:right w:val="none" w:sz="0" w:space="0" w:color="auto"/>
                  </w:divBdr>
                </w:div>
                <w:div w:id="2624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8378">
          <w:marLeft w:val="72"/>
          <w:marRight w:val="72"/>
          <w:marTop w:val="72"/>
          <w:marBottom w:val="72"/>
          <w:divBdr>
            <w:top w:val="dotted" w:sz="6" w:space="0" w:color="FEFEFE"/>
            <w:left w:val="dotted" w:sz="6" w:space="0" w:color="FEFEFE"/>
            <w:bottom w:val="dotted" w:sz="6" w:space="0" w:color="FEFEFE"/>
            <w:right w:val="dotted" w:sz="6" w:space="0" w:color="FEFEFE"/>
          </w:divBdr>
          <w:divsChild>
            <w:div w:id="1683894935">
              <w:marLeft w:val="225"/>
              <w:marRight w:val="0"/>
              <w:marTop w:val="0"/>
              <w:marBottom w:val="0"/>
              <w:divBdr>
                <w:top w:val="dotted" w:sz="6" w:space="0" w:color="FEFEFE"/>
                <w:left w:val="dotted" w:sz="6" w:space="11" w:color="FEFEFE"/>
                <w:bottom w:val="dotted" w:sz="6" w:space="0" w:color="FEFEFE"/>
                <w:right w:val="dotted" w:sz="6" w:space="0" w:color="FEFEFE"/>
              </w:divBdr>
            </w:div>
            <w:div w:id="1893037797">
              <w:marLeft w:val="225"/>
              <w:marRight w:val="0"/>
              <w:marTop w:val="0"/>
              <w:marBottom w:val="0"/>
              <w:divBdr>
                <w:top w:val="dotted" w:sz="6" w:space="0" w:color="FEFEFE"/>
                <w:left w:val="dotted" w:sz="6" w:space="11" w:color="FEFEFE"/>
                <w:bottom w:val="dotted" w:sz="6" w:space="0" w:color="FEFEFE"/>
                <w:right w:val="dotted" w:sz="6" w:space="0" w:color="FEFEFE"/>
              </w:divBdr>
            </w:div>
            <w:div w:id="1794863227">
              <w:marLeft w:val="225"/>
              <w:marRight w:val="0"/>
              <w:marTop w:val="0"/>
              <w:marBottom w:val="0"/>
              <w:divBdr>
                <w:top w:val="dotted" w:sz="6" w:space="0" w:color="FEFEFE"/>
                <w:left w:val="dotted" w:sz="6" w:space="11" w:color="FEFEFE"/>
                <w:bottom w:val="dotted" w:sz="6" w:space="0" w:color="FEFEFE"/>
                <w:right w:val="dotted" w:sz="6" w:space="0" w:color="FEFEFE"/>
              </w:divBdr>
            </w:div>
            <w:div w:id="10367314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22516431">
          <w:marLeft w:val="72"/>
          <w:marRight w:val="72"/>
          <w:marTop w:val="72"/>
          <w:marBottom w:val="72"/>
          <w:divBdr>
            <w:top w:val="dotted" w:sz="6" w:space="0" w:color="FEFEFE"/>
            <w:left w:val="dotted" w:sz="6" w:space="0" w:color="FEFEFE"/>
            <w:bottom w:val="dotted" w:sz="6" w:space="0" w:color="FEFEFE"/>
            <w:right w:val="dotted" w:sz="6" w:space="0" w:color="FEFEFE"/>
          </w:divBdr>
          <w:divsChild>
            <w:div w:id="1257133618">
              <w:marLeft w:val="225"/>
              <w:marRight w:val="0"/>
              <w:marTop w:val="0"/>
              <w:marBottom w:val="0"/>
              <w:divBdr>
                <w:top w:val="dotted" w:sz="6" w:space="0" w:color="FEFEFE"/>
                <w:left w:val="dotted" w:sz="6" w:space="11" w:color="FEFEFE"/>
                <w:bottom w:val="dotted" w:sz="6" w:space="0" w:color="FEFEFE"/>
                <w:right w:val="dotted" w:sz="6" w:space="0" w:color="FEFEFE"/>
              </w:divBdr>
            </w:div>
            <w:div w:id="1556039621">
              <w:marLeft w:val="225"/>
              <w:marRight w:val="0"/>
              <w:marTop w:val="0"/>
              <w:marBottom w:val="0"/>
              <w:divBdr>
                <w:top w:val="dotted" w:sz="6" w:space="0" w:color="FEFEFE"/>
                <w:left w:val="dotted" w:sz="6" w:space="11" w:color="FEFEFE"/>
                <w:bottom w:val="dotted" w:sz="6" w:space="0" w:color="FEFEFE"/>
                <w:right w:val="dotted" w:sz="6" w:space="0" w:color="FEFEFE"/>
              </w:divBdr>
            </w:div>
            <w:div w:id="18722998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34842044">
          <w:marLeft w:val="72"/>
          <w:marRight w:val="72"/>
          <w:marTop w:val="72"/>
          <w:marBottom w:val="72"/>
          <w:divBdr>
            <w:top w:val="dotted" w:sz="6" w:space="0" w:color="FEFEFE"/>
            <w:left w:val="dotted" w:sz="6" w:space="0" w:color="FEFEFE"/>
            <w:bottom w:val="dotted" w:sz="6" w:space="0" w:color="FEFEFE"/>
            <w:right w:val="dotted" w:sz="6" w:space="0" w:color="FEFEFE"/>
          </w:divBdr>
          <w:divsChild>
            <w:div w:id="1713767032">
              <w:marLeft w:val="225"/>
              <w:marRight w:val="0"/>
              <w:marTop w:val="0"/>
              <w:marBottom w:val="0"/>
              <w:divBdr>
                <w:top w:val="dotted" w:sz="6" w:space="0" w:color="FEFEFE"/>
                <w:left w:val="dotted" w:sz="6" w:space="11" w:color="FEFEFE"/>
                <w:bottom w:val="dotted" w:sz="6" w:space="0" w:color="FEFEFE"/>
                <w:right w:val="dotted" w:sz="6" w:space="0" w:color="FEFEFE"/>
              </w:divBdr>
            </w:div>
            <w:div w:id="1148665804">
              <w:marLeft w:val="225"/>
              <w:marRight w:val="0"/>
              <w:marTop w:val="0"/>
              <w:marBottom w:val="0"/>
              <w:divBdr>
                <w:top w:val="dotted" w:sz="6" w:space="0" w:color="FEFEFE"/>
                <w:left w:val="dotted" w:sz="6" w:space="11" w:color="FEFEFE"/>
                <w:bottom w:val="dotted" w:sz="6" w:space="0" w:color="FEFEFE"/>
                <w:right w:val="dotted" w:sz="6" w:space="0" w:color="FEFEFE"/>
              </w:divBdr>
            </w:div>
            <w:div w:id="289359628">
              <w:marLeft w:val="225"/>
              <w:marRight w:val="0"/>
              <w:marTop w:val="0"/>
              <w:marBottom w:val="0"/>
              <w:divBdr>
                <w:top w:val="dotted" w:sz="6" w:space="0" w:color="FEFEFE"/>
                <w:left w:val="dotted" w:sz="6" w:space="11" w:color="FEFEFE"/>
                <w:bottom w:val="dotted" w:sz="6" w:space="0" w:color="FEFEFE"/>
                <w:right w:val="dotted" w:sz="6" w:space="0" w:color="FEFEFE"/>
              </w:divBdr>
            </w:div>
            <w:div w:id="1184438662">
              <w:marLeft w:val="225"/>
              <w:marRight w:val="0"/>
              <w:marTop w:val="0"/>
              <w:marBottom w:val="0"/>
              <w:divBdr>
                <w:top w:val="dotted" w:sz="6" w:space="0" w:color="FEFEFE"/>
                <w:left w:val="dotted" w:sz="6" w:space="11" w:color="FEFEFE"/>
                <w:bottom w:val="dotted" w:sz="6" w:space="0" w:color="FEFEFE"/>
                <w:right w:val="dotted" w:sz="6" w:space="0" w:color="FEFEFE"/>
              </w:divBdr>
            </w:div>
            <w:div w:id="653948754">
              <w:marLeft w:val="225"/>
              <w:marRight w:val="0"/>
              <w:marTop w:val="0"/>
              <w:marBottom w:val="0"/>
              <w:divBdr>
                <w:top w:val="dotted" w:sz="6" w:space="0" w:color="FEFEFE"/>
                <w:left w:val="dotted" w:sz="6" w:space="11" w:color="FEFEFE"/>
                <w:bottom w:val="dotted" w:sz="6" w:space="0" w:color="FEFEFE"/>
                <w:right w:val="dotted" w:sz="6" w:space="0" w:color="FEFEFE"/>
              </w:divBdr>
            </w:div>
            <w:div w:id="752434573">
              <w:marLeft w:val="225"/>
              <w:marRight w:val="0"/>
              <w:marTop w:val="0"/>
              <w:marBottom w:val="0"/>
              <w:divBdr>
                <w:top w:val="dotted" w:sz="6" w:space="0" w:color="FEFEFE"/>
                <w:left w:val="dotted" w:sz="6" w:space="11" w:color="FEFEFE"/>
                <w:bottom w:val="dotted" w:sz="6" w:space="0" w:color="FEFEFE"/>
                <w:right w:val="dotted" w:sz="6" w:space="0" w:color="FEFEFE"/>
              </w:divBdr>
            </w:div>
            <w:div w:id="18015345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69365459">
          <w:marLeft w:val="72"/>
          <w:marRight w:val="72"/>
          <w:marTop w:val="72"/>
          <w:marBottom w:val="72"/>
          <w:divBdr>
            <w:top w:val="dotted" w:sz="6" w:space="0" w:color="FEFEFE"/>
            <w:left w:val="dotted" w:sz="6" w:space="0" w:color="FEFEFE"/>
            <w:bottom w:val="dotted" w:sz="6" w:space="0" w:color="FEFEFE"/>
            <w:right w:val="dotted" w:sz="6" w:space="0" w:color="FEFEFE"/>
          </w:divBdr>
          <w:divsChild>
            <w:div w:id="1451700492">
              <w:marLeft w:val="225"/>
              <w:marRight w:val="0"/>
              <w:marTop w:val="0"/>
              <w:marBottom w:val="0"/>
              <w:divBdr>
                <w:top w:val="dotted" w:sz="6" w:space="0" w:color="FEFEFE"/>
                <w:left w:val="dotted" w:sz="6" w:space="11" w:color="FEFEFE"/>
                <w:bottom w:val="dotted" w:sz="6" w:space="0" w:color="FEFEFE"/>
                <w:right w:val="dotted" w:sz="6" w:space="0" w:color="FEFEFE"/>
              </w:divBdr>
            </w:div>
            <w:div w:id="969634356">
              <w:marLeft w:val="225"/>
              <w:marRight w:val="0"/>
              <w:marTop w:val="0"/>
              <w:marBottom w:val="0"/>
              <w:divBdr>
                <w:top w:val="dotted" w:sz="6" w:space="0" w:color="FEFEFE"/>
                <w:left w:val="dotted" w:sz="6" w:space="11" w:color="FEFEFE"/>
                <w:bottom w:val="dotted" w:sz="6" w:space="0" w:color="FEFEFE"/>
                <w:right w:val="dotted" w:sz="6" w:space="0" w:color="FEFEFE"/>
              </w:divBdr>
            </w:div>
            <w:div w:id="1337029742">
              <w:marLeft w:val="225"/>
              <w:marRight w:val="0"/>
              <w:marTop w:val="0"/>
              <w:marBottom w:val="0"/>
              <w:divBdr>
                <w:top w:val="dotted" w:sz="6" w:space="0" w:color="FEFEFE"/>
                <w:left w:val="dotted" w:sz="6" w:space="11" w:color="FEFEFE"/>
                <w:bottom w:val="dotted" w:sz="6" w:space="0" w:color="FEFEFE"/>
                <w:right w:val="dotted" w:sz="6" w:space="0" w:color="FEFEFE"/>
              </w:divBdr>
            </w:div>
            <w:div w:id="13977792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87707033">
          <w:marLeft w:val="288"/>
          <w:marRight w:val="72"/>
          <w:marTop w:val="72"/>
          <w:marBottom w:val="72"/>
          <w:divBdr>
            <w:top w:val="dotted" w:sz="6" w:space="0" w:color="FEFEFE"/>
            <w:left w:val="dotted" w:sz="6" w:space="0" w:color="FEFEFE"/>
            <w:bottom w:val="dotted" w:sz="6" w:space="0" w:color="FEFEFE"/>
            <w:right w:val="dotted" w:sz="6" w:space="0" w:color="FEFEFE"/>
          </w:divBdr>
          <w:divsChild>
            <w:div w:id="1338801210">
              <w:marLeft w:val="0"/>
              <w:marRight w:val="0"/>
              <w:marTop w:val="0"/>
              <w:marBottom w:val="0"/>
              <w:divBdr>
                <w:top w:val="none" w:sz="0" w:space="0" w:color="auto"/>
                <w:left w:val="none" w:sz="0" w:space="0" w:color="auto"/>
                <w:bottom w:val="none" w:sz="0" w:space="0" w:color="auto"/>
                <w:right w:val="none" w:sz="0" w:space="0" w:color="auto"/>
              </w:divBdr>
            </w:div>
          </w:divsChild>
        </w:div>
        <w:div w:id="941717291">
          <w:marLeft w:val="72"/>
          <w:marRight w:val="72"/>
          <w:marTop w:val="72"/>
          <w:marBottom w:val="72"/>
          <w:divBdr>
            <w:top w:val="dotted" w:sz="6" w:space="0" w:color="FEFEFE"/>
            <w:left w:val="dotted" w:sz="6" w:space="0" w:color="FEFEFE"/>
            <w:bottom w:val="dotted" w:sz="6" w:space="0" w:color="FEFEFE"/>
            <w:right w:val="dotted" w:sz="6" w:space="0" w:color="FEFEFE"/>
          </w:divBdr>
          <w:divsChild>
            <w:div w:id="1765567752">
              <w:marLeft w:val="225"/>
              <w:marRight w:val="0"/>
              <w:marTop w:val="0"/>
              <w:marBottom w:val="0"/>
              <w:divBdr>
                <w:top w:val="dotted" w:sz="6" w:space="0" w:color="FEFEFE"/>
                <w:left w:val="dotted" w:sz="6" w:space="11" w:color="FEFEFE"/>
                <w:bottom w:val="dotted" w:sz="6" w:space="0" w:color="FEFEFE"/>
                <w:right w:val="dotted" w:sz="6" w:space="0" w:color="FEFEFE"/>
              </w:divBdr>
            </w:div>
            <w:div w:id="2146392410">
              <w:marLeft w:val="225"/>
              <w:marRight w:val="0"/>
              <w:marTop w:val="0"/>
              <w:marBottom w:val="0"/>
              <w:divBdr>
                <w:top w:val="dotted" w:sz="6" w:space="0" w:color="FEFEFE"/>
                <w:left w:val="dotted" w:sz="6" w:space="11" w:color="FEFEFE"/>
                <w:bottom w:val="dotted" w:sz="6" w:space="0" w:color="FEFEFE"/>
                <w:right w:val="dotted" w:sz="6" w:space="0" w:color="FEFEFE"/>
              </w:divBdr>
            </w:div>
            <w:div w:id="779430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63688854">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750739097">
      <w:marLeft w:val="72"/>
      <w:marRight w:val="72"/>
      <w:marTop w:val="72"/>
      <w:marBottom w:val="72"/>
      <w:divBdr>
        <w:top w:val="dotted" w:sz="6" w:space="0" w:color="FEFEFE"/>
        <w:left w:val="dotted" w:sz="6" w:space="0" w:color="FEFEFE"/>
        <w:bottom w:val="dotted" w:sz="6" w:space="0" w:color="FEFEFE"/>
        <w:right w:val="dotted" w:sz="6" w:space="0" w:color="FEFEFE"/>
      </w:divBdr>
      <w:divsChild>
        <w:div w:id="256914005">
          <w:marLeft w:val="72"/>
          <w:marRight w:val="72"/>
          <w:marTop w:val="72"/>
          <w:marBottom w:val="72"/>
          <w:divBdr>
            <w:top w:val="dotted" w:sz="6" w:space="0" w:color="FEFEFE"/>
            <w:left w:val="dotted" w:sz="6" w:space="0" w:color="FEFEFE"/>
            <w:bottom w:val="dotted" w:sz="6" w:space="0" w:color="FEFEFE"/>
            <w:right w:val="dotted" w:sz="6" w:space="0" w:color="FEFEFE"/>
          </w:divBdr>
          <w:divsChild>
            <w:div w:id="997460277">
              <w:marLeft w:val="72"/>
              <w:marRight w:val="72"/>
              <w:marTop w:val="72"/>
              <w:marBottom w:val="72"/>
              <w:divBdr>
                <w:top w:val="dotted" w:sz="6" w:space="0" w:color="FEFEFE"/>
                <w:left w:val="dotted" w:sz="6" w:space="0" w:color="FEFEFE"/>
                <w:bottom w:val="dotted" w:sz="6" w:space="0" w:color="FEFEFE"/>
                <w:right w:val="dotted" w:sz="6" w:space="0" w:color="FEFEFE"/>
              </w:divBdr>
              <w:divsChild>
                <w:div w:id="1912427500">
                  <w:marLeft w:val="225"/>
                  <w:marRight w:val="0"/>
                  <w:marTop w:val="0"/>
                  <w:marBottom w:val="0"/>
                  <w:divBdr>
                    <w:top w:val="dotted" w:sz="6" w:space="0" w:color="FEFEFE"/>
                    <w:left w:val="dotted" w:sz="6" w:space="11" w:color="FEFEFE"/>
                    <w:bottom w:val="dotted" w:sz="6" w:space="0" w:color="FEFEFE"/>
                    <w:right w:val="dotted" w:sz="6" w:space="0" w:color="FEFEFE"/>
                  </w:divBdr>
                </w:div>
                <w:div w:id="8199992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26145732">
              <w:marLeft w:val="72"/>
              <w:marRight w:val="72"/>
              <w:marTop w:val="72"/>
              <w:marBottom w:val="72"/>
              <w:divBdr>
                <w:top w:val="dotted" w:sz="6" w:space="0" w:color="FEFEFE"/>
                <w:left w:val="dotted" w:sz="6" w:space="0" w:color="FEFEFE"/>
                <w:bottom w:val="dotted" w:sz="6" w:space="0" w:color="FEFEFE"/>
                <w:right w:val="dotted" w:sz="6" w:space="0" w:color="FEFEFE"/>
              </w:divBdr>
              <w:divsChild>
                <w:div w:id="876545800">
                  <w:marLeft w:val="225"/>
                  <w:marRight w:val="0"/>
                  <w:marTop w:val="0"/>
                  <w:marBottom w:val="0"/>
                  <w:divBdr>
                    <w:top w:val="dotted" w:sz="6" w:space="0" w:color="FEFEFE"/>
                    <w:left w:val="dotted" w:sz="6" w:space="11" w:color="FEFEFE"/>
                    <w:bottom w:val="dotted" w:sz="6" w:space="0" w:color="FEFEFE"/>
                    <w:right w:val="dotted" w:sz="6" w:space="0" w:color="FEFEFE"/>
                  </w:divBdr>
                </w:div>
                <w:div w:id="1333487144">
                  <w:marLeft w:val="225"/>
                  <w:marRight w:val="0"/>
                  <w:marTop w:val="0"/>
                  <w:marBottom w:val="0"/>
                  <w:divBdr>
                    <w:top w:val="dotted" w:sz="6" w:space="0" w:color="FEFEFE"/>
                    <w:left w:val="dotted" w:sz="6" w:space="11" w:color="FEFEFE"/>
                    <w:bottom w:val="dotted" w:sz="6" w:space="0" w:color="FEFEFE"/>
                    <w:right w:val="dotted" w:sz="6" w:space="0" w:color="FEFEFE"/>
                  </w:divBdr>
                </w:div>
                <w:div w:id="833910686">
                  <w:marLeft w:val="225"/>
                  <w:marRight w:val="0"/>
                  <w:marTop w:val="0"/>
                  <w:marBottom w:val="0"/>
                  <w:divBdr>
                    <w:top w:val="dotted" w:sz="6" w:space="0" w:color="FEFEFE"/>
                    <w:left w:val="dotted" w:sz="6" w:space="11" w:color="FEFEFE"/>
                    <w:bottom w:val="dotted" w:sz="6" w:space="0" w:color="FEFEFE"/>
                    <w:right w:val="dotted" w:sz="6" w:space="0" w:color="FEFEFE"/>
                  </w:divBdr>
                </w:div>
                <w:div w:id="101463953">
                  <w:marLeft w:val="288"/>
                  <w:marRight w:val="72"/>
                  <w:marTop w:val="72"/>
                  <w:marBottom w:val="72"/>
                  <w:divBdr>
                    <w:top w:val="dotted" w:sz="6" w:space="0" w:color="FEFEFE"/>
                    <w:left w:val="dotted" w:sz="6" w:space="0" w:color="FEFEFE"/>
                    <w:bottom w:val="dotted" w:sz="6" w:space="0" w:color="FEFEFE"/>
                    <w:right w:val="dotted" w:sz="6" w:space="0" w:color="FEFEFE"/>
                  </w:divBdr>
                  <w:divsChild>
                    <w:div w:id="419063891">
                      <w:marLeft w:val="0"/>
                      <w:marRight w:val="0"/>
                      <w:marTop w:val="0"/>
                      <w:marBottom w:val="0"/>
                      <w:divBdr>
                        <w:top w:val="none" w:sz="0" w:space="0" w:color="auto"/>
                        <w:left w:val="none" w:sz="0" w:space="0" w:color="auto"/>
                        <w:bottom w:val="none" w:sz="0" w:space="0" w:color="auto"/>
                        <w:right w:val="none" w:sz="0" w:space="0" w:color="auto"/>
                      </w:divBdr>
                    </w:div>
                    <w:div w:id="14170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17458">
              <w:marLeft w:val="72"/>
              <w:marRight w:val="72"/>
              <w:marTop w:val="72"/>
              <w:marBottom w:val="72"/>
              <w:divBdr>
                <w:top w:val="dotted" w:sz="6" w:space="0" w:color="FEFEFE"/>
                <w:left w:val="dotted" w:sz="6" w:space="0" w:color="FEFEFE"/>
                <w:bottom w:val="dotted" w:sz="6" w:space="0" w:color="FEFEFE"/>
                <w:right w:val="dotted" w:sz="6" w:space="0" w:color="FEFEFE"/>
              </w:divBdr>
              <w:divsChild>
                <w:div w:id="623385059">
                  <w:marLeft w:val="225"/>
                  <w:marRight w:val="0"/>
                  <w:marTop w:val="0"/>
                  <w:marBottom w:val="0"/>
                  <w:divBdr>
                    <w:top w:val="dotted" w:sz="6" w:space="0" w:color="FEFEFE"/>
                    <w:left w:val="dotted" w:sz="6" w:space="11" w:color="FEFEFE"/>
                    <w:bottom w:val="dotted" w:sz="6" w:space="0" w:color="FEFEFE"/>
                    <w:right w:val="dotted" w:sz="6" w:space="0" w:color="FEFEFE"/>
                  </w:divBdr>
                </w:div>
                <w:div w:id="869419048">
                  <w:marLeft w:val="225"/>
                  <w:marRight w:val="0"/>
                  <w:marTop w:val="0"/>
                  <w:marBottom w:val="0"/>
                  <w:divBdr>
                    <w:top w:val="dotted" w:sz="6" w:space="0" w:color="FEFEFE"/>
                    <w:left w:val="dotted" w:sz="6" w:space="11" w:color="FEFEFE"/>
                    <w:bottom w:val="dotted" w:sz="6" w:space="0" w:color="FEFEFE"/>
                    <w:right w:val="dotted" w:sz="6" w:space="0" w:color="FEFEFE"/>
                  </w:divBdr>
                </w:div>
                <w:div w:id="1360012838">
                  <w:marLeft w:val="225"/>
                  <w:marRight w:val="0"/>
                  <w:marTop w:val="0"/>
                  <w:marBottom w:val="0"/>
                  <w:divBdr>
                    <w:top w:val="dotted" w:sz="6" w:space="0" w:color="FEFEFE"/>
                    <w:left w:val="dotted" w:sz="6" w:space="11" w:color="FEFEFE"/>
                    <w:bottom w:val="dotted" w:sz="6" w:space="0" w:color="FEFEFE"/>
                    <w:right w:val="dotted" w:sz="6" w:space="0" w:color="FEFEFE"/>
                  </w:divBdr>
                </w:div>
                <w:div w:id="23331691">
                  <w:marLeft w:val="225"/>
                  <w:marRight w:val="0"/>
                  <w:marTop w:val="0"/>
                  <w:marBottom w:val="0"/>
                  <w:divBdr>
                    <w:top w:val="dotted" w:sz="6" w:space="0" w:color="FEFEFE"/>
                    <w:left w:val="dotted" w:sz="6" w:space="11" w:color="FEFEFE"/>
                    <w:bottom w:val="dotted" w:sz="6" w:space="0" w:color="FEFEFE"/>
                    <w:right w:val="dotted" w:sz="6" w:space="0" w:color="FEFEFE"/>
                  </w:divBdr>
                </w:div>
                <w:div w:id="875701959">
                  <w:marLeft w:val="225"/>
                  <w:marRight w:val="0"/>
                  <w:marTop w:val="0"/>
                  <w:marBottom w:val="0"/>
                  <w:divBdr>
                    <w:top w:val="dotted" w:sz="6" w:space="0" w:color="FEFEFE"/>
                    <w:left w:val="dotted" w:sz="6" w:space="11" w:color="FEFEFE"/>
                    <w:bottom w:val="dotted" w:sz="6" w:space="0" w:color="FEFEFE"/>
                    <w:right w:val="dotted" w:sz="6" w:space="0" w:color="FEFEFE"/>
                  </w:divBdr>
                </w:div>
                <w:div w:id="8841716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6003408">
              <w:marLeft w:val="72"/>
              <w:marRight w:val="72"/>
              <w:marTop w:val="72"/>
              <w:marBottom w:val="72"/>
              <w:divBdr>
                <w:top w:val="dotted" w:sz="6" w:space="0" w:color="FEFEFE"/>
                <w:left w:val="dotted" w:sz="6" w:space="0" w:color="FEFEFE"/>
                <w:bottom w:val="dotted" w:sz="6" w:space="0" w:color="FEFEFE"/>
                <w:right w:val="dotted" w:sz="6" w:space="0" w:color="FEFEFE"/>
              </w:divBdr>
              <w:divsChild>
                <w:div w:id="814447068">
                  <w:marLeft w:val="225"/>
                  <w:marRight w:val="0"/>
                  <w:marTop w:val="0"/>
                  <w:marBottom w:val="0"/>
                  <w:divBdr>
                    <w:top w:val="dotted" w:sz="6" w:space="0" w:color="FEFEFE"/>
                    <w:left w:val="dotted" w:sz="6" w:space="11" w:color="FEFEFE"/>
                    <w:bottom w:val="dotted" w:sz="6" w:space="0" w:color="FEFEFE"/>
                    <w:right w:val="dotted" w:sz="6" w:space="0" w:color="FEFEFE"/>
                  </w:divBdr>
                </w:div>
                <w:div w:id="569197340">
                  <w:marLeft w:val="225"/>
                  <w:marRight w:val="0"/>
                  <w:marTop w:val="0"/>
                  <w:marBottom w:val="0"/>
                  <w:divBdr>
                    <w:top w:val="dotted" w:sz="6" w:space="0" w:color="FEFEFE"/>
                    <w:left w:val="dotted" w:sz="6" w:space="11" w:color="FEFEFE"/>
                    <w:bottom w:val="dotted" w:sz="6" w:space="0" w:color="FEFEFE"/>
                    <w:right w:val="dotted" w:sz="6" w:space="0" w:color="FEFEFE"/>
                  </w:divBdr>
                </w:div>
                <w:div w:id="570041736">
                  <w:marLeft w:val="225"/>
                  <w:marRight w:val="0"/>
                  <w:marTop w:val="0"/>
                  <w:marBottom w:val="0"/>
                  <w:divBdr>
                    <w:top w:val="dotted" w:sz="6" w:space="0" w:color="FEFEFE"/>
                    <w:left w:val="dotted" w:sz="6" w:space="11" w:color="FEFEFE"/>
                    <w:bottom w:val="dotted" w:sz="6" w:space="0" w:color="FEFEFE"/>
                    <w:right w:val="dotted" w:sz="6" w:space="0" w:color="FEFEFE"/>
                  </w:divBdr>
                  <w:divsChild>
                    <w:div w:id="831288227">
                      <w:marLeft w:val="225"/>
                      <w:marRight w:val="0"/>
                      <w:marTop w:val="0"/>
                      <w:marBottom w:val="0"/>
                      <w:divBdr>
                        <w:top w:val="dotted" w:sz="6" w:space="0" w:color="FEFEFE"/>
                        <w:left w:val="dotted" w:sz="6" w:space="11" w:color="FEFEFE"/>
                        <w:bottom w:val="dotted" w:sz="6" w:space="0" w:color="FEFEFE"/>
                        <w:right w:val="dotted" w:sz="6" w:space="0" w:color="FEFEFE"/>
                      </w:divBdr>
                    </w:div>
                    <w:div w:id="17257884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47335968">
                  <w:marLeft w:val="225"/>
                  <w:marRight w:val="0"/>
                  <w:marTop w:val="0"/>
                  <w:marBottom w:val="0"/>
                  <w:divBdr>
                    <w:top w:val="dotted" w:sz="6" w:space="0" w:color="FEFEFE"/>
                    <w:left w:val="dotted" w:sz="6" w:space="11" w:color="FEFEFE"/>
                    <w:bottom w:val="dotted" w:sz="6" w:space="0" w:color="FEFEFE"/>
                    <w:right w:val="dotted" w:sz="6" w:space="0" w:color="FEFEFE"/>
                  </w:divBdr>
                  <w:divsChild>
                    <w:div w:id="1457262470">
                      <w:marLeft w:val="225"/>
                      <w:marRight w:val="0"/>
                      <w:marTop w:val="0"/>
                      <w:marBottom w:val="0"/>
                      <w:divBdr>
                        <w:top w:val="dotted" w:sz="6" w:space="0" w:color="FEFEFE"/>
                        <w:left w:val="dotted" w:sz="6" w:space="11" w:color="FEFEFE"/>
                        <w:bottom w:val="dotted" w:sz="6" w:space="0" w:color="FEFEFE"/>
                        <w:right w:val="dotted" w:sz="6" w:space="0" w:color="FEFEFE"/>
                      </w:divBdr>
                    </w:div>
                    <w:div w:id="458186939">
                      <w:marLeft w:val="225"/>
                      <w:marRight w:val="0"/>
                      <w:marTop w:val="0"/>
                      <w:marBottom w:val="0"/>
                      <w:divBdr>
                        <w:top w:val="dotted" w:sz="6" w:space="0" w:color="FEFEFE"/>
                        <w:left w:val="dotted" w:sz="6" w:space="11" w:color="FEFEFE"/>
                        <w:bottom w:val="dotted" w:sz="6" w:space="0" w:color="FEFEFE"/>
                        <w:right w:val="dotted" w:sz="6" w:space="0" w:color="FEFEFE"/>
                      </w:divBdr>
                    </w:div>
                    <w:div w:id="299700653">
                      <w:marLeft w:val="225"/>
                      <w:marRight w:val="0"/>
                      <w:marTop w:val="0"/>
                      <w:marBottom w:val="0"/>
                      <w:divBdr>
                        <w:top w:val="dotted" w:sz="6" w:space="0" w:color="FEFEFE"/>
                        <w:left w:val="dotted" w:sz="6" w:space="11" w:color="FEFEFE"/>
                        <w:bottom w:val="dotted" w:sz="6" w:space="0" w:color="FEFEFE"/>
                        <w:right w:val="dotted" w:sz="6" w:space="0" w:color="FEFEFE"/>
                      </w:divBdr>
                    </w:div>
                    <w:div w:id="412703789">
                      <w:marLeft w:val="225"/>
                      <w:marRight w:val="0"/>
                      <w:marTop w:val="0"/>
                      <w:marBottom w:val="0"/>
                      <w:divBdr>
                        <w:top w:val="dotted" w:sz="6" w:space="0" w:color="FEFEFE"/>
                        <w:left w:val="dotted" w:sz="6" w:space="11" w:color="FEFEFE"/>
                        <w:bottom w:val="dotted" w:sz="6" w:space="0" w:color="FEFEFE"/>
                        <w:right w:val="dotted" w:sz="6" w:space="0" w:color="FEFEFE"/>
                      </w:divBdr>
                    </w:div>
                    <w:div w:id="1540584272">
                      <w:marLeft w:val="225"/>
                      <w:marRight w:val="0"/>
                      <w:marTop w:val="0"/>
                      <w:marBottom w:val="0"/>
                      <w:divBdr>
                        <w:top w:val="dotted" w:sz="6" w:space="0" w:color="FEFEFE"/>
                        <w:left w:val="dotted" w:sz="6" w:space="11" w:color="FEFEFE"/>
                        <w:bottom w:val="dotted" w:sz="6" w:space="0" w:color="FEFEFE"/>
                        <w:right w:val="dotted" w:sz="6" w:space="0" w:color="FEFEFE"/>
                      </w:divBdr>
                    </w:div>
                    <w:div w:id="156925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4004153">
                  <w:marLeft w:val="225"/>
                  <w:marRight w:val="0"/>
                  <w:marTop w:val="0"/>
                  <w:marBottom w:val="0"/>
                  <w:divBdr>
                    <w:top w:val="dotted" w:sz="6" w:space="0" w:color="FEFEFE"/>
                    <w:left w:val="dotted" w:sz="6" w:space="11" w:color="FEFEFE"/>
                    <w:bottom w:val="dotted" w:sz="6" w:space="0" w:color="FEFEFE"/>
                    <w:right w:val="dotted" w:sz="6" w:space="0" w:color="FEFEFE"/>
                  </w:divBdr>
                </w:div>
                <w:div w:id="1562861158">
                  <w:marLeft w:val="225"/>
                  <w:marRight w:val="0"/>
                  <w:marTop w:val="0"/>
                  <w:marBottom w:val="0"/>
                  <w:divBdr>
                    <w:top w:val="dotted" w:sz="6" w:space="0" w:color="FEFEFE"/>
                    <w:left w:val="dotted" w:sz="6" w:space="11" w:color="FEFEFE"/>
                    <w:bottom w:val="dotted" w:sz="6" w:space="0" w:color="FEFEFE"/>
                    <w:right w:val="dotted" w:sz="6" w:space="0" w:color="FEFEFE"/>
                  </w:divBdr>
                  <w:divsChild>
                    <w:div w:id="956567711">
                      <w:marLeft w:val="225"/>
                      <w:marRight w:val="0"/>
                      <w:marTop w:val="0"/>
                      <w:marBottom w:val="0"/>
                      <w:divBdr>
                        <w:top w:val="dotted" w:sz="6" w:space="0" w:color="FEFEFE"/>
                        <w:left w:val="dotted" w:sz="6" w:space="11" w:color="FEFEFE"/>
                        <w:bottom w:val="dotted" w:sz="6" w:space="0" w:color="FEFEFE"/>
                        <w:right w:val="dotted" w:sz="6" w:space="0" w:color="FEFEFE"/>
                      </w:divBdr>
                    </w:div>
                    <w:div w:id="878516398">
                      <w:marLeft w:val="225"/>
                      <w:marRight w:val="0"/>
                      <w:marTop w:val="0"/>
                      <w:marBottom w:val="0"/>
                      <w:divBdr>
                        <w:top w:val="dotted" w:sz="6" w:space="0" w:color="FEFEFE"/>
                        <w:left w:val="dotted" w:sz="6" w:space="11" w:color="FEFEFE"/>
                        <w:bottom w:val="dotted" w:sz="6" w:space="0" w:color="FEFEFE"/>
                        <w:right w:val="dotted" w:sz="6" w:space="0" w:color="FEFEFE"/>
                      </w:divBdr>
                    </w:div>
                    <w:div w:id="17270285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01471697">
              <w:marLeft w:val="72"/>
              <w:marRight w:val="72"/>
              <w:marTop w:val="72"/>
              <w:marBottom w:val="72"/>
              <w:divBdr>
                <w:top w:val="dotted" w:sz="6" w:space="0" w:color="FEFEFE"/>
                <w:left w:val="dotted" w:sz="6" w:space="0" w:color="FEFEFE"/>
                <w:bottom w:val="dotted" w:sz="6" w:space="0" w:color="FEFEFE"/>
                <w:right w:val="dotted" w:sz="6" w:space="0" w:color="FEFEFE"/>
              </w:divBdr>
            </w:div>
            <w:div w:id="1987395476">
              <w:marLeft w:val="72"/>
              <w:marRight w:val="72"/>
              <w:marTop w:val="72"/>
              <w:marBottom w:val="72"/>
              <w:divBdr>
                <w:top w:val="dotted" w:sz="6" w:space="0" w:color="FEFEFE"/>
                <w:left w:val="dotted" w:sz="6" w:space="0" w:color="FEFEFE"/>
                <w:bottom w:val="dotted" w:sz="6" w:space="0" w:color="FEFEFE"/>
                <w:right w:val="dotted" w:sz="6" w:space="0" w:color="FEFEFE"/>
              </w:divBdr>
            </w:div>
            <w:div w:id="709692309">
              <w:marLeft w:val="72"/>
              <w:marRight w:val="72"/>
              <w:marTop w:val="72"/>
              <w:marBottom w:val="72"/>
              <w:divBdr>
                <w:top w:val="dotted" w:sz="6" w:space="0" w:color="FEFEFE"/>
                <w:left w:val="dotted" w:sz="6" w:space="0" w:color="FEFEFE"/>
                <w:bottom w:val="dotted" w:sz="6" w:space="0" w:color="FEFEFE"/>
                <w:right w:val="dotted" w:sz="6" w:space="0" w:color="FEFEFE"/>
              </w:divBdr>
            </w:div>
            <w:div w:id="1304198657">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718580086">
          <w:marLeft w:val="72"/>
          <w:marRight w:val="72"/>
          <w:marTop w:val="72"/>
          <w:marBottom w:val="72"/>
          <w:divBdr>
            <w:top w:val="dotted" w:sz="6" w:space="0" w:color="FEFEFE"/>
            <w:left w:val="dotted" w:sz="6" w:space="0" w:color="FEFEFE"/>
            <w:bottom w:val="dotted" w:sz="6" w:space="0" w:color="FEFEFE"/>
            <w:right w:val="dotted" w:sz="6" w:space="0" w:color="FEFEFE"/>
          </w:divBdr>
          <w:divsChild>
            <w:div w:id="503983935">
              <w:marLeft w:val="72"/>
              <w:marRight w:val="72"/>
              <w:marTop w:val="72"/>
              <w:marBottom w:val="72"/>
              <w:divBdr>
                <w:top w:val="dotted" w:sz="6" w:space="0" w:color="FEFEFE"/>
                <w:left w:val="dotted" w:sz="6" w:space="0" w:color="FEFEFE"/>
                <w:bottom w:val="dotted" w:sz="6" w:space="0" w:color="FEFEFE"/>
                <w:right w:val="dotted" w:sz="6" w:space="0" w:color="FEFEFE"/>
              </w:divBdr>
              <w:divsChild>
                <w:div w:id="2106532992">
                  <w:marLeft w:val="225"/>
                  <w:marRight w:val="0"/>
                  <w:marTop w:val="0"/>
                  <w:marBottom w:val="0"/>
                  <w:divBdr>
                    <w:top w:val="dotted" w:sz="6" w:space="0" w:color="FEFEFE"/>
                    <w:left w:val="dotted" w:sz="6" w:space="11" w:color="FEFEFE"/>
                    <w:bottom w:val="dotted" w:sz="6" w:space="0" w:color="FEFEFE"/>
                    <w:right w:val="dotted" w:sz="6" w:space="0" w:color="FEFEFE"/>
                  </w:divBdr>
                </w:div>
                <w:div w:id="1475876773">
                  <w:marLeft w:val="225"/>
                  <w:marRight w:val="0"/>
                  <w:marTop w:val="0"/>
                  <w:marBottom w:val="0"/>
                  <w:divBdr>
                    <w:top w:val="dotted" w:sz="6" w:space="0" w:color="FEFEFE"/>
                    <w:left w:val="dotted" w:sz="6" w:space="11" w:color="FEFEFE"/>
                    <w:bottom w:val="dotted" w:sz="6" w:space="0" w:color="FEFEFE"/>
                    <w:right w:val="dotted" w:sz="6" w:space="0" w:color="FEFEFE"/>
                  </w:divBdr>
                </w:div>
                <w:div w:id="363210046">
                  <w:marLeft w:val="225"/>
                  <w:marRight w:val="0"/>
                  <w:marTop w:val="0"/>
                  <w:marBottom w:val="0"/>
                  <w:divBdr>
                    <w:top w:val="dotted" w:sz="6" w:space="0" w:color="FEFEFE"/>
                    <w:left w:val="dotted" w:sz="6" w:space="11" w:color="FEFEFE"/>
                    <w:bottom w:val="dotted" w:sz="6" w:space="0" w:color="FEFEFE"/>
                    <w:right w:val="dotted" w:sz="6" w:space="0" w:color="FEFEFE"/>
                  </w:divBdr>
                </w:div>
                <w:div w:id="1385442765">
                  <w:marLeft w:val="288"/>
                  <w:marRight w:val="72"/>
                  <w:marTop w:val="72"/>
                  <w:marBottom w:val="72"/>
                  <w:divBdr>
                    <w:top w:val="dotted" w:sz="6" w:space="0" w:color="FEFEFE"/>
                    <w:left w:val="dotted" w:sz="6" w:space="0" w:color="FEFEFE"/>
                    <w:bottom w:val="dotted" w:sz="6" w:space="0" w:color="FEFEFE"/>
                    <w:right w:val="dotted" w:sz="6" w:space="0" w:color="FEFEFE"/>
                  </w:divBdr>
                  <w:divsChild>
                    <w:div w:id="1340085536">
                      <w:marLeft w:val="0"/>
                      <w:marRight w:val="0"/>
                      <w:marTop w:val="0"/>
                      <w:marBottom w:val="0"/>
                      <w:divBdr>
                        <w:top w:val="none" w:sz="0" w:space="0" w:color="auto"/>
                        <w:left w:val="none" w:sz="0" w:space="0" w:color="auto"/>
                        <w:bottom w:val="none" w:sz="0" w:space="0" w:color="auto"/>
                        <w:right w:val="none" w:sz="0" w:space="0" w:color="auto"/>
                      </w:divBdr>
                    </w:div>
                    <w:div w:id="197304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54579">
              <w:marLeft w:val="72"/>
              <w:marRight w:val="72"/>
              <w:marTop w:val="72"/>
              <w:marBottom w:val="72"/>
              <w:divBdr>
                <w:top w:val="dotted" w:sz="6" w:space="0" w:color="FEFEFE"/>
                <w:left w:val="dotted" w:sz="6" w:space="0" w:color="FEFEFE"/>
                <w:bottom w:val="dotted" w:sz="6" w:space="0" w:color="FEFEFE"/>
                <w:right w:val="dotted" w:sz="6" w:space="0" w:color="FEFEFE"/>
              </w:divBdr>
              <w:divsChild>
                <w:div w:id="363679950">
                  <w:marLeft w:val="225"/>
                  <w:marRight w:val="0"/>
                  <w:marTop w:val="0"/>
                  <w:marBottom w:val="0"/>
                  <w:divBdr>
                    <w:top w:val="dotted" w:sz="6" w:space="0" w:color="FEFEFE"/>
                    <w:left w:val="dotted" w:sz="6" w:space="11" w:color="FEFEFE"/>
                    <w:bottom w:val="dotted" w:sz="6" w:space="0" w:color="FEFEFE"/>
                    <w:right w:val="dotted" w:sz="6" w:space="0" w:color="FEFEFE"/>
                  </w:divBdr>
                </w:div>
                <w:div w:id="2639206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48215187">
              <w:marLeft w:val="72"/>
              <w:marRight w:val="72"/>
              <w:marTop w:val="72"/>
              <w:marBottom w:val="72"/>
              <w:divBdr>
                <w:top w:val="dotted" w:sz="6" w:space="0" w:color="FEFEFE"/>
                <w:left w:val="dotted" w:sz="6" w:space="0" w:color="FEFEFE"/>
                <w:bottom w:val="dotted" w:sz="6" w:space="0" w:color="FEFEFE"/>
                <w:right w:val="dotted" w:sz="6" w:space="0" w:color="FEFEFE"/>
              </w:divBdr>
              <w:divsChild>
                <w:div w:id="901986372">
                  <w:marLeft w:val="225"/>
                  <w:marRight w:val="0"/>
                  <w:marTop w:val="0"/>
                  <w:marBottom w:val="0"/>
                  <w:divBdr>
                    <w:top w:val="dotted" w:sz="6" w:space="0" w:color="FEFEFE"/>
                    <w:left w:val="dotted" w:sz="6" w:space="11" w:color="FEFEFE"/>
                    <w:bottom w:val="dotted" w:sz="6" w:space="0" w:color="FEFEFE"/>
                    <w:right w:val="dotted" w:sz="6" w:space="0" w:color="FEFEFE"/>
                  </w:divBdr>
                  <w:divsChild>
                    <w:div w:id="78722723">
                      <w:marLeft w:val="225"/>
                      <w:marRight w:val="0"/>
                      <w:marTop w:val="0"/>
                      <w:marBottom w:val="0"/>
                      <w:divBdr>
                        <w:top w:val="dotted" w:sz="6" w:space="0" w:color="FEFEFE"/>
                        <w:left w:val="dotted" w:sz="6" w:space="11" w:color="FEFEFE"/>
                        <w:bottom w:val="dotted" w:sz="6" w:space="0" w:color="FEFEFE"/>
                        <w:right w:val="dotted" w:sz="6" w:space="0" w:color="FEFEFE"/>
                      </w:divBdr>
                    </w:div>
                    <w:div w:id="717320853">
                      <w:marLeft w:val="225"/>
                      <w:marRight w:val="0"/>
                      <w:marTop w:val="0"/>
                      <w:marBottom w:val="0"/>
                      <w:divBdr>
                        <w:top w:val="dotted" w:sz="6" w:space="0" w:color="FEFEFE"/>
                        <w:left w:val="dotted" w:sz="6" w:space="11" w:color="FEFEFE"/>
                        <w:bottom w:val="dotted" w:sz="6" w:space="0" w:color="FEFEFE"/>
                        <w:right w:val="dotted" w:sz="6" w:space="0" w:color="FEFEFE"/>
                      </w:divBdr>
                    </w:div>
                    <w:div w:id="1869875716">
                      <w:marLeft w:val="225"/>
                      <w:marRight w:val="0"/>
                      <w:marTop w:val="0"/>
                      <w:marBottom w:val="0"/>
                      <w:divBdr>
                        <w:top w:val="dotted" w:sz="6" w:space="0" w:color="FEFEFE"/>
                        <w:left w:val="dotted" w:sz="6" w:space="11" w:color="FEFEFE"/>
                        <w:bottom w:val="dotted" w:sz="6" w:space="0" w:color="FEFEFE"/>
                        <w:right w:val="dotted" w:sz="6" w:space="0" w:color="FEFEFE"/>
                      </w:divBdr>
                    </w:div>
                    <w:div w:id="895504383">
                      <w:marLeft w:val="225"/>
                      <w:marRight w:val="0"/>
                      <w:marTop w:val="0"/>
                      <w:marBottom w:val="0"/>
                      <w:divBdr>
                        <w:top w:val="dotted" w:sz="6" w:space="0" w:color="FEFEFE"/>
                        <w:left w:val="dotted" w:sz="6" w:space="11" w:color="FEFEFE"/>
                        <w:bottom w:val="dotted" w:sz="6" w:space="0" w:color="FEFEFE"/>
                        <w:right w:val="dotted" w:sz="6" w:space="0" w:color="FEFEFE"/>
                      </w:divBdr>
                    </w:div>
                    <w:div w:id="2072345968">
                      <w:marLeft w:val="225"/>
                      <w:marRight w:val="0"/>
                      <w:marTop w:val="0"/>
                      <w:marBottom w:val="0"/>
                      <w:divBdr>
                        <w:top w:val="dotted" w:sz="6" w:space="0" w:color="FEFEFE"/>
                        <w:left w:val="dotted" w:sz="6" w:space="11" w:color="FEFEFE"/>
                        <w:bottom w:val="dotted" w:sz="6" w:space="0" w:color="FEFEFE"/>
                        <w:right w:val="dotted" w:sz="6" w:space="0" w:color="FEFEFE"/>
                      </w:divBdr>
                    </w:div>
                    <w:div w:id="1877112487">
                      <w:marLeft w:val="225"/>
                      <w:marRight w:val="0"/>
                      <w:marTop w:val="0"/>
                      <w:marBottom w:val="0"/>
                      <w:divBdr>
                        <w:top w:val="dotted" w:sz="6" w:space="0" w:color="FEFEFE"/>
                        <w:left w:val="dotted" w:sz="6" w:space="11" w:color="FEFEFE"/>
                        <w:bottom w:val="dotted" w:sz="6" w:space="0" w:color="FEFEFE"/>
                        <w:right w:val="dotted" w:sz="6" w:space="0" w:color="FEFEFE"/>
                      </w:divBdr>
                    </w:div>
                    <w:div w:id="588078954">
                      <w:marLeft w:val="225"/>
                      <w:marRight w:val="0"/>
                      <w:marTop w:val="0"/>
                      <w:marBottom w:val="0"/>
                      <w:divBdr>
                        <w:top w:val="dotted" w:sz="6" w:space="0" w:color="FEFEFE"/>
                        <w:left w:val="dotted" w:sz="6" w:space="11" w:color="FEFEFE"/>
                        <w:bottom w:val="dotted" w:sz="6" w:space="0" w:color="FEFEFE"/>
                        <w:right w:val="dotted" w:sz="6" w:space="0" w:color="FEFEFE"/>
                      </w:divBdr>
                    </w:div>
                    <w:div w:id="2019692647">
                      <w:marLeft w:val="225"/>
                      <w:marRight w:val="0"/>
                      <w:marTop w:val="0"/>
                      <w:marBottom w:val="0"/>
                      <w:divBdr>
                        <w:top w:val="dotted" w:sz="6" w:space="0" w:color="FEFEFE"/>
                        <w:left w:val="dotted" w:sz="6" w:space="11" w:color="FEFEFE"/>
                        <w:bottom w:val="dotted" w:sz="6" w:space="0" w:color="FEFEFE"/>
                        <w:right w:val="dotted" w:sz="6" w:space="0" w:color="FEFEFE"/>
                      </w:divBdr>
                    </w:div>
                    <w:div w:id="995038914">
                      <w:marLeft w:val="225"/>
                      <w:marRight w:val="0"/>
                      <w:marTop w:val="0"/>
                      <w:marBottom w:val="0"/>
                      <w:divBdr>
                        <w:top w:val="dotted" w:sz="6" w:space="0" w:color="FEFEFE"/>
                        <w:left w:val="dotted" w:sz="6" w:space="11" w:color="FEFEFE"/>
                        <w:bottom w:val="dotted" w:sz="6" w:space="0" w:color="FEFEFE"/>
                        <w:right w:val="dotted" w:sz="6" w:space="0" w:color="FEFEFE"/>
                      </w:divBdr>
                    </w:div>
                    <w:div w:id="213932545">
                      <w:marLeft w:val="225"/>
                      <w:marRight w:val="0"/>
                      <w:marTop w:val="0"/>
                      <w:marBottom w:val="0"/>
                      <w:divBdr>
                        <w:top w:val="dotted" w:sz="6" w:space="0" w:color="FEFEFE"/>
                        <w:left w:val="dotted" w:sz="6" w:space="11" w:color="FEFEFE"/>
                        <w:bottom w:val="dotted" w:sz="6" w:space="0" w:color="FEFEFE"/>
                        <w:right w:val="dotted" w:sz="6" w:space="0" w:color="FEFEFE"/>
                      </w:divBdr>
                    </w:div>
                    <w:div w:id="18822815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92870010">
                  <w:marLeft w:val="225"/>
                  <w:marRight w:val="0"/>
                  <w:marTop w:val="0"/>
                  <w:marBottom w:val="0"/>
                  <w:divBdr>
                    <w:top w:val="dotted" w:sz="6" w:space="0" w:color="FEFEFE"/>
                    <w:left w:val="dotted" w:sz="6" w:space="11" w:color="FEFEFE"/>
                    <w:bottom w:val="dotted" w:sz="6" w:space="0" w:color="FEFEFE"/>
                    <w:right w:val="dotted" w:sz="6" w:space="0" w:color="FEFEFE"/>
                  </w:divBdr>
                </w:div>
                <w:div w:id="1946229447">
                  <w:marLeft w:val="225"/>
                  <w:marRight w:val="0"/>
                  <w:marTop w:val="0"/>
                  <w:marBottom w:val="0"/>
                  <w:divBdr>
                    <w:top w:val="dotted" w:sz="6" w:space="0" w:color="FEFEFE"/>
                    <w:left w:val="dotted" w:sz="6" w:space="11" w:color="FEFEFE"/>
                    <w:bottom w:val="dotted" w:sz="6" w:space="0" w:color="FEFEFE"/>
                    <w:right w:val="dotted" w:sz="6" w:space="0" w:color="FEFEFE"/>
                  </w:divBdr>
                  <w:divsChild>
                    <w:div w:id="1050109156">
                      <w:marLeft w:val="225"/>
                      <w:marRight w:val="0"/>
                      <w:marTop w:val="0"/>
                      <w:marBottom w:val="0"/>
                      <w:divBdr>
                        <w:top w:val="dotted" w:sz="6" w:space="0" w:color="FEFEFE"/>
                        <w:left w:val="dotted" w:sz="6" w:space="11" w:color="FEFEFE"/>
                        <w:bottom w:val="dotted" w:sz="6" w:space="0" w:color="FEFEFE"/>
                        <w:right w:val="dotted" w:sz="6" w:space="0" w:color="FEFEFE"/>
                      </w:divBdr>
                    </w:div>
                    <w:div w:id="473524602">
                      <w:marLeft w:val="225"/>
                      <w:marRight w:val="0"/>
                      <w:marTop w:val="0"/>
                      <w:marBottom w:val="0"/>
                      <w:divBdr>
                        <w:top w:val="dotted" w:sz="6" w:space="0" w:color="FEFEFE"/>
                        <w:left w:val="dotted" w:sz="6" w:space="11" w:color="FEFEFE"/>
                        <w:bottom w:val="dotted" w:sz="6" w:space="0" w:color="FEFEFE"/>
                        <w:right w:val="dotted" w:sz="6" w:space="0" w:color="FEFEFE"/>
                      </w:divBdr>
                    </w:div>
                    <w:div w:id="2682030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06476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7396778">
              <w:marLeft w:val="72"/>
              <w:marRight w:val="72"/>
              <w:marTop w:val="72"/>
              <w:marBottom w:val="72"/>
              <w:divBdr>
                <w:top w:val="dotted" w:sz="6" w:space="0" w:color="FEFEFE"/>
                <w:left w:val="dotted" w:sz="6" w:space="0" w:color="FEFEFE"/>
                <w:bottom w:val="dotted" w:sz="6" w:space="0" w:color="FEFEFE"/>
                <w:right w:val="dotted" w:sz="6" w:space="0" w:color="FEFEFE"/>
              </w:divBdr>
              <w:divsChild>
                <w:div w:id="2127582632">
                  <w:marLeft w:val="225"/>
                  <w:marRight w:val="0"/>
                  <w:marTop w:val="0"/>
                  <w:marBottom w:val="0"/>
                  <w:divBdr>
                    <w:top w:val="dotted" w:sz="6" w:space="0" w:color="FEFEFE"/>
                    <w:left w:val="dotted" w:sz="6" w:space="11" w:color="FEFEFE"/>
                    <w:bottom w:val="dotted" w:sz="6" w:space="0" w:color="FEFEFE"/>
                    <w:right w:val="dotted" w:sz="6" w:space="0" w:color="FEFEFE"/>
                  </w:divBdr>
                </w:div>
                <w:div w:id="917639285">
                  <w:marLeft w:val="225"/>
                  <w:marRight w:val="0"/>
                  <w:marTop w:val="0"/>
                  <w:marBottom w:val="0"/>
                  <w:divBdr>
                    <w:top w:val="dotted" w:sz="6" w:space="0" w:color="FEFEFE"/>
                    <w:left w:val="dotted" w:sz="6" w:space="11" w:color="FEFEFE"/>
                    <w:bottom w:val="dotted" w:sz="6" w:space="0" w:color="FEFEFE"/>
                    <w:right w:val="dotted" w:sz="6" w:space="0" w:color="FEFEFE"/>
                  </w:divBdr>
                </w:div>
                <w:div w:id="1678802644">
                  <w:marLeft w:val="225"/>
                  <w:marRight w:val="0"/>
                  <w:marTop w:val="0"/>
                  <w:marBottom w:val="0"/>
                  <w:divBdr>
                    <w:top w:val="dotted" w:sz="6" w:space="0" w:color="FEFEFE"/>
                    <w:left w:val="dotted" w:sz="6" w:space="11" w:color="FEFEFE"/>
                    <w:bottom w:val="dotted" w:sz="6" w:space="0" w:color="FEFEFE"/>
                    <w:right w:val="dotted" w:sz="6" w:space="0" w:color="FEFEFE"/>
                  </w:divBdr>
                </w:div>
                <w:div w:id="1135566084">
                  <w:marLeft w:val="225"/>
                  <w:marRight w:val="0"/>
                  <w:marTop w:val="0"/>
                  <w:marBottom w:val="0"/>
                  <w:divBdr>
                    <w:top w:val="dotted" w:sz="6" w:space="0" w:color="FEFEFE"/>
                    <w:left w:val="dotted" w:sz="6" w:space="11" w:color="FEFEFE"/>
                    <w:bottom w:val="dotted" w:sz="6" w:space="0" w:color="FEFEFE"/>
                    <w:right w:val="dotted" w:sz="6" w:space="0" w:color="FEFEFE"/>
                  </w:divBdr>
                </w:div>
                <w:div w:id="2120390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2985710">
              <w:marLeft w:val="72"/>
              <w:marRight w:val="72"/>
              <w:marTop w:val="72"/>
              <w:marBottom w:val="72"/>
              <w:divBdr>
                <w:top w:val="dotted" w:sz="6" w:space="0" w:color="FEFEFE"/>
                <w:left w:val="dotted" w:sz="6" w:space="0" w:color="FEFEFE"/>
                <w:bottom w:val="dotted" w:sz="6" w:space="0" w:color="FEFEFE"/>
                <w:right w:val="dotted" w:sz="6" w:space="0" w:color="FEFEFE"/>
              </w:divBdr>
              <w:divsChild>
                <w:div w:id="1037657566">
                  <w:marLeft w:val="225"/>
                  <w:marRight w:val="0"/>
                  <w:marTop w:val="0"/>
                  <w:marBottom w:val="0"/>
                  <w:divBdr>
                    <w:top w:val="dotted" w:sz="6" w:space="0" w:color="FEFEFE"/>
                    <w:left w:val="dotted" w:sz="6" w:space="11" w:color="FEFEFE"/>
                    <w:bottom w:val="dotted" w:sz="6" w:space="0" w:color="FEFEFE"/>
                    <w:right w:val="dotted" w:sz="6" w:space="0" w:color="FEFEFE"/>
                  </w:divBdr>
                  <w:divsChild>
                    <w:div w:id="1122186761">
                      <w:marLeft w:val="225"/>
                      <w:marRight w:val="0"/>
                      <w:marTop w:val="0"/>
                      <w:marBottom w:val="0"/>
                      <w:divBdr>
                        <w:top w:val="dotted" w:sz="6" w:space="0" w:color="FEFEFE"/>
                        <w:left w:val="dotted" w:sz="6" w:space="11" w:color="FEFEFE"/>
                        <w:bottom w:val="dotted" w:sz="6" w:space="0" w:color="FEFEFE"/>
                        <w:right w:val="dotted" w:sz="6" w:space="0" w:color="FEFEFE"/>
                      </w:divBdr>
                    </w:div>
                    <w:div w:id="20963929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42260389">
                  <w:marLeft w:val="225"/>
                  <w:marRight w:val="0"/>
                  <w:marTop w:val="0"/>
                  <w:marBottom w:val="0"/>
                  <w:divBdr>
                    <w:top w:val="dotted" w:sz="6" w:space="0" w:color="FEFEFE"/>
                    <w:left w:val="dotted" w:sz="6" w:space="11" w:color="FEFEFE"/>
                    <w:bottom w:val="dotted" w:sz="6" w:space="0" w:color="FEFEFE"/>
                    <w:right w:val="dotted" w:sz="6" w:space="0" w:color="FEFEFE"/>
                  </w:divBdr>
                  <w:divsChild>
                    <w:div w:id="323124613">
                      <w:marLeft w:val="225"/>
                      <w:marRight w:val="0"/>
                      <w:marTop w:val="0"/>
                      <w:marBottom w:val="0"/>
                      <w:divBdr>
                        <w:top w:val="dotted" w:sz="6" w:space="0" w:color="FEFEFE"/>
                        <w:left w:val="dotted" w:sz="6" w:space="11" w:color="FEFEFE"/>
                        <w:bottom w:val="dotted" w:sz="6" w:space="0" w:color="FEFEFE"/>
                        <w:right w:val="dotted" w:sz="6" w:space="0" w:color="FEFEFE"/>
                      </w:divBdr>
                    </w:div>
                    <w:div w:id="192184311">
                      <w:marLeft w:val="225"/>
                      <w:marRight w:val="0"/>
                      <w:marTop w:val="0"/>
                      <w:marBottom w:val="0"/>
                      <w:divBdr>
                        <w:top w:val="dotted" w:sz="6" w:space="0" w:color="FEFEFE"/>
                        <w:left w:val="dotted" w:sz="6" w:space="11" w:color="FEFEFE"/>
                        <w:bottom w:val="dotted" w:sz="6" w:space="0" w:color="FEFEFE"/>
                        <w:right w:val="dotted" w:sz="6" w:space="0" w:color="FEFEFE"/>
                      </w:divBdr>
                    </w:div>
                    <w:div w:id="1410034337">
                      <w:marLeft w:val="225"/>
                      <w:marRight w:val="0"/>
                      <w:marTop w:val="0"/>
                      <w:marBottom w:val="0"/>
                      <w:divBdr>
                        <w:top w:val="dotted" w:sz="6" w:space="0" w:color="FEFEFE"/>
                        <w:left w:val="dotted" w:sz="6" w:space="11" w:color="FEFEFE"/>
                        <w:bottom w:val="dotted" w:sz="6" w:space="0" w:color="FEFEFE"/>
                        <w:right w:val="dotted" w:sz="6" w:space="0" w:color="FEFEFE"/>
                      </w:divBdr>
                    </w:div>
                    <w:div w:id="1044983661">
                      <w:marLeft w:val="225"/>
                      <w:marRight w:val="0"/>
                      <w:marTop w:val="0"/>
                      <w:marBottom w:val="0"/>
                      <w:divBdr>
                        <w:top w:val="dotted" w:sz="6" w:space="0" w:color="FEFEFE"/>
                        <w:left w:val="dotted" w:sz="6" w:space="11" w:color="FEFEFE"/>
                        <w:bottom w:val="dotted" w:sz="6" w:space="0" w:color="FEFEFE"/>
                        <w:right w:val="dotted" w:sz="6" w:space="0" w:color="FEFEFE"/>
                      </w:divBdr>
                    </w:div>
                    <w:div w:id="208953413">
                      <w:marLeft w:val="225"/>
                      <w:marRight w:val="0"/>
                      <w:marTop w:val="0"/>
                      <w:marBottom w:val="0"/>
                      <w:divBdr>
                        <w:top w:val="dotted" w:sz="6" w:space="0" w:color="FEFEFE"/>
                        <w:left w:val="dotted" w:sz="6" w:space="11" w:color="FEFEFE"/>
                        <w:bottom w:val="dotted" w:sz="6" w:space="0" w:color="FEFEFE"/>
                        <w:right w:val="dotted" w:sz="6" w:space="0" w:color="FEFEFE"/>
                      </w:divBdr>
                    </w:div>
                    <w:div w:id="1555236237">
                      <w:marLeft w:val="225"/>
                      <w:marRight w:val="0"/>
                      <w:marTop w:val="0"/>
                      <w:marBottom w:val="0"/>
                      <w:divBdr>
                        <w:top w:val="dotted" w:sz="6" w:space="0" w:color="FEFEFE"/>
                        <w:left w:val="dotted" w:sz="6" w:space="11" w:color="FEFEFE"/>
                        <w:bottom w:val="dotted" w:sz="6" w:space="0" w:color="FEFEFE"/>
                        <w:right w:val="dotted" w:sz="6" w:space="0" w:color="FEFEFE"/>
                      </w:divBdr>
                    </w:div>
                    <w:div w:id="1765682281">
                      <w:marLeft w:val="225"/>
                      <w:marRight w:val="0"/>
                      <w:marTop w:val="0"/>
                      <w:marBottom w:val="0"/>
                      <w:divBdr>
                        <w:top w:val="dotted" w:sz="6" w:space="0" w:color="FEFEFE"/>
                        <w:left w:val="dotted" w:sz="6" w:space="11" w:color="FEFEFE"/>
                        <w:bottom w:val="dotted" w:sz="6" w:space="0" w:color="FEFEFE"/>
                        <w:right w:val="dotted" w:sz="6" w:space="0" w:color="FEFEFE"/>
                      </w:divBdr>
                    </w:div>
                    <w:div w:id="11038401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79011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43990211">
              <w:marLeft w:val="72"/>
              <w:marRight w:val="72"/>
              <w:marTop w:val="72"/>
              <w:marBottom w:val="72"/>
              <w:divBdr>
                <w:top w:val="dotted" w:sz="6" w:space="0" w:color="FEFEFE"/>
                <w:left w:val="dotted" w:sz="6" w:space="0" w:color="FEFEFE"/>
                <w:bottom w:val="dotted" w:sz="6" w:space="0" w:color="FEFEFE"/>
                <w:right w:val="dotted" w:sz="6" w:space="0" w:color="FEFEFE"/>
              </w:divBdr>
              <w:divsChild>
                <w:div w:id="755713410">
                  <w:marLeft w:val="225"/>
                  <w:marRight w:val="0"/>
                  <w:marTop w:val="0"/>
                  <w:marBottom w:val="0"/>
                  <w:divBdr>
                    <w:top w:val="dotted" w:sz="6" w:space="0" w:color="FEFEFE"/>
                    <w:left w:val="dotted" w:sz="6" w:space="11" w:color="FEFEFE"/>
                    <w:bottom w:val="dotted" w:sz="6" w:space="0" w:color="FEFEFE"/>
                    <w:right w:val="dotted" w:sz="6" w:space="0" w:color="FEFEFE"/>
                  </w:divBdr>
                </w:div>
                <w:div w:id="593369027">
                  <w:marLeft w:val="225"/>
                  <w:marRight w:val="0"/>
                  <w:marTop w:val="0"/>
                  <w:marBottom w:val="0"/>
                  <w:divBdr>
                    <w:top w:val="dotted" w:sz="6" w:space="0" w:color="FEFEFE"/>
                    <w:left w:val="dotted" w:sz="6" w:space="11" w:color="FEFEFE"/>
                    <w:bottom w:val="dotted" w:sz="6" w:space="0" w:color="FEFEFE"/>
                    <w:right w:val="dotted" w:sz="6" w:space="0" w:color="FEFEFE"/>
                  </w:divBdr>
                </w:div>
                <w:div w:id="268203130">
                  <w:marLeft w:val="225"/>
                  <w:marRight w:val="0"/>
                  <w:marTop w:val="0"/>
                  <w:marBottom w:val="0"/>
                  <w:divBdr>
                    <w:top w:val="dotted" w:sz="6" w:space="0" w:color="FEFEFE"/>
                    <w:left w:val="dotted" w:sz="6" w:space="11" w:color="FEFEFE"/>
                    <w:bottom w:val="dotted" w:sz="6" w:space="0" w:color="FEFEFE"/>
                    <w:right w:val="dotted" w:sz="6" w:space="0" w:color="FEFEFE"/>
                  </w:divBdr>
                </w:div>
                <w:div w:id="682558959">
                  <w:marLeft w:val="225"/>
                  <w:marRight w:val="0"/>
                  <w:marTop w:val="0"/>
                  <w:marBottom w:val="0"/>
                  <w:divBdr>
                    <w:top w:val="dotted" w:sz="6" w:space="0" w:color="FEFEFE"/>
                    <w:left w:val="dotted" w:sz="6" w:space="11" w:color="FEFEFE"/>
                    <w:bottom w:val="dotted" w:sz="6" w:space="0" w:color="FEFEFE"/>
                    <w:right w:val="dotted" w:sz="6" w:space="0" w:color="FEFEFE"/>
                  </w:divBdr>
                </w:div>
                <w:div w:id="999775137">
                  <w:marLeft w:val="225"/>
                  <w:marRight w:val="0"/>
                  <w:marTop w:val="0"/>
                  <w:marBottom w:val="0"/>
                  <w:divBdr>
                    <w:top w:val="dotted" w:sz="6" w:space="0" w:color="FEFEFE"/>
                    <w:left w:val="dotted" w:sz="6" w:space="11" w:color="FEFEFE"/>
                    <w:bottom w:val="dotted" w:sz="6" w:space="0" w:color="FEFEFE"/>
                    <w:right w:val="dotted" w:sz="6" w:space="0" w:color="FEFEFE"/>
                  </w:divBdr>
                </w:div>
                <w:div w:id="1078788234">
                  <w:marLeft w:val="225"/>
                  <w:marRight w:val="0"/>
                  <w:marTop w:val="0"/>
                  <w:marBottom w:val="0"/>
                  <w:divBdr>
                    <w:top w:val="dotted" w:sz="6" w:space="0" w:color="FEFEFE"/>
                    <w:left w:val="dotted" w:sz="6" w:space="11" w:color="FEFEFE"/>
                    <w:bottom w:val="dotted" w:sz="6" w:space="0" w:color="FEFEFE"/>
                    <w:right w:val="dotted" w:sz="6" w:space="0" w:color="FEFEFE"/>
                  </w:divBdr>
                  <w:divsChild>
                    <w:div w:id="1185054180">
                      <w:marLeft w:val="225"/>
                      <w:marRight w:val="0"/>
                      <w:marTop w:val="0"/>
                      <w:marBottom w:val="0"/>
                      <w:divBdr>
                        <w:top w:val="dotted" w:sz="6" w:space="0" w:color="FEFEFE"/>
                        <w:left w:val="dotted" w:sz="6" w:space="11" w:color="FEFEFE"/>
                        <w:bottom w:val="dotted" w:sz="6" w:space="0" w:color="FEFEFE"/>
                        <w:right w:val="dotted" w:sz="6" w:space="0" w:color="FEFEFE"/>
                      </w:divBdr>
                    </w:div>
                    <w:div w:id="13746966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299919716">
          <w:marLeft w:val="72"/>
          <w:marRight w:val="72"/>
          <w:marTop w:val="72"/>
          <w:marBottom w:val="72"/>
          <w:divBdr>
            <w:top w:val="dotted" w:sz="6" w:space="0" w:color="FEFEFE"/>
            <w:left w:val="dotted" w:sz="6" w:space="0" w:color="FEFEFE"/>
            <w:bottom w:val="dotted" w:sz="6" w:space="0" w:color="FEFEFE"/>
            <w:right w:val="dotted" w:sz="6" w:space="0" w:color="FEFEFE"/>
          </w:divBdr>
          <w:divsChild>
            <w:div w:id="467624409">
              <w:marLeft w:val="72"/>
              <w:marRight w:val="72"/>
              <w:marTop w:val="72"/>
              <w:marBottom w:val="72"/>
              <w:divBdr>
                <w:top w:val="dotted" w:sz="6" w:space="0" w:color="FEFEFE"/>
                <w:left w:val="dotted" w:sz="6" w:space="0" w:color="FEFEFE"/>
                <w:bottom w:val="dotted" w:sz="6" w:space="0" w:color="FEFEFE"/>
                <w:right w:val="dotted" w:sz="6" w:space="0" w:color="FEFEFE"/>
              </w:divBdr>
              <w:divsChild>
                <w:div w:id="447090521">
                  <w:marLeft w:val="225"/>
                  <w:marRight w:val="0"/>
                  <w:marTop w:val="0"/>
                  <w:marBottom w:val="0"/>
                  <w:divBdr>
                    <w:top w:val="dotted" w:sz="6" w:space="0" w:color="FEFEFE"/>
                    <w:left w:val="dotted" w:sz="6" w:space="11" w:color="FEFEFE"/>
                    <w:bottom w:val="dotted" w:sz="6" w:space="0" w:color="FEFEFE"/>
                    <w:right w:val="dotted" w:sz="6" w:space="0" w:color="FEFEFE"/>
                  </w:divBdr>
                </w:div>
                <w:div w:id="1445688945">
                  <w:marLeft w:val="225"/>
                  <w:marRight w:val="0"/>
                  <w:marTop w:val="0"/>
                  <w:marBottom w:val="0"/>
                  <w:divBdr>
                    <w:top w:val="dotted" w:sz="6" w:space="0" w:color="FEFEFE"/>
                    <w:left w:val="dotted" w:sz="6" w:space="11" w:color="FEFEFE"/>
                    <w:bottom w:val="dotted" w:sz="6" w:space="0" w:color="FEFEFE"/>
                    <w:right w:val="dotted" w:sz="6" w:space="0" w:color="FEFEFE"/>
                  </w:divBdr>
                </w:div>
                <w:div w:id="273439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61566361">
              <w:marLeft w:val="72"/>
              <w:marRight w:val="72"/>
              <w:marTop w:val="72"/>
              <w:marBottom w:val="72"/>
              <w:divBdr>
                <w:top w:val="dotted" w:sz="6" w:space="0" w:color="FEFEFE"/>
                <w:left w:val="dotted" w:sz="6" w:space="0" w:color="FEFEFE"/>
                <w:bottom w:val="dotted" w:sz="6" w:space="0" w:color="FEFEFE"/>
                <w:right w:val="dotted" w:sz="6" w:space="0" w:color="FEFEFE"/>
              </w:divBdr>
              <w:divsChild>
                <w:div w:id="1478496093">
                  <w:marLeft w:val="225"/>
                  <w:marRight w:val="0"/>
                  <w:marTop w:val="0"/>
                  <w:marBottom w:val="0"/>
                  <w:divBdr>
                    <w:top w:val="dotted" w:sz="6" w:space="0" w:color="FEFEFE"/>
                    <w:left w:val="dotted" w:sz="6" w:space="11" w:color="FEFEFE"/>
                    <w:bottom w:val="dotted" w:sz="6" w:space="0" w:color="FEFEFE"/>
                    <w:right w:val="dotted" w:sz="6" w:space="0" w:color="FEFEFE"/>
                  </w:divBdr>
                </w:div>
                <w:div w:id="1747337542">
                  <w:marLeft w:val="225"/>
                  <w:marRight w:val="0"/>
                  <w:marTop w:val="0"/>
                  <w:marBottom w:val="0"/>
                  <w:divBdr>
                    <w:top w:val="dotted" w:sz="6" w:space="0" w:color="FEFEFE"/>
                    <w:left w:val="dotted" w:sz="6" w:space="11" w:color="FEFEFE"/>
                    <w:bottom w:val="dotted" w:sz="6" w:space="0" w:color="FEFEFE"/>
                    <w:right w:val="dotted" w:sz="6" w:space="0" w:color="FEFEFE"/>
                  </w:divBdr>
                </w:div>
                <w:div w:id="794563357">
                  <w:marLeft w:val="225"/>
                  <w:marRight w:val="0"/>
                  <w:marTop w:val="0"/>
                  <w:marBottom w:val="0"/>
                  <w:divBdr>
                    <w:top w:val="dotted" w:sz="6" w:space="0" w:color="FEFEFE"/>
                    <w:left w:val="dotted" w:sz="6" w:space="11" w:color="FEFEFE"/>
                    <w:bottom w:val="dotted" w:sz="6" w:space="0" w:color="FEFEFE"/>
                    <w:right w:val="dotted" w:sz="6" w:space="0" w:color="FEFEFE"/>
                  </w:divBdr>
                </w:div>
                <w:div w:id="487794208">
                  <w:marLeft w:val="225"/>
                  <w:marRight w:val="0"/>
                  <w:marTop w:val="0"/>
                  <w:marBottom w:val="0"/>
                  <w:divBdr>
                    <w:top w:val="dotted" w:sz="6" w:space="0" w:color="FEFEFE"/>
                    <w:left w:val="dotted" w:sz="6" w:space="11" w:color="FEFEFE"/>
                    <w:bottom w:val="dotted" w:sz="6" w:space="0" w:color="FEFEFE"/>
                    <w:right w:val="dotted" w:sz="6" w:space="0" w:color="FEFEFE"/>
                  </w:divBdr>
                  <w:divsChild>
                    <w:div w:id="1695879260">
                      <w:marLeft w:val="288"/>
                      <w:marRight w:val="72"/>
                      <w:marTop w:val="72"/>
                      <w:marBottom w:val="72"/>
                      <w:divBdr>
                        <w:top w:val="dotted" w:sz="6" w:space="0" w:color="FEFEFE"/>
                        <w:left w:val="dotted" w:sz="6" w:space="0" w:color="FEFEFE"/>
                        <w:bottom w:val="dotted" w:sz="6" w:space="0" w:color="FEFEFE"/>
                        <w:right w:val="dotted" w:sz="6" w:space="0" w:color="FEFEFE"/>
                      </w:divBdr>
                      <w:divsChild>
                        <w:div w:id="103966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020848">
                  <w:marLeft w:val="225"/>
                  <w:marRight w:val="0"/>
                  <w:marTop w:val="0"/>
                  <w:marBottom w:val="0"/>
                  <w:divBdr>
                    <w:top w:val="dotted" w:sz="6" w:space="0" w:color="FEFEFE"/>
                    <w:left w:val="dotted" w:sz="6" w:space="11" w:color="FEFEFE"/>
                    <w:bottom w:val="dotted" w:sz="6" w:space="0" w:color="FEFEFE"/>
                    <w:right w:val="dotted" w:sz="6" w:space="0" w:color="FEFEFE"/>
                  </w:divBdr>
                </w:div>
                <w:div w:id="774327796">
                  <w:marLeft w:val="225"/>
                  <w:marRight w:val="0"/>
                  <w:marTop w:val="0"/>
                  <w:marBottom w:val="0"/>
                  <w:divBdr>
                    <w:top w:val="dotted" w:sz="6" w:space="0" w:color="FEFEFE"/>
                    <w:left w:val="dotted" w:sz="6" w:space="11" w:color="FEFEFE"/>
                    <w:bottom w:val="dotted" w:sz="6" w:space="0" w:color="FEFEFE"/>
                    <w:right w:val="dotted" w:sz="6" w:space="0" w:color="FEFEFE"/>
                  </w:divBdr>
                  <w:divsChild>
                    <w:div w:id="877201904">
                      <w:marLeft w:val="225"/>
                      <w:marRight w:val="0"/>
                      <w:marTop w:val="0"/>
                      <w:marBottom w:val="0"/>
                      <w:divBdr>
                        <w:top w:val="dotted" w:sz="6" w:space="0" w:color="FEFEFE"/>
                        <w:left w:val="dotted" w:sz="6" w:space="11" w:color="FEFEFE"/>
                        <w:bottom w:val="dotted" w:sz="6" w:space="0" w:color="FEFEFE"/>
                        <w:right w:val="dotted" w:sz="6" w:space="0" w:color="FEFEFE"/>
                      </w:divBdr>
                    </w:div>
                    <w:div w:id="1477532896">
                      <w:marLeft w:val="225"/>
                      <w:marRight w:val="0"/>
                      <w:marTop w:val="0"/>
                      <w:marBottom w:val="0"/>
                      <w:divBdr>
                        <w:top w:val="dotted" w:sz="6" w:space="0" w:color="FEFEFE"/>
                        <w:left w:val="dotted" w:sz="6" w:space="11" w:color="FEFEFE"/>
                        <w:bottom w:val="dotted" w:sz="6" w:space="0" w:color="FEFEFE"/>
                        <w:right w:val="dotted" w:sz="6" w:space="0" w:color="FEFEFE"/>
                      </w:divBdr>
                    </w:div>
                    <w:div w:id="444009722">
                      <w:marLeft w:val="225"/>
                      <w:marRight w:val="0"/>
                      <w:marTop w:val="0"/>
                      <w:marBottom w:val="0"/>
                      <w:divBdr>
                        <w:top w:val="dotted" w:sz="6" w:space="0" w:color="FEFEFE"/>
                        <w:left w:val="dotted" w:sz="6" w:space="11" w:color="FEFEFE"/>
                        <w:bottom w:val="dotted" w:sz="6" w:space="0" w:color="FEFEFE"/>
                        <w:right w:val="dotted" w:sz="6" w:space="0" w:color="FEFEFE"/>
                      </w:divBdr>
                    </w:div>
                    <w:div w:id="1584219103">
                      <w:marLeft w:val="225"/>
                      <w:marRight w:val="0"/>
                      <w:marTop w:val="0"/>
                      <w:marBottom w:val="0"/>
                      <w:divBdr>
                        <w:top w:val="dotted" w:sz="6" w:space="0" w:color="FEFEFE"/>
                        <w:left w:val="dotted" w:sz="6" w:space="11" w:color="FEFEFE"/>
                        <w:bottom w:val="dotted" w:sz="6" w:space="0" w:color="FEFEFE"/>
                        <w:right w:val="dotted" w:sz="6" w:space="0" w:color="FEFEFE"/>
                      </w:divBdr>
                    </w:div>
                    <w:div w:id="1425373132">
                      <w:marLeft w:val="225"/>
                      <w:marRight w:val="0"/>
                      <w:marTop w:val="0"/>
                      <w:marBottom w:val="0"/>
                      <w:divBdr>
                        <w:top w:val="dotted" w:sz="6" w:space="0" w:color="FEFEFE"/>
                        <w:left w:val="dotted" w:sz="6" w:space="11" w:color="FEFEFE"/>
                        <w:bottom w:val="dotted" w:sz="6" w:space="0" w:color="FEFEFE"/>
                        <w:right w:val="dotted" w:sz="6" w:space="0" w:color="FEFEFE"/>
                      </w:divBdr>
                    </w:div>
                    <w:div w:id="1856771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53376510">
                  <w:marLeft w:val="225"/>
                  <w:marRight w:val="0"/>
                  <w:marTop w:val="0"/>
                  <w:marBottom w:val="0"/>
                  <w:divBdr>
                    <w:top w:val="dotted" w:sz="6" w:space="0" w:color="FEFEFE"/>
                    <w:left w:val="dotted" w:sz="6" w:space="11" w:color="FEFEFE"/>
                    <w:bottom w:val="dotted" w:sz="6" w:space="0" w:color="FEFEFE"/>
                    <w:right w:val="dotted" w:sz="6" w:space="0" w:color="FEFEFE"/>
                  </w:divBdr>
                  <w:divsChild>
                    <w:div w:id="621350665">
                      <w:marLeft w:val="225"/>
                      <w:marRight w:val="0"/>
                      <w:marTop w:val="0"/>
                      <w:marBottom w:val="0"/>
                      <w:divBdr>
                        <w:top w:val="dotted" w:sz="6" w:space="0" w:color="FEFEFE"/>
                        <w:left w:val="dotted" w:sz="6" w:space="11" w:color="FEFEFE"/>
                        <w:bottom w:val="dotted" w:sz="6" w:space="0" w:color="FEFEFE"/>
                        <w:right w:val="dotted" w:sz="6" w:space="0" w:color="FEFEFE"/>
                      </w:divBdr>
                    </w:div>
                    <w:div w:id="1233665249">
                      <w:marLeft w:val="225"/>
                      <w:marRight w:val="0"/>
                      <w:marTop w:val="0"/>
                      <w:marBottom w:val="0"/>
                      <w:divBdr>
                        <w:top w:val="dotted" w:sz="6" w:space="0" w:color="FEFEFE"/>
                        <w:left w:val="dotted" w:sz="6" w:space="11" w:color="FEFEFE"/>
                        <w:bottom w:val="dotted" w:sz="6" w:space="0" w:color="FEFEFE"/>
                        <w:right w:val="dotted" w:sz="6" w:space="0" w:color="FEFEFE"/>
                      </w:divBdr>
                    </w:div>
                    <w:div w:id="1977879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85843167">
                  <w:marLeft w:val="225"/>
                  <w:marRight w:val="0"/>
                  <w:marTop w:val="0"/>
                  <w:marBottom w:val="0"/>
                  <w:divBdr>
                    <w:top w:val="dotted" w:sz="6" w:space="0" w:color="FEFEFE"/>
                    <w:left w:val="dotted" w:sz="6" w:space="11" w:color="FEFEFE"/>
                    <w:bottom w:val="dotted" w:sz="6" w:space="0" w:color="FEFEFE"/>
                    <w:right w:val="dotted" w:sz="6" w:space="0" w:color="FEFEFE"/>
                  </w:divBdr>
                </w:div>
                <w:div w:id="599147527">
                  <w:marLeft w:val="225"/>
                  <w:marRight w:val="0"/>
                  <w:marTop w:val="0"/>
                  <w:marBottom w:val="0"/>
                  <w:divBdr>
                    <w:top w:val="dotted" w:sz="6" w:space="0" w:color="FEFEFE"/>
                    <w:left w:val="dotted" w:sz="6" w:space="11" w:color="FEFEFE"/>
                    <w:bottom w:val="dotted" w:sz="6" w:space="0" w:color="FEFEFE"/>
                    <w:right w:val="dotted" w:sz="6" w:space="0" w:color="FEFEFE"/>
                  </w:divBdr>
                </w:div>
                <w:div w:id="1375351170">
                  <w:marLeft w:val="225"/>
                  <w:marRight w:val="0"/>
                  <w:marTop w:val="0"/>
                  <w:marBottom w:val="0"/>
                  <w:divBdr>
                    <w:top w:val="dotted" w:sz="6" w:space="0" w:color="FEFEFE"/>
                    <w:left w:val="dotted" w:sz="6" w:space="11" w:color="FEFEFE"/>
                    <w:bottom w:val="dotted" w:sz="6" w:space="0" w:color="FEFEFE"/>
                    <w:right w:val="dotted" w:sz="6" w:space="0" w:color="FEFEFE"/>
                  </w:divBdr>
                </w:div>
                <w:div w:id="17364636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2268958">
              <w:marLeft w:val="72"/>
              <w:marRight w:val="72"/>
              <w:marTop w:val="72"/>
              <w:marBottom w:val="72"/>
              <w:divBdr>
                <w:top w:val="dotted" w:sz="6" w:space="0" w:color="FEFEFE"/>
                <w:left w:val="dotted" w:sz="6" w:space="0" w:color="FEFEFE"/>
                <w:bottom w:val="dotted" w:sz="6" w:space="0" w:color="FEFEFE"/>
                <w:right w:val="dotted" w:sz="6" w:space="0" w:color="FEFEFE"/>
              </w:divBdr>
              <w:divsChild>
                <w:div w:id="470828072">
                  <w:marLeft w:val="225"/>
                  <w:marRight w:val="0"/>
                  <w:marTop w:val="0"/>
                  <w:marBottom w:val="0"/>
                  <w:divBdr>
                    <w:top w:val="dotted" w:sz="6" w:space="0" w:color="FEFEFE"/>
                    <w:left w:val="dotted" w:sz="6" w:space="11" w:color="FEFEFE"/>
                    <w:bottom w:val="dotted" w:sz="6" w:space="0" w:color="FEFEFE"/>
                    <w:right w:val="dotted" w:sz="6" w:space="0" w:color="FEFEFE"/>
                  </w:divBdr>
                </w:div>
                <w:div w:id="1506090758">
                  <w:marLeft w:val="225"/>
                  <w:marRight w:val="0"/>
                  <w:marTop w:val="0"/>
                  <w:marBottom w:val="0"/>
                  <w:divBdr>
                    <w:top w:val="dotted" w:sz="6" w:space="0" w:color="FEFEFE"/>
                    <w:left w:val="dotted" w:sz="6" w:space="11" w:color="FEFEFE"/>
                    <w:bottom w:val="dotted" w:sz="6" w:space="0" w:color="FEFEFE"/>
                    <w:right w:val="dotted" w:sz="6" w:space="0" w:color="FEFEFE"/>
                  </w:divBdr>
                </w:div>
                <w:div w:id="1076826386">
                  <w:marLeft w:val="225"/>
                  <w:marRight w:val="0"/>
                  <w:marTop w:val="0"/>
                  <w:marBottom w:val="0"/>
                  <w:divBdr>
                    <w:top w:val="dotted" w:sz="6" w:space="0" w:color="FEFEFE"/>
                    <w:left w:val="dotted" w:sz="6" w:space="11" w:color="FEFEFE"/>
                    <w:bottom w:val="dotted" w:sz="6" w:space="0" w:color="FEFEFE"/>
                    <w:right w:val="dotted" w:sz="6" w:space="0" w:color="FEFEFE"/>
                  </w:divBdr>
                </w:div>
                <w:div w:id="1935623110">
                  <w:marLeft w:val="225"/>
                  <w:marRight w:val="0"/>
                  <w:marTop w:val="0"/>
                  <w:marBottom w:val="0"/>
                  <w:divBdr>
                    <w:top w:val="dotted" w:sz="6" w:space="0" w:color="FEFEFE"/>
                    <w:left w:val="dotted" w:sz="6" w:space="11" w:color="FEFEFE"/>
                    <w:bottom w:val="dotted" w:sz="6" w:space="0" w:color="FEFEFE"/>
                    <w:right w:val="dotted" w:sz="6" w:space="0" w:color="FEFEFE"/>
                  </w:divBdr>
                </w:div>
                <w:div w:id="714082307">
                  <w:marLeft w:val="225"/>
                  <w:marRight w:val="0"/>
                  <w:marTop w:val="0"/>
                  <w:marBottom w:val="0"/>
                  <w:divBdr>
                    <w:top w:val="dotted" w:sz="6" w:space="0" w:color="FEFEFE"/>
                    <w:left w:val="dotted" w:sz="6" w:space="11" w:color="FEFEFE"/>
                    <w:bottom w:val="dotted" w:sz="6" w:space="0" w:color="FEFEFE"/>
                    <w:right w:val="dotted" w:sz="6" w:space="0" w:color="FEFEFE"/>
                  </w:divBdr>
                </w:div>
                <w:div w:id="17651788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89988120">
              <w:marLeft w:val="72"/>
              <w:marRight w:val="72"/>
              <w:marTop w:val="72"/>
              <w:marBottom w:val="72"/>
              <w:divBdr>
                <w:top w:val="dotted" w:sz="6" w:space="0" w:color="FEFEFE"/>
                <w:left w:val="dotted" w:sz="6" w:space="0" w:color="FEFEFE"/>
                <w:bottom w:val="dotted" w:sz="6" w:space="0" w:color="FEFEFE"/>
                <w:right w:val="dotted" w:sz="6" w:space="0" w:color="FEFEFE"/>
              </w:divBdr>
              <w:divsChild>
                <w:div w:id="1789621658">
                  <w:marLeft w:val="225"/>
                  <w:marRight w:val="0"/>
                  <w:marTop w:val="0"/>
                  <w:marBottom w:val="0"/>
                  <w:divBdr>
                    <w:top w:val="dotted" w:sz="6" w:space="0" w:color="FEFEFE"/>
                    <w:left w:val="dotted" w:sz="6" w:space="11" w:color="FEFEFE"/>
                    <w:bottom w:val="dotted" w:sz="6" w:space="0" w:color="FEFEFE"/>
                    <w:right w:val="dotted" w:sz="6" w:space="0" w:color="FEFEFE"/>
                  </w:divBdr>
                  <w:divsChild>
                    <w:div w:id="2046977589">
                      <w:marLeft w:val="225"/>
                      <w:marRight w:val="0"/>
                      <w:marTop w:val="0"/>
                      <w:marBottom w:val="0"/>
                      <w:divBdr>
                        <w:top w:val="dotted" w:sz="6" w:space="0" w:color="FEFEFE"/>
                        <w:left w:val="dotted" w:sz="6" w:space="11" w:color="FEFEFE"/>
                        <w:bottom w:val="dotted" w:sz="6" w:space="0" w:color="FEFEFE"/>
                        <w:right w:val="dotted" w:sz="6" w:space="0" w:color="FEFEFE"/>
                      </w:divBdr>
                    </w:div>
                    <w:div w:id="667245413">
                      <w:marLeft w:val="225"/>
                      <w:marRight w:val="0"/>
                      <w:marTop w:val="0"/>
                      <w:marBottom w:val="0"/>
                      <w:divBdr>
                        <w:top w:val="dotted" w:sz="6" w:space="0" w:color="FEFEFE"/>
                        <w:left w:val="dotted" w:sz="6" w:space="11" w:color="FEFEFE"/>
                        <w:bottom w:val="dotted" w:sz="6" w:space="0" w:color="FEFEFE"/>
                        <w:right w:val="dotted" w:sz="6" w:space="0" w:color="FEFEFE"/>
                      </w:divBdr>
                    </w:div>
                    <w:div w:id="15430560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6796018">
                  <w:marLeft w:val="225"/>
                  <w:marRight w:val="0"/>
                  <w:marTop w:val="0"/>
                  <w:marBottom w:val="0"/>
                  <w:divBdr>
                    <w:top w:val="dotted" w:sz="6" w:space="0" w:color="FEFEFE"/>
                    <w:left w:val="dotted" w:sz="6" w:space="11" w:color="FEFEFE"/>
                    <w:bottom w:val="dotted" w:sz="6" w:space="0" w:color="FEFEFE"/>
                    <w:right w:val="dotted" w:sz="6" w:space="0" w:color="FEFEFE"/>
                  </w:divBdr>
                </w:div>
                <w:div w:id="1657151675">
                  <w:marLeft w:val="225"/>
                  <w:marRight w:val="0"/>
                  <w:marTop w:val="0"/>
                  <w:marBottom w:val="0"/>
                  <w:divBdr>
                    <w:top w:val="dotted" w:sz="6" w:space="0" w:color="FEFEFE"/>
                    <w:left w:val="dotted" w:sz="6" w:space="11" w:color="FEFEFE"/>
                    <w:bottom w:val="dotted" w:sz="6" w:space="0" w:color="FEFEFE"/>
                    <w:right w:val="dotted" w:sz="6" w:space="0" w:color="FEFEFE"/>
                  </w:divBdr>
                </w:div>
                <w:div w:id="914053940">
                  <w:marLeft w:val="225"/>
                  <w:marRight w:val="0"/>
                  <w:marTop w:val="0"/>
                  <w:marBottom w:val="0"/>
                  <w:divBdr>
                    <w:top w:val="dotted" w:sz="6" w:space="0" w:color="FEFEFE"/>
                    <w:left w:val="dotted" w:sz="6" w:space="11" w:color="FEFEFE"/>
                    <w:bottom w:val="dotted" w:sz="6" w:space="0" w:color="FEFEFE"/>
                    <w:right w:val="dotted" w:sz="6" w:space="0" w:color="FEFEFE"/>
                  </w:divBdr>
                </w:div>
                <w:div w:id="215750685">
                  <w:marLeft w:val="225"/>
                  <w:marRight w:val="0"/>
                  <w:marTop w:val="0"/>
                  <w:marBottom w:val="0"/>
                  <w:divBdr>
                    <w:top w:val="dotted" w:sz="6" w:space="0" w:color="FEFEFE"/>
                    <w:left w:val="dotted" w:sz="6" w:space="11" w:color="FEFEFE"/>
                    <w:bottom w:val="dotted" w:sz="6" w:space="0" w:color="FEFEFE"/>
                    <w:right w:val="dotted" w:sz="6" w:space="0" w:color="FEFEFE"/>
                  </w:divBdr>
                </w:div>
                <w:div w:id="324283539">
                  <w:marLeft w:val="225"/>
                  <w:marRight w:val="0"/>
                  <w:marTop w:val="0"/>
                  <w:marBottom w:val="0"/>
                  <w:divBdr>
                    <w:top w:val="dotted" w:sz="6" w:space="0" w:color="FEFEFE"/>
                    <w:left w:val="dotted" w:sz="6" w:space="11" w:color="FEFEFE"/>
                    <w:bottom w:val="dotted" w:sz="6" w:space="0" w:color="FEFEFE"/>
                    <w:right w:val="dotted" w:sz="6" w:space="0" w:color="FEFEFE"/>
                  </w:divBdr>
                </w:div>
                <w:div w:id="3620500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96249921">
              <w:marLeft w:val="72"/>
              <w:marRight w:val="72"/>
              <w:marTop w:val="72"/>
              <w:marBottom w:val="72"/>
              <w:divBdr>
                <w:top w:val="dotted" w:sz="6" w:space="0" w:color="FEFEFE"/>
                <w:left w:val="dotted" w:sz="6" w:space="0" w:color="FEFEFE"/>
                <w:bottom w:val="dotted" w:sz="6" w:space="0" w:color="FEFEFE"/>
                <w:right w:val="dotted" w:sz="6" w:space="0" w:color="FEFEFE"/>
              </w:divBdr>
              <w:divsChild>
                <w:div w:id="2003729328">
                  <w:marLeft w:val="225"/>
                  <w:marRight w:val="0"/>
                  <w:marTop w:val="0"/>
                  <w:marBottom w:val="0"/>
                  <w:divBdr>
                    <w:top w:val="dotted" w:sz="6" w:space="0" w:color="FEFEFE"/>
                    <w:left w:val="dotted" w:sz="6" w:space="11" w:color="FEFEFE"/>
                    <w:bottom w:val="dotted" w:sz="6" w:space="0" w:color="FEFEFE"/>
                    <w:right w:val="dotted" w:sz="6" w:space="0" w:color="FEFEFE"/>
                  </w:divBdr>
                </w:div>
                <w:div w:id="1114247002">
                  <w:marLeft w:val="225"/>
                  <w:marRight w:val="0"/>
                  <w:marTop w:val="0"/>
                  <w:marBottom w:val="0"/>
                  <w:divBdr>
                    <w:top w:val="dotted" w:sz="6" w:space="0" w:color="FEFEFE"/>
                    <w:left w:val="dotted" w:sz="6" w:space="11" w:color="FEFEFE"/>
                    <w:bottom w:val="dotted" w:sz="6" w:space="0" w:color="FEFEFE"/>
                    <w:right w:val="dotted" w:sz="6" w:space="0" w:color="FEFEFE"/>
                  </w:divBdr>
                </w:div>
                <w:div w:id="17768308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09443767">
          <w:marLeft w:val="72"/>
          <w:marRight w:val="72"/>
          <w:marTop w:val="72"/>
          <w:marBottom w:val="72"/>
          <w:divBdr>
            <w:top w:val="dotted" w:sz="6" w:space="0" w:color="FEFEFE"/>
            <w:left w:val="dotted" w:sz="6" w:space="0" w:color="FEFEFE"/>
            <w:bottom w:val="dotted" w:sz="6" w:space="0" w:color="FEFEFE"/>
            <w:right w:val="dotted" w:sz="6" w:space="0" w:color="FEFEFE"/>
          </w:divBdr>
          <w:divsChild>
            <w:div w:id="360781883">
              <w:marLeft w:val="72"/>
              <w:marRight w:val="72"/>
              <w:marTop w:val="72"/>
              <w:marBottom w:val="72"/>
              <w:divBdr>
                <w:top w:val="dotted" w:sz="6" w:space="0" w:color="FEFEFE"/>
                <w:left w:val="dotted" w:sz="6" w:space="0" w:color="FEFEFE"/>
                <w:bottom w:val="dotted" w:sz="6" w:space="0" w:color="FEFEFE"/>
                <w:right w:val="dotted" w:sz="6" w:space="0" w:color="FEFEFE"/>
              </w:divBdr>
              <w:divsChild>
                <w:div w:id="521090029">
                  <w:marLeft w:val="225"/>
                  <w:marRight w:val="0"/>
                  <w:marTop w:val="0"/>
                  <w:marBottom w:val="0"/>
                  <w:divBdr>
                    <w:top w:val="dotted" w:sz="6" w:space="0" w:color="FEFEFE"/>
                    <w:left w:val="dotted" w:sz="6" w:space="11" w:color="FEFEFE"/>
                    <w:bottom w:val="dotted" w:sz="6" w:space="0" w:color="FEFEFE"/>
                    <w:right w:val="dotted" w:sz="6" w:space="0" w:color="FEFEFE"/>
                  </w:divBdr>
                </w:div>
                <w:div w:id="579366132">
                  <w:marLeft w:val="225"/>
                  <w:marRight w:val="0"/>
                  <w:marTop w:val="0"/>
                  <w:marBottom w:val="0"/>
                  <w:divBdr>
                    <w:top w:val="dotted" w:sz="6" w:space="0" w:color="FEFEFE"/>
                    <w:left w:val="dotted" w:sz="6" w:space="11" w:color="FEFEFE"/>
                    <w:bottom w:val="dotted" w:sz="6" w:space="0" w:color="FEFEFE"/>
                    <w:right w:val="dotted" w:sz="6" w:space="0" w:color="FEFEFE"/>
                  </w:divBdr>
                </w:div>
                <w:div w:id="1898784462">
                  <w:marLeft w:val="225"/>
                  <w:marRight w:val="0"/>
                  <w:marTop w:val="0"/>
                  <w:marBottom w:val="0"/>
                  <w:divBdr>
                    <w:top w:val="dotted" w:sz="6" w:space="0" w:color="FEFEFE"/>
                    <w:left w:val="dotted" w:sz="6" w:space="11" w:color="FEFEFE"/>
                    <w:bottom w:val="dotted" w:sz="6" w:space="0" w:color="FEFEFE"/>
                    <w:right w:val="dotted" w:sz="6" w:space="0" w:color="FEFEFE"/>
                  </w:divBdr>
                </w:div>
                <w:div w:id="1285889683">
                  <w:marLeft w:val="225"/>
                  <w:marRight w:val="0"/>
                  <w:marTop w:val="0"/>
                  <w:marBottom w:val="0"/>
                  <w:divBdr>
                    <w:top w:val="dotted" w:sz="6" w:space="0" w:color="FEFEFE"/>
                    <w:left w:val="dotted" w:sz="6" w:space="11" w:color="FEFEFE"/>
                    <w:bottom w:val="dotted" w:sz="6" w:space="0" w:color="FEFEFE"/>
                    <w:right w:val="dotted" w:sz="6" w:space="0" w:color="FEFEFE"/>
                  </w:divBdr>
                </w:div>
                <w:div w:id="12998659">
                  <w:marLeft w:val="225"/>
                  <w:marRight w:val="0"/>
                  <w:marTop w:val="0"/>
                  <w:marBottom w:val="0"/>
                  <w:divBdr>
                    <w:top w:val="dotted" w:sz="6" w:space="0" w:color="FEFEFE"/>
                    <w:left w:val="dotted" w:sz="6" w:space="11" w:color="FEFEFE"/>
                    <w:bottom w:val="dotted" w:sz="6" w:space="0" w:color="FEFEFE"/>
                    <w:right w:val="dotted" w:sz="6" w:space="0" w:color="FEFEFE"/>
                  </w:divBdr>
                </w:div>
                <w:div w:id="362632302">
                  <w:marLeft w:val="225"/>
                  <w:marRight w:val="0"/>
                  <w:marTop w:val="0"/>
                  <w:marBottom w:val="0"/>
                  <w:divBdr>
                    <w:top w:val="dotted" w:sz="6" w:space="0" w:color="FEFEFE"/>
                    <w:left w:val="dotted" w:sz="6" w:space="11" w:color="FEFEFE"/>
                    <w:bottom w:val="dotted" w:sz="6" w:space="0" w:color="FEFEFE"/>
                    <w:right w:val="dotted" w:sz="6" w:space="0" w:color="FEFEFE"/>
                  </w:divBdr>
                </w:div>
                <w:div w:id="588268692">
                  <w:marLeft w:val="225"/>
                  <w:marRight w:val="0"/>
                  <w:marTop w:val="0"/>
                  <w:marBottom w:val="0"/>
                  <w:divBdr>
                    <w:top w:val="dotted" w:sz="6" w:space="0" w:color="FEFEFE"/>
                    <w:left w:val="dotted" w:sz="6" w:space="11" w:color="FEFEFE"/>
                    <w:bottom w:val="dotted" w:sz="6" w:space="0" w:color="FEFEFE"/>
                    <w:right w:val="dotted" w:sz="6" w:space="0" w:color="FEFEFE"/>
                  </w:divBdr>
                </w:div>
                <w:div w:id="2022858360">
                  <w:marLeft w:val="225"/>
                  <w:marRight w:val="0"/>
                  <w:marTop w:val="0"/>
                  <w:marBottom w:val="0"/>
                  <w:divBdr>
                    <w:top w:val="dotted" w:sz="6" w:space="0" w:color="FEFEFE"/>
                    <w:left w:val="dotted" w:sz="6" w:space="11" w:color="FEFEFE"/>
                    <w:bottom w:val="dotted" w:sz="6" w:space="0" w:color="FEFEFE"/>
                    <w:right w:val="dotted" w:sz="6" w:space="0" w:color="FEFEFE"/>
                  </w:divBdr>
                </w:div>
                <w:div w:id="12094191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5804060">
              <w:marLeft w:val="72"/>
              <w:marRight w:val="72"/>
              <w:marTop w:val="72"/>
              <w:marBottom w:val="72"/>
              <w:divBdr>
                <w:top w:val="dotted" w:sz="6" w:space="0" w:color="FEFEFE"/>
                <w:left w:val="dotted" w:sz="6" w:space="0" w:color="FEFEFE"/>
                <w:bottom w:val="dotted" w:sz="6" w:space="0" w:color="FEFEFE"/>
                <w:right w:val="dotted" w:sz="6" w:space="0" w:color="FEFEFE"/>
              </w:divBdr>
              <w:divsChild>
                <w:div w:id="545265045">
                  <w:marLeft w:val="225"/>
                  <w:marRight w:val="0"/>
                  <w:marTop w:val="0"/>
                  <w:marBottom w:val="0"/>
                  <w:divBdr>
                    <w:top w:val="dotted" w:sz="6" w:space="0" w:color="FEFEFE"/>
                    <w:left w:val="dotted" w:sz="6" w:space="11" w:color="FEFEFE"/>
                    <w:bottom w:val="dotted" w:sz="6" w:space="0" w:color="FEFEFE"/>
                    <w:right w:val="dotted" w:sz="6" w:space="0" w:color="FEFEFE"/>
                  </w:divBdr>
                </w:div>
                <w:div w:id="1952929651">
                  <w:marLeft w:val="225"/>
                  <w:marRight w:val="0"/>
                  <w:marTop w:val="0"/>
                  <w:marBottom w:val="0"/>
                  <w:divBdr>
                    <w:top w:val="dotted" w:sz="6" w:space="0" w:color="FEFEFE"/>
                    <w:left w:val="dotted" w:sz="6" w:space="11" w:color="FEFEFE"/>
                    <w:bottom w:val="dotted" w:sz="6" w:space="0" w:color="FEFEFE"/>
                    <w:right w:val="dotted" w:sz="6" w:space="0" w:color="FEFEFE"/>
                  </w:divBdr>
                </w:div>
                <w:div w:id="1955865685">
                  <w:marLeft w:val="225"/>
                  <w:marRight w:val="0"/>
                  <w:marTop w:val="0"/>
                  <w:marBottom w:val="0"/>
                  <w:divBdr>
                    <w:top w:val="dotted" w:sz="6" w:space="0" w:color="FEFEFE"/>
                    <w:left w:val="dotted" w:sz="6" w:space="11" w:color="FEFEFE"/>
                    <w:bottom w:val="dotted" w:sz="6" w:space="0" w:color="FEFEFE"/>
                    <w:right w:val="dotted" w:sz="6" w:space="0" w:color="FEFEFE"/>
                  </w:divBdr>
                </w:div>
                <w:div w:id="1498299501">
                  <w:marLeft w:val="225"/>
                  <w:marRight w:val="0"/>
                  <w:marTop w:val="0"/>
                  <w:marBottom w:val="0"/>
                  <w:divBdr>
                    <w:top w:val="dotted" w:sz="6" w:space="0" w:color="FEFEFE"/>
                    <w:left w:val="dotted" w:sz="6" w:space="11" w:color="FEFEFE"/>
                    <w:bottom w:val="dotted" w:sz="6" w:space="0" w:color="FEFEFE"/>
                    <w:right w:val="dotted" w:sz="6" w:space="0" w:color="FEFEFE"/>
                  </w:divBdr>
                </w:div>
                <w:div w:id="9512096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10662365">
              <w:marLeft w:val="72"/>
              <w:marRight w:val="72"/>
              <w:marTop w:val="72"/>
              <w:marBottom w:val="72"/>
              <w:divBdr>
                <w:top w:val="dotted" w:sz="6" w:space="0" w:color="FEFEFE"/>
                <w:left w:val="dotted" w:sz="6" w:space="0" w:color="FEFEFE"/>
                <w:bottom w:val="dotted" w:sz="6" w:space="0" w:color="FEFEFE"/>
                <w:right w:val="dotted" w:sz="6" w:space="0" w:color="FEFEFE"/>
              </w:divBdr>
              <w:divsChild>
                <w:div w:id="466052319">
                  <w:marLeft w:val="225"/>
                  <w:marRight w:val="0"/>
                  <w:marTop w:val="0"/>
                  <w:marBottom w:val="0"/>
                  <w:divBdr>
                    <w:top w:val="dotted" w:sz="6" w:space="0" w:color="FEFEFE"/>
                    <w:left w:val="dotted" w:sz="6" w:space="11" w:color="FEFEFE"/>
                    <w:bottom w:val="dotted" w:sz="6" w:space="0" w:color="FEFEFE"/>
                    <w:right w:val="dotted" w:sz="6" w:space="0" w:color="FEFEFE"/>
                  </w:divBdr>
                </w:div>
                <w:div w:id="1549951998">
                  <w:marLeft w:val="225"/>
                  <w:marRight w:val="0"/>
                  <w:marTop w:val="0"/>
                  <w:marBottom w:val="0"/>
                  <w:divBdr>
                    <w:top w:val="dotted" w:sz="6" w:space="0" w:color="FEFEFE"/>
                    <w:left w:val="dotted" w:sz="6" w:space="11" w:color="FEFEFE"/>
                    <w:bottom w:val="dotted" w:sz="6" w:space="0" w:color="FEFEFE"/>
                    <w:right w:val="dotted" w:sz="6" w:space="0" w:color="FEFEFE"/>
                  </w:divBdr>
                </w:div>
                <w:div w:id="789324344">
                  <w:marLeft w:val="225"/>
                  <w:marRight w:val="0"/>
                  <w:marTop w:val="0"/>
                  <w:marBottom w:val="0"/>
                  <w:divBdr>
                    <w:top w:val="dotted" w:sz="6" w:space="0" w:color="FEFEFE"/>
                    <w:left w:val="dotted" w:sz="6" w:space="11" w:color="FEFEFE"/>
                    <w:bottom w:val="dotted" w:sz="6" w:space="0" w:color="FEFEFE"/>
                    <w:right w:val="dotted" w:sz="6" w:space="0" w:color="FEFEFE"/>
                  </w:divBdr>
                </w:div>
                <w:div w:id="1503010495">
                  <w:marLeft w:val="225"/>
                  <w:marRight w:val="0"/>
                  <w:marTop w:val="0"/>
                  <w:marBottom w:val="0"/>
                  <w:divBdr>
                    <w:top w:val="dotted" w:sz="6" w:space="0" w:color="FEFEFE"/>
                    <w:left w:val="dotted" w:sz="6" w:space="11" w:color="FEFEFE"/>
                    <w:bottom w:val="dotted" w:sz="6" w:space="0" w:color="FEFEFE"/>
                    <w:right w:val="dotted" w:sz="6" w:space="0" w:color="FEFEFE"/>
                  </w:divBdr>
                </w:div>
                <w:div w:id="666715916">
                  <w:marLeft w:val="225"/>
                  <w:marRight w:val="0"/>
                  <w:marTop w:val="0"/>
                  <w:marBottom w:val="0"/>
                  <w:divBdr>
                    <w:top w:val="dotted" w:sz="6" w:space="0" w:color="FEFEFE"/>
                    <w:left w:val="dotted" w:sz="6" w:space="11" w:color="FEFEFE"/>
                    <w:bottom w:val="dotted" w:sz="6" w:space="0" w:color="FEFEFE"/>
                    <w:right w:val="dotted" w:sz="6" w:space="0" w:color="FEFEFE"/>
                  </w:divBdr>
                </w:div>
                <w:div w:id="776830507">
                  <w:marLeft w:val="225"/>
                  <w:marRight w:val="0"/>
                  <w:marTop w:val="0"/>
                  <w:marBottom w:val="0"/>
                  <w:divBdr>
                    <w:top w:val="dotted" w:sz="6" w:space="0" w:color="FEFEFE"/>
                    <w:left w:val="dotted" w:sz="6" w:space="11" w:color="FEFEFE"/>
                    <w:bottom w:val="dotted" w:sz="6" w:space="0" w:color="FEFEFE"/>
                    <w:right w:val="dotted" w:sz="6" w:space="0" w:color="FEFEFE"/>
                  </w:divBdr>
                </w:div>
                <w:div w:id="18881013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12100003">
              <w:marLeft w:val="72"/>
              <w:marRight w:val="72"/>
              <w:marTop w:val="72"/>
              <w:marBottom w:val="72"/>
              <w:divBdr>
                <w:top w:val="dotted" w:sz="6" w:space="0" w:color="FEFEFE"/>
                <w:left w:val="dotted" w:sz="6" w:space="0" w:color="FEFEFE"/>
                <w:bottom w:val="dotted" w:sz="6" w:space="0" w:color="FEFEFE"/>
                <w:right w:val="dotted" w:sz="6" w:space="0" w:color="FEFEFE"/>
              </w:divBdr>
              <w:divsChild>
                <w:div w:id="905266651">
                  <w:marLeft w:val="225"/>
                  <w:marRight w:val="0"/>
                  <w:marTop w:val="0"/>
                  <w:marBottom w:val="0"/>
                  <w:divBdr>
                    <w:top w:val="dotted" w:sz="6" w:space="0" w:color="FEFEFE"/>
                    <w:left w:val="dotted" w:sz="6" w:space="11" w:color="FEFEFE"/>
                    <w:bottom w:val="dotted" w:sz="6" w:space="0" w:color="FEFEFE"/>
                    <w:right w:val="dotted" w:sz="6" w:space="0" w:color="FEFEFE"/>
                  </w:divBdr>
                </w:div>
                <w:div w:id="1925338902">
                  <w:marLeft w:val="225"/>
                  <w:marRight w:val="0"/>
                  <w:marTop w:val="0"/>
                  <w:marBottom w:val="0"/>
                  <w:divBdr>
                    <w:top w:val="dotted" w:sz="6" w:space="0" w:color="FEFEFE"/>
                    <w:left w:val="dotted" w:sz="6" w:space="11" w:color="FEFEFE"/>
                    <w:bottom w:val="dotted" w:sz="6" w:space="0" w:color="FEFEFE"/>
                    <w:right w:val="dotted" w:sz="6" w:space="0" w:color="FEFEFE"/>
                  </w:divBdr>
                </w:div>
                <w:div w:id="2064787457">
                  <w:marLeft w:val="225"/>
                  <w:marRight w:val="0"/>
                  <w:marTop w:val="0"/>
                  <w:marBottom w:val="0"/>
                  <w:divBdr>
                    <w:top w:val="dotted" w:sz="6" w:space="0" w:color="FEFEFE"/>
                    <w:left w:val="dotted" w:sz="6" w:space="11" w:color="FEFEFE"/>
                    <w:bottom w:val="dotted" w:sz="6" w:space="0" w:color="FEFEFE"/>
                    <w:right w:val="dotted" w:sz="6" w:space="0" w:color="FEFEFE"/>
                  </w:divBdr>
                </w:div>
                <w:div w:id="949319788">
                  <w:marLeft w:val="225"/>
                  <w:marRight w:val="0"/>
                  <w:marTop w:val="0"/>
                  <w:marBottom w:val="0"/>
                  <w:divBdr>
                    <w:top w:val="dotted" w:sz="6" w:space="0" w:color="FEFEFE"/>
                    <w:left w:val="dotted" w:sz="6" w:space="11" w:color="FEFEFE"/>
                    <w:bottom w:val="dotted" w:sz="6" w:space="0" w:color="FEFEFE"/>
                    <w:right w:val="dotted" w:sz="6" w:space="0" w:color="FEFEFE"/>
                  </w:divBdr>
                </w:div>
                <w:div w:id="1784808779">
                  <w:marLeft w:val="225"/>
                  <w:marRight w:val="0"/>
                  <w:marTop w:val="0"/>
                  <w:marBottom w:val="0"/>
                  <w:divBdr>
                    <w:top w:val="dotted" w:sz="6" w:space="0" w:color="FEFEFE"/>
                    <w:left w:val="dotted" w:sz="6" w:space="11" w:color="FEFEFE"/>
                    <w:bottom w:val="dotted" w:sz="6" w:space="0" w:color="FEFEFE"/>
                    <w:right w:val="dotted" w:sz="6" w:space="0" w:color="FEFEFE"/>
                  </w:divBdr>
                </w:div>
                <w:div w:id="259488263">
                  <w:marLeft w:val="225"/>
                  <w:marRight w:val="0"/>
                  <w:marTop w:val="0"/>
                  <w:marBottom w:val="0"/>
                  <w:divBdr>
                    <w:top w:val="dotted" w:sz="6" w:space="0" w:color="FEFEFE"/>
                    <w:left w:val="dotted" w:sz="6" w:space="11" w:color="FEFEFE"/>
                    <w:bottom w:val="dotted" w:sz="6" w:space="0" w:color="FEFEFE"/>
                    <w:right w:val="dotted" w:sz="6" w:space="0" w:color="FEFEFE"/>
                  </w:divBdr>
                </w:div>
                <w:div w:id="2021620753">
                  <w:marLeft w:val="225"/>
                  <w:marRight w:val="0"/>
                  <w:marTop w:val="0"/>
                  <w:marBottom w:val="0"/>
                  <w:divBdr>
                    <w:top w:val="dotted" w:sz="6" w:space="0" w:color="FEFEFE"/>
                    <w:left w:val="dotted" w:sz="6" w:space="11" w:color="FEFEFE"/>
                    <w:bottom w:val="dotted" w:sz="6" w:space="0" w:color="FEFEFE"/>
                    <w:right w:val="dotted" w:sz="6" w:space="0" w:color="FEFEFE"/>
                  </w:divBdr>
                </w:div>
                <w:div w:id="13897652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26074446">
              <w:marLeft w:val="72"/>
              <w:marRight w:val="72"/>
              <w:marTop w:val="72"/>
              <w:marBottom w:val="72"/>
              <w:divBdr>
                <w:top w:val="dotted" w:sz="6" w:space="0" w:color="FEFEFE"/>
                <w:left w:val="dotted" w:sz="6" w:space="0" w:color="FEFEFE"/>
                <w:bottom w:val="dotted" w:sz="6" w:space="0" w:color="FEFEFE"/>
                <w:right w:val="dotted" w:sz="6" w:space="0" w:color="FEFEFE"/>
              </w:divBdr>
            </w:div>
            <w:div w:id="788165197">
              <w:marLeft w:val="72"/>
              <w:marRight w:val="72"/>
              <w:marTop w:val="72"/>
              <w:marBottom w:val="72"/>
              <w:divBdr>
                <w:top w:val="dotted" w:sz="6" w:space="0" w:color="FEFEFE"/>
                <w:left w:val="dotted" w:sz="6" w:space="0" w:color="FEFEFE"/>
                <w:bottom w:val="dotted" w:sz="6" w:space="0" w:color="FEFEFE"/>
                <w:right w:val="dotted" w:sz="6" w:space="0" w:color="FEFEFE"/>
              </w:divBdr>
              <w:divsChild>
                <w:div w:id="280576186">
                  <w:marLeft w:val="225"/>
                  <w:marRight w:val="0"/>
                  <w:marTop w:val="0"/>
                  <w:marBottom w:val="0"/>
                  <w:divBdr>
                    <w:top w:val="dotted" w:sz="6" w:space="0" w:color="FEFEFE"/>
                    <w:left w:val="dotted" w:sz="6" w:space="11" w:color="FEFEFE"/>
                    <w:bottom w:val="dotted" w:sz="6" w:space="0" w:color="FEFEFE"/>
                    <w:right w:val="dotted" w:sz="6" w:space="0" w:color="FEFEFE"/>
                  </w:divBdr>
                </w:div>
                <w:div w:id="10931631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63635440">
              <w:marLeft w:val="72"/>
              <w:marRight w:val="72"/>
              <w:marTop w:val="72"/>
              <w:marBottom w:val="72"/>
              <w:divBdr>
                <w:top w:val="dotted" w:sz="6" w:space="0" w:color="FEFEFE"/>
                <w:left w:val="dotted" w:sz="6" w:space="0" w:color="FEFEFE"/>
                <w:bottom w:val="dotted" w:sz="6" w:space="0" w:color="FEFEFE"/>
                <w:right w:val="dotted" w:sz="6" w:space="0" w:color="FEFEFE"/>
              </w:divBdr>
              <w:divsChild>
                <w:div w:id="422455476">
                  <w:marLeft w:val="225"/>
                  <w:marRight w:val="0"/>
                  <w:marTop w:val="0"/>
                  <w:marBottom w:val="0"/>
                  <w:divBdr>
                    <w:top w:val="dotted" w:sz="6" w:space="0" w:color="FEFEFE"/>
                    <w:left w:val="dotted" w:sz="6" w:space="11" w:color="FEFEFE"/>
                    <w:bottom w:val="dotted" w:sz="6" w:space="0" w:color="FEFEFE"/>
                    <w:right w:val="dotted" w:sz="6" w:space="0" w:color="FEFEFE"/>
                  </w:divBdr>
                </w:div>
                <w:div w:id="77019322">
                  <w:marLeft w:val="225"/>
                  <w:marRight w:val="0"/>
                  <w:marTop w:val="0"/>
                  <w:marBottom w:val="0"/>
                  <w:divBdr>
                    <w:top w:val="dotted" w:sz="6" w:space="0" w:color="FEFEFE"/>
                    <w:left w:val="dotted" w:sz="6" w:space="11" w:color="FEFEFE"/>
                    <w:bottom w:val="dotted" w:sz="6" w:space="0" w:color="FEFEFE"/>
                    <w:right w:val="dotted" w:sz="6" w:space="0" w:color="FEFEFE"/>
                  </w:divBdr>
                </w:div>
                <w:div w:id="10762418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78132532">
              <w:marLeft w:val="72"/>
              <w:marRight w:val="72"/>
              <w:marTop w:val="72"/>
              <w:marBottom w:val="72"/>
              <w:divBdr>
                <w:top w:val="dotted" w:sz="6" w:space="0" w:color="FEFEFE"/>
                <w:left w:val="dotted" w:sz="6" w:space="0" w:color="FEFEFE"/>
                <w:bottom w:val="dotted" w:sz="6" w:space="0" w:color="FEFEFE"/>
                <w:right w:val="dotted" w:sz="6" w:space="0" w:color="FEFEFE"/>
              </w:divBdr>
              <w:divsChild>
                <w:div w:id="465392784">
                  <w:marLeft w:val="225"/>
                  <w:marRight w:val="0"/>
                  <w:marTop w:val="0"/>
                  <w:marBottom w:val="0"/>
                  <w:divBdr>
                    <w:top w:val="dotted" w:sz="6" w:space="0" w:color="FEFEFE"/>
                    <w:left w:val="dotted" w:sz="6" w:space="11" w:color="FEFEFE"/>
                    <w:bottom w:val="dotted" w:sz="6" w:space="0" w:color="FEFEFE"/>
                    <w:right w:val="dotted" w:sz="6" w:space="0" w:color="FEFEFE"/>
                  </w:divBdr>
                </w:div>
                <w:div w:id="1063218051">
                  <w:marLeft w:val="225"/>
                  <w:marRight w:val="0"/>
                  <w:marTop w:val="0"/>
                  <w:marBottom w:val="0"/>
                  <w:divBdr>
                    <w:top w:val="dotted" w:sz="6" w:space="0" w:color="FEFEFE"/>
                    <w:left w:val="dotted" w:sz="6" w:space="11" w:color="FEFEFE"/>
                    <w:bottom w:val="dotted" w:sz="6" w:space="0" w:color="FEFEFE"/>
                    <w:right w:val="dotted" w:sz="6" w:space="0" w:color="FEFEFE"/>
                  </w:divBdr>
                  <w:divsChild>
                    <w:div w:id="827593417">
                      <w:marLeft w:val="225"/>
                      <w:marRight w:val="0"/>
                      <w:marTop w:val="0"/>
                      <w:marBottom w:val="0"/>
                      <w:divBdr>
                        <w:top w:val="dotted" w:sz="6" w:space="0" w:color="FEFEFE"/>
                        <w:left w:val="dotted" w:sz="6" w:space="11" w:color="FEFEFE"/>
                        <w:bottom w:val="dotted" w:sz="6" w:space="0" w:color="FEFEFE"/>
                        <w:right w:val="dotted" w:sz="6" w:space="0" w:color="FEFEFE"/>
                      </w:divBdr>
                    </w:div>
                    <w:div w:id="705563271">
                      <w:marLeft w:val="225"/>
                      <w:marRight w:val="0"/>
                      <w:marTop w:val="0"/>
                      <w:marBottom w:val="0"/>
                      <w:divBdr>
                        <w:top w:val="dotted" w:sz="6" w:space="0" w:color="FEFEFE"/>
                        <w:left w:val="dotted" w:sz="6" w:space="11" w:color="FEFEFE"/>
                        <w:bottom w:val="dotted" w:sz="6" w:space="0" w:color="FEFEFE"/>
                        <w:right w:val="dotted" w:sz="6" w:space="0" w:color="FEFEFE"/>
                      </w:divBdr>
                    </w:div>
                    <w:div w:id="1982149794">
                      <w:marLeft w:val="225"/>
                      <w:marRight w:val="0"/>
                      <w:marTop w:val="0"/>
                      <w:marBottom w:val="0"/>
                      <w:divBdr>
                        <w:top w:val="dotted" w:sz="6" w:space="0" w:color="FEFEFE"/>
                        <w:left w:val="dotted" w:sz="6" w:space="11" w:color="FEFEFE"/>
                        <w:bottom w:val="dotted" w:sz="6" w:space="0" w:color="FEFEFE"/>
                        <w:right w:val="dotted" w:sz="6" w:space="0" w:color="FEFEFE"/>
                      </w:divBdr>
                    </w:div>
                    <w:div w:id="911237672">
                      <w:marLeft w:val="225"/>
                      <w:marRight w:val="0"/>
                      <w:marTop w:val="0"/>
                      <w:marBottom w:val="0"/>
                      <w:divBdr>
                        <w:top w:val="dotted" w:sz="6" w:space="0" w:color="FEFEFE"/>
                        <w:left w:val="dotted" w:sz="6" w:space="11" w:color="FEFEFE"/>
                        <w:bottom w:val="dotted" w:sz="6" w:space="0" w:color="FEFEFE"/>
                        <w:right w:val="dotted" w:sz="6" w:space="0" w:color="FEFEFE"/>
                      </w:divBdr>
                    </w:div>
                    <w:div w:id="1237743563">
                      <w:marLeft w:val="225"/>
                      <w:marRight w:val="0"/>
                      <w:marTop w:val="0"/>
                      <w:marBottom w:val="0"/>
                      <w:divBdr>
                        <w:top w:val="dotted" w:sz="6" w:space="0" w:color="FEFEFE"/>
                        <w:left w:val="dotted" w:sz="6" w:space="11" w:color="FEFEFE"/>
                        <w:bottom w:val="dotted" w:sz="6" w:space="0" w:color="FEFEFE"/>
                        <w:right w:val="dotted" w:sz="6" w:space="0" w:color="FEFEFE"/>
                      </w:divBdr>
                    </w:div>
                    <w:div w:id="1433547188">
                      <w:marLeft w:val="225"/>
                      <w:marRight w:val="0"/>
                      <w:marTop w:val="0"/>
                      <w:marBottom w:val="0"/>
                      <w:divBdr>
                        <w:top w:val="dotted" w:sz="6" w:space="0" w:color="FEFEFE"/>
                        <w:left w:val="dotted" w:sz="6" w:space="11" w:color="FEFEFE"/>
                        <w:bottom w:val="dotted" w:sz="6" w:space="0" w:color="FEFEFE"/>
                        <w:right w:val="dotted" w:sz="6" w:space="0" w:color="FEFEFE"/>
                      </w:divBdr>
                    </w:div>
                    <w:div w:id="12526674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494164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0388047">
              <w:marLeft w:val="72"/>
              <w:marRight w:val="72"/>
              <w:marTop w:val="72"/>
              <w:marBottom w:val="72"/>
              <w:divBdr>
                <w:top w:val="dotted" w:sz="6" w:space="0" w:color="FEFEFE"/>
                <w:left w:val="dotted" w:sz="6" w:space="0" w:color="FEFEFE"/>
                <w:bottom w:val="dotted" w:sz="6" w:space="0" w:color="FEFEFE"/>
                <w:right w:val="dotted" w:sz="6" w:space="0" w:color="FEFEFE"/>
              </w:divBdr>
              <w:divsChild>
                <w:div w:id="134026058">
                  <w:marLeft w:val="225"/>
                  <w:marRight w:val="0"/>
                  <w:marTop w:val="0"/>
                  <w:marBottom w:val="0"/>
                  <w:divBdr>
                    <w:top w:val="dotted" w:sz="6" w:space="0" w:color="FEFEFE"/>
                    <w:left w:val="dotted" w:sz="6" w:space="11" w:color="FEFEFE"/>
                    <w:bottom w:val="dotted" w:sz="6" w:space="0" w:color="FEFEFE"/>
                    <w:right w:val="dotted" w:sz="6" w:space="0" w:color="FEFEFE"/>
                  </w:divBdr>
                </w:div>
                <w:div w:id="167182362">
                  <w:marLeft w:val="225"/>
                  <w:marRight w:val="0"/>
                  <w:marTop w:val="0"/>
                  <w:marBottom w:val="0"/>
                  <w:divBdr>
                    <w:top w:val="dotted" w:sz="6" w:space="0" w:color="FEFEFE"/>
                    <w:left w:val="dotted" w:sz="6" w:space="11" w:color="FEFEFE"/>
                    <w:bottom w:val="dotted" w:sz="6" w:space="0" w:color="FEFEFE"/>
                    <w:right w:val="dotted" w:sz="6" w:space="0" w:color="FEFEFE"/>
                  </w:divBdr>
                </w:div>
                <w:div w:id="21414188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41606546">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215581150">
      <w:marLeft w:val="72"/>
      <w:marRight w:val="72"/>
      <w:marTop w:val="72"/>
      <w:marBottom w:val="72"/>
      <w:divBdr>
        <w:top w:val="dotted" w:sz="6" w:space="0" w:color="FEFEFE"/>
        <w:left w:val="dotted" w:sz="6" w:space="0" w:color="FEFEFE"/>
        <w:bottom w:val="dotted" w:sz="6" w:space="0" w:color="FEFEFE"/>
        <w:right w:val="dotted" w:sz="6" w:space="0" w:color="FEFEFE"/>
      </w:divBdr>
      <w:divsChild>
        <w:div w:id="2083721287">
          <w:marLeft w:val="72"/>
          <w:marRight w:val="72"/>
          <w:marTop w:val="72"/>
          <w:marBottom w:val="72"/>
          <w:divBdr>
            <w:top w:val="dotted" w:sz="6" w:space="0" w:color="FEFEFE"/>
            <w:left w:val="dotted" w:sz="6" w:space="0" w:color="FEFEFE"/>
            <w:bottom w:val="dotted" w:sz="6" w:space="0" w:color="FEFEFE"/>
            <w:right w:val="dotted" w:sz="6" w:space="0" w:color="FEFEFE"/>
          </w:divBdr>
          <w:divsChild>
            <w:div w:id="1754202398">
              <w:marLeft w:val="225"/>
              <w:marRight w:val="0"/>
              <w:marTop w:val="0"/>
              <w:marBottom w:val="0"/>
              <w:divBdr>
                <w:top w:val="dotted" w:sz="6" w:space="0" w:color="FEFEFE"/>
                <w:left w:val="dotted" w:sz="6" w:space="11" w:color="FEFEFE"/>
                <w:bottom w:val="dotted" w:sz="6" w:space="0" w:color="FEFEFE"/>
                <w:right w:val="dotted" w:sz="6" w:space="0" w:color="FEFEFE"/>
              </w:divBdr>
            </w:div>
            <w:div w:id="13783552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07699624">
          <w:marLeft w:val="72"/>
          <w:marRight w:val="72"/>
          <w:marTop w:val="72"/>
          <w:marBottom w:val="72"/>
          <w:divBdr>
            <w:top w:val="dotted" w:sz="6" w:space="0" w:color="FEFEFE"/>
            <w:left w:val="dotted" w:sz="6" w:space="0" w:color="FEFEFE"/>
            <w:bottom w:val="dotted" w:sz="6" w:space="0" w:color="FEFEFE"/>
            <w:right w:val="dotted" w:sz="6" w:space="0" w:color="FEFEFE"/>
          </w:divBdr>
          <w:divsChild>
            <w:div w:id="741370865">
              <w:marLeft w:val="72"/>
              <w:marRight w:val="72"/>
              <w:marTop w:val="72"/>
              <w:marBottom w:val="72"/>
              <w:divBdr>
                <w:top w:val="dotted" w:sz="6" w:space="0" w:color="FEFEFE"/>
                <w:left w:val="dotted" w:sz="6" w:space="0" w:color="FEFEFE"/>
                <w:bottom w:val="dotted" w:sz="6" w:space="0" w:color="FEFEFE"/>
                <w:right w:val="dotted" w:sz="6" w:space="0" w:color="FEFEFE"/>
              </w:divBdr>
              <w:divsChild>
                <w:div w:id="1949116391">
                  <w:marLeft w:val="225"/>
                  <w:marRight w:val="0"/>
                  <w:marTop w:val="0"/>
                  <w:marBottom w:val="0"/>
                  <w:divBdr>
                    <w:top w:val="dotted" w:sz="6" w:space="0" w:color="FEFEFE"/>
                    <w:left w:val="dotted" w:sz="6" w:space="11" w:color="FEFEFE"/>
                    <w:bottom w:val="dotted" w:sz="6" w:space="0" w:color="FEFEFE"/>
                    <w:right w:val="dotted" w:sz="6" w:space="0" w:color="FEFEFE"/>
                  </w:divBdr>
                </w:div>
                <w:div w:id="1465082769">
                  <w:marLeft w:val="225"/>
                  <w:marRight w:val="0"/>
                  <w:marTop w:val="0"/>
                  <w:marBottom w:val="0"/>
                  <w:divBdr>
                    <w:top w:val="dotted" w:sz="6" w:space="0" w:color="FEFEFE"/>
                    <w:left w:val="dotted" w:sz="6" w:space="11" w:color="FEFEFE"/>
                    <w:bottom w:val="dotted" w:sz="6" w:space="0" w:color="FEFEFE"/>
                    <w:right w:val="dotted" w:sz="6" w:space="0" w:color="FEFEFE"/>
                  </w:divBdr>
                  <w:divsChild>
                    <w:div w:id="1400860070">
                      <w:marLeft w:val="225"/>
                      <w:marRight w:val="0"/>
                      <w:marTop w:val="0"/>
                      <w:marBottom w:val="0"/>
                      <w:divBdr>
                        <w:top w:val="dotted" w:sz="6" w:space="0" w:color="FEFEFE"/>
                        <w:left w:val="dotted" w:sz="6" w:space="11" w:color="FEFEFE"/>
                        <w:bottom w:val="dotted" w:sz="6" w:space="0" w:color="FEFEFE"/>
                        <w:right w:val="dotted" w:sz="6" w:space="0" w:color="FEFEFE"/>
                      </w:divBdr>
                    </w:div>
                    <w:div w:id="688796876">
                      <w:marLeft w:val="225"/>
                      <w:marRight w:val="0"/>
                      <w:marTop w:val="0"/>
                      <w:marBottom w:val="0"/>
                      <w:divBdr>
                        <w:top w:val="dotted" w:sz="6" w:space="0" w:color="FEFEFE"/>
                        <w:left w:val="dotted" w:sz="6" w:space="11" w:color="FEFEFE"/>
                        <w:bottom w:val="dotted" w:sz="6" w:space="0" w:color="FEFEFE"/>
                        <w:right w:val="dotted" w:sz="6" w:space="0" w:color="FEFEFE"/>
                      </w:divBdr>
                    </w:div>
                    <w:div w:id="3326130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129590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7671181">
              <w:marLeft w:val="72"/>
              <w:marRight w:val="72"/>
              <w:marTop w:val="72"/>
              <w:marBottom w:val="72"/>
              <w:divBdr>
                <w:top w:val="dotted" w:sz="6" w:space="0" w:color="FEFEFE"/>
                <w:left w:val="dotted" w:sz="6" w:space="0" w:color="FEFEFE"/>
                <w:bottom w:val="dotted" w:sz="6" w:space="0" w:color="FEFEFE"/>
                <w:right w:val="dotted" w:sz="6" w:space="0" w:color="FEFEFE"/>
              </w:divBdr>
              <w:divsChild>
                <w:div w:id="781726445">
                  <w:marLeft w:val="225"/>
                  <w:marRight w:val="0"/>
                  <w:marTop w:val="0"/>
                  <w:marBottom w:val="0"/>
                  <w:divBdr>
                    <w:top w:val="dotted" w:sz="6" w:space="0" w:color="FEFEFE"/>
                    <w:left w:val="dotted" w:sz="6" w:space="11" w:color="FEFEFE"/>
                    <w:bottom w:val="dotted" w:sz="6" w:space="0" w:color="FEFEFE"/>
                    <w:right w:val="dotted" w:sz="6" w:space="0" w:color="FEFEFE"/>
                  </w:divBdr>
                </w:div>
                <w:div w:id="1278758040">
                  <w:marLeft w:val="225"/>
                  <w:marRight w:val="0"/>
                  <w:marTop w:val="0"/>
                  <w:marBottom w:val="0"/>
                  <w:divBdr>
                    <w:top w:val="dotted" w:sz="6" w:space="0" w:color="FEFEFE"/>
                    <w:left w:val="dotted" w:sz="6" w:space="11" w:color="FEFEFE"/>
                    <w:bottom w:val="dotted" w:sz="6" w:space="0" w:color="FEFEFE"/>
                    <w:right w:val="dotted" w:sz="6" w:space="0" w:color="FEFEFE"/>
                  </w:divBdr>
                </w:div>
                <w:div w:id="2232243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7538138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389456377">
          <w:marLeft w:val="72"/>
          <w:marRight w:val="72"/>
          <w:marTop w:val="72"/>
          <w:marBottom w:val="72"/>
          <w:divBdr>
            <w:top w:val="dotted" w:sz="6" w:space="0" w:color="FEFEFE"/>
            <w:left w:val="dotted" w:sz="6" w:space="0" w:color="FEFEFE"/>
            <w:bottom w:val="dotted" w:sz="6" w:space="0" w:color="FEFEFE"/>
            <w:right w:val="dotted" w:sz="6" w:space="0" w:color="FEFEFE"/>
          </w:divBdr>
          <w:divsChild>
            <w:div w:id="532886732">
              <w:marLeft w:val="72"/>
              <w:marRight w:val="72"/>
              <w:marTop w:val="72"/>
              <w:marBottom w:val="72"/>
              <w:divBdr>
                <w:top w:val="dotted" w:sz="6" w:space="0" w:color="FEFEFE"/>
                <w:left w:val="dotted" w:sz="6" w:space="0" w:color="FEFEFE"/>
                <w:bottom w:val="dotted" w:sz="6" w:space="0" w:color="FEFEFE"/>
                <w:right w:val="dotted" w:sz="6" w:space="0" w:color="FEFEFE"/>
              </w:divBdr>
              <w:divsChild>
                <w:div w:id="1346247601">
                  <w:marLeft w:val="225"/>
                  <w:marRight w:val="0"/>
                  <w:marTop w:val="0"/>
                  <w:marBottom w:val="0"/>
                  <w:divBdr>
                    <w:top w:val="dotted" w:sz="6" w:space="0" w:color="FEFEFE"/>
                    <w:left w:val="dotted" w:sz="6" w:space="11" w:color="FEFEFE"/>
                    <w:bottom w:val="dotted" w:sz="6" w:space="0" w:color="FEFEFE"/>
                    <w:right w:val="dotted" w:sz="6" w:space="0" w:color="FEFEFE"/>
                  </w:divBdr>
                  <w:divsChild>
                    <w:div w:id="319039001">
                      <w:marLeft w:val="225"/>
                      <w:marRight w:val="0"/>
                      <w:marTop w:val="0"/>
                      <w:marBottom w:val="0"/>
                      <w:divBdr>
                        <w:top w:val="dotted" w:sz="6" w:space="0" w:color="FEFEFE"/>
                        <w:left w:val="dotted" w:sz="6" w:space="11" w:color="FEFEFE"/>
                        <w:bottom w:val="dotted" w:sz="6" w:space="0" w:color="FEFEFE"/>
                        <w:right w:val="dotted" w:sz="6" w:space="0" w:color="FEFEFE"/>
                      </w:divBdr>
                    </w:div>
                    <w:div w:id="596713880">
                      <w:marLeft w:val="225"/>
                      <w:marRight w:val="0"/>
                      <w:marTop w:val="0"/>
                      <w:marBottom w:val="0"/>
                      <w:divBdr>
                        <w:top w:val="dotted" w:sz="6" w:space="0" w:color="FEFEFE"/>
                        <w:left w:val="dotted" w:sz="6" w:space="11" w:color="FEFEFE"/>
                        <w:bottom w:val="dotted" w:sz="6" w:space="0" w:color="FEFEFE"/>
                        <w:right w:val="dotted" w:sz="6" w:space="0" w:color="FEFEFE"/>
                      </w:divBdr>
                    </w:div>
                    <w:div w:id="1670717631">
                      <w:marLeft w:val="225"/>
                      <w:marRight w:val="0"/>
                      <w:marTop w:val="0"/>
                      <w:marBottom w:val="0"/>
                      <w:divBdr>
                        <w:top w:val="dotted" w:sz="6" w:space="0" w:color="FEFEFE"/>
                        <w:left w:val="dotted" w:sz="6" w:space="11" w:color="FEFEFE"/>
                        <w:bottom w:val="dotted" w:sz="6" w:space="0" w:color="FEFEFE"/>
                        <w:right w:val="dotted" w:sz="6" w:space="0" w:color="FEFEFE"/>
                      </w:divBdr>
                    </w:div>
                    <w:div w:id="1503812207">
                      <w:marLeft w:val="225"/>
                      <w:marRight w:val="0"/>
                      <w:marTop w:val="0"/>
                      <w:marBottom w:val="0"/>
                      <w:divBdr>
                        <w:top w:val="dotted" w:sz="6" w:space="0" w:color="FEFEFE"/>
                        <w:left w:val="dotted" w:sz="6" w:space="11" w:color="FEFEFE"/>
                        <w:bottom w:val="dotted" w:sz="6" w:space="0" w:color="FEFEFE"/>
                        <w:right w:val="dotted" w:sz="6" w:space="0" w:color="FEFEFE"/>
                      </w:divBdr>
                    </w:div>
                    <w:div w:id="1752268307">
                      <w:marLeft w:val="225"/>
                      <w:marRight w:val="0"/>
                      <w:marTop w:val="0"/>
                      <w:marBottom w:val="0"/>
                      <w:divBdr>
                        <w:top w:val="dotted" w:sz="6" w:space="0" w:color="FEFEFE"/>
                        <w:left w:val="dotted" w:sz="6" w:space="11" w:color="FEFEFE"/>
                        <w:bottom w:val="dotted" w:sz="6" w:space="0" w:color="FEFEFE"/>
                        <w:right w:val="dotted" w:sz="6" w:space="0" w:color="FEFEFE"/>
                      </w:divBdr>
                    </w:div>
                    <w:div w:id="1149981391">
                      <w:marLeft w:val="225"/>
                      <w:marRight w:val="0"/>
                      <w:marTop w:val="0"/>
                      <w:marBottom w:val="0"/>
                      <w:divBdr>
                        <w:top w:val="dotted" w:sz="6" w:space="0" w:color="FEFEFE"/>
                        <w:left w:val="dotted" w:sz="6" w:space="11" w:color="FEFEFE"/>
                        <w:bottom w:val="dotted" w:sz="6" w:space="0" w:color="FEFEFE"/>
                        <w:right w:val="dotted" w:sz="6" w:space="0" w:color="FEFEFE"/>
                      </w:divBdr>
                    </w:div>
                    <w:div w:id="18234215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7793581">
                  <w:marLeft w:val="225"/>
                  <w:marRight w:val="0"/>
                  <w:marTop w:val="0"/>
                  <w:marBottom w:val="0"/>
                  <w:divBdr>
                    <w:top w:val="dotted" w:sz="6" w:space="0" w:color="FEFEFE"/>
                    <w:left w:val="dotted" w:sz="6" w:space="11" w:color="FEFEFE"/>
                    <w:bottom w:val="dotted" w:sz="6" w:space="0" w:color="FEFEFE"/>
                    <w:right w:val="dotted" w:sz="6" w:space="0" w:color="FEFEFE"/>
                  </w:divBdr>
                </w:div>
                <w:div w:id="422460905">
                  <w:marLeft w:val="225"/>
                  <w:marRight w:val="0"/>
                  <w:marTop w:val="0"/>
                  <w:marBottom w:val="0"/>
                  <w:divBdr>
                    <w:top w:val="dotted" w:sz="6" w:space="0" w:color="FEFEFE"/>
                    <w:left w:val="dotted" w:sz="6" w:space="11" w:color="FEFEFE"/>
                    <w:bottom w:val="dotted" w:sz="6" w:space="0" w:color="FEFEFE"/>
                    <w:right w:val="dotted" w:sz="6" w:space="0" w:color="FEFEFE"/>
                  </w:divBdr>
                </w:div>
                <w:div w:id="8290628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33793759">
              <w:marLeft w:val="72"/>
              <w:marRight w:val="72"/>
              <w:marTop w:val="72"/>
              <w:marBottom w:val="72"/>
              <w:divBdr>
                <w:top w:val="dotted" w:sz="6" w:space="0" w:color="FEFEFE"/>
                <w:left w:val="dotted" w:sz="6" w:space="0" w:color="FEFEFE"/>
                <w:bottom w:val="dotted" w:sz="6" w:space="0" w:color="FEFEFE"/>
                <w:right w:val="dotted" w:sz="6" w:space="0" w:color="FEFEFE"/>
              </w:divBdr>
              <w:divsChild>
                <w:div w:id="1302152928">
                  <w:marLeft w:val="225"/>
                  <w:marRight w:val="0"/>
                  <w:marTop w:val="0"/>
                  <w:marBottom w:val="0"/>
                  <w:divBdr>
                    <w:top w:val="dotted" w:sz="6" w:space="0" w:color="FEFEFE"/>
                    <w:left w:val="dotted" w:sz="6" w:space="11" w:color="FEFEFE"/>
                    <w:bottom w:val="dotted" w:sz="6" w:space="0" w:color="FEFEFE"/>
                    <w:right w:val="dotted" w:sz="6" w:space="0" w:color="FEFEFE"/>
                  </w:divBdr>
                  <w:divsChild>
                    <w:div w:id="409624182">
                      <w:marLeft w:val="225"/>
                      <w:marRight w:val="0"/>
                      <w:marTop w:val="0"/>
                      <w:marBottom w:val="0"/>
                      <w:divBdr>
                        <w:top w:val="dotted" w:sz="6" w:space="0" w:color="FEFEFE"/>
                        <w:left w:val="dotted" w:sz="6" w:space="11" w:color="FEFEFE"/>
                        <w:bottom w:val="dotted" w:sz="6" w:space="0" w:color="FEFEFE"/>
                        <w:right w:val="dotted" w:sz="6" w:space="0" w:color="FEFEFE"/>
                      </w:divBdr>
                    </w:div>
                    <w:div w:id="2022001344">
                      <w:marLeft w:val="225"/>
                      <w:marRight w:val="0"/>
                      <w:marTop w:val="0"/>
                      <w:marBottom w:val="0"/>
                      <w:divBdr>
                        <w:top w:val="dotted" w:sz="6" w:space="0" w:color="FEFEFE"/>
                        <w:left w:val="dotted" w:sz="6" w:space="11" w:color="FEFEFE"/>
                        <w:bottom w:val="dotted" w:sz="6" w:space="0" w:color="FEFEFE"/>
                        <w:right w:val="dotted" w:sz="6" w:space="0" w:color="FEFEFE"/>
                      </w:divBdr>
                    </w:div>
                    <w:div w:id="1432356985">
                      <w:marLeft w:val="225"/>
                      <w:marRight w:val="0"/>
                      <w:marTop w:val="0"/>
                      <w:marBottom w:val="0"/>
                      <w:divBdr>
                        <w:top w:val="dotted" w:sz="6" w:space="0" w:color="FEFEFE"/>
                        <w:left w:val="dotted" w:sz="6" w:space="11" w:color="FEFEFE"/>
                        <w:bottom w:val="dotted" w:sz="6" w:space="0" w:color="FEFEFE"/>
                        <w:right w:val="dotted" w:sz="6" w:space="0" w:color="FEFEFE"/>
                      </w:divBdr>
                    </w:div>
                    <w:div w:id="386540276">
                      <w:marLeft w:val="225"/>
                      <w:marRight w:val="0"/>
                      <w:marTop w:val="0"/>
                      <w:marBottom w:val="0"/>
                      <w:divBdr>
                        <w:top w:val="dotted" w:sz="6" w:space="0" w:color="FEFEFE"/>
                        <w:left w:val="dotted" w:sz="6" w:space="11" w:color="FEFEFE"/>
                        <w:bottom w:val="dotted" w:sz="6" w:space="0" w:color="FEFEFE"/>
                        <w:right w:val="dotted" w:sz="6" w:space="0" w:color="FEFEFE"/>
                      </w:divBdr>
                    </w:div>
                    <w:div w:id="1911768274">
                      <w:marLeft w:val="225"/>
                      <w:marRight w:val="0"/>
                      <w:marTop w:val="0"/>
                      <w:marBottom w:val="0"/>
                      <w:divBdr>
                        <w:top w:val="dotted" w:sz="6" w:space="0" w:color="FEFEFE"/>
                        <w:left w:val="dotted" w:sz="6" w:space="11" w:color="FEFEFE"/>
                        <w:bottom w:val="dotted" w:sz="6" w:space="0" w:color="FEFEFE"/>
                        <w:right w:val="dotted" w:sz="6" w:space="0" w:color="FEFEFE"/>
                      </w:divBdr>
                    </w:div>
                    <w:div w:id="1210654963">
                      <w:marLeft w:val="225"/>
                      <w:marRight w:val="0"/>
                      <w:marTop w:val="0"/>
                      <w:marBottom w:val="0"/>
                      <w:divBdr>
                        <w:top w:val="dotted" w:sz="6" w:space="0" w:color="FEFEFE"/>
                        <w:left w:val="dotted" w:sz="6" w:space="11" w:color="FEFEFE"/>
                        <w:bottom w:val="dotted" w:sz="6" w:space="0" w:color="FEFEFE"/>
                        <w:right w:val="dotted" w:sz="6" w:space="0" w:color="FEFEFE"/>
                      </w:divBdr>
                    </w:div>
                    <w:div w:id="361902121">
                      <w:marLeft w:val="225"/>
                      <w:marRight w:val="0"/>
                      <w:marTop w:val="0"/>
                      <w:marBottom w:val="0"/>
                      <w:divBdr>
                        <w:top w:val="dotted" w:sz="6" w:space="0" w:color="FEFEFE"/>
                        <w:left w:val="dotted" w:sz="6" w:space="11" w:color="FEFEFE"/>
                        <w:bottom w:val="dotted" w:sz="6" w:space="0" w:color="FEFEFE"/>
                        <w:right w:val="dotted" w:sz="6" w:space="0" w:color="FEFEFE"/>
                      </w:divBdr>
                    </w:div>
                    <w:div w:id="913710353">
                      <w:marLeft w:val="225"/>
                      <w:marRight w:val="0"/>
                      <w:marTop w:val="0"/>
                      <w:marBottom w:val="0"/>
                      <w:divBdr>
                        <w:top w:val="dotted" w:sz="6" w:space="0" w:color="FEFEFE"/>
                        <w:left w:val="dotted" w:sz="6" w:space="11" w:color="FEFEFE"/>
                        <w:bottom w:val="dotted" w:sz="6" w:space="0" w:color="FEFEFE"/>
                        <w:right w:val="dotted" w:sz="6" w:space="0" w:color="FEFEFE"/>
                      </w:divBdr>
                    </w:div>
                    <w:div w:id="6555768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404792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408146">
              <w:marLeft w:val="72"/>
              <w:marRight w:val="72"/>
              <w:marTop w:val="72"/>
              <w:marBottom w:val="72"/>
              <w:divBdr>
                <w:top w:val="dotted" w:sz="6" w:space="0" w:color="FEFEFE"/>
                <w:left w:val="dotted" w:sz="6" w:space="0" w:color="FEFEFE"/>
                <w:bottom w:val="dotted" w:sz="6" w:space="0" w:color="FEFEFE"/>
                <w:right w:val="dotted" w:sz="6" w:space="0" w:color="FEFEFE"/>
              </w:divBdr>
              <w:divsChild>
                <w:div w:id="842935002">
                  <w:marLeft w:val="225"/>
                  <w:marRight w:val="0"/>
                  <w:marTop w:val="0"/>
                  <w:marBottom w:val="0"/>
                  <w:divBdr>
                    <w:top w:val="dotted" w:sz="6" w:space="0" w:color="FEFEFE"/>
                    <w:left w:val="dotted" w:sz="6" w:space="11" w:color="FEFEFE"/>
                    <w:bottom w:val="dotted" w:sz="6" w:space="0" w:color="FEFEFE"/>
                    <w:right w:val="dotted" w:sz="6" w:space="0" w:color="FEFEFE"/>
                  </w:divBdr>
                </w:div>
                <w:div w:id="70202327">
                  <w:marLeft w:val="225"/>
                  <w:marRight w:val="0"/>
                  <w:marTop w:val="0"/>
                  <w:marBottom w:val="0"/>
                  <w:divBdr>
                    <w:top w:val="dotted" w:sz="6" w:space="0" w:color="FEFEFE"/>
                    <w:left w:val="dotted" w:sz="6" w:space="11" w:color="FEFEFE"/>
                    <w:bottom w:val="dotted" w:sz="6" w:space="0" w:color="FEFEFE"/>
                    <w:right w:val="dotted" w:sz="6" w:space="0" w:color="FEFEFE"/>
                  </w:divBdr>
                </w:div>
                <w:div w:id="960458635">
                  <w:marLeft w:val="288"/>
                  <w:marRight w:val="72"/>
                  <w:marTop w:val="72"/>
                  <w:marBottom w:val="72"/>
                  <w:divBdr>
                    <w:top w:val="dotted" w:sz="6" w:space="0" w:color="FEFEFE"/>
                    <w:left w:val="dotted" w:sz="6" w:space="0" w:color="FEFEFE"/>
                    <w:bottom w:val="dotted" w:sz="6" w:space="0" w:color="FEFEFE"/>
                    <w:right w:val="dotted" w:sz="6" w:space="0" w:color="FEFEFE"/>
                  </w:divBdr>
                  <w:divsChild>
                    <w:div w:id="1265459572">
                      <w:marLeft w:val="0"/>
                      <w:marRight w:val="0"/>
                      <w:marTop w:val="0"/>
                      <w:marBottom w:val="0"/>
                      <w:divBdr>
                        <w:top w:val="none" w:sz="0" w:space="0" w:color="auto"/>
                        <w:left w:val="none" w:sz="0" w:space="0" w:color="auto"/>
                        <w:bottom w:val="none" w:sz="0" w:space="0" w:color="auto"/>
                        <w:right w:val="none" w:sz="0" w:space="0" w:color="auto"/>
                      </w:divBdr>
                    </w:div>
                  </w:divsChild>
                </w:div>
                <w:div w:id="1651785859">
                  <w:marLeft w:val="225"/>
                  <w:marRight w:val="0"/>
                  <w:marTop w:val="0"/>
                  <w:marBottom w:val="0"/>
                  <w:divBdr>
                    <w:top w:val="dotted" w:sz="6" w:space="0" w:color="FEFEFE"/>
                    <w:left w:val="dotted" w:sz="6" w:space="11" w:color="FEFEFE"/>
                    <w:bottom w:val="dotted" w:sz="6" w:space="0" w:color="FEFEFE"/>
                    <w:right w:val="dotted" w:sz="6" w:space="0" w:color="FEFEFE"/>
                  </w:divBdr>
                </w:div>
                <w:div w:id="71776810">
                  <w:marLeft w:val="225"/>
                  <w:marRight w:val="0"/>
                  <w:marTop w:val="0"/>
                  <w:marBottom w:val="0"/>
                  <w:divBdr>
                    <w:top w:val="dotted" w:sz="6" w:space="0" w:color="FEFEFE"/>
                    <w:left w:val="dotted" w:sz="6" w:space="11" w:color="FEFEFE"/>
                    <w:bottom w:val="dotted" w:sz="6" w:space="0" w:color="FEFEFE"/>
                    <w:right w:val="dotted" w:sz="6" w:space="0" w:color="FEFEFE"/>
                  </w:divBdr>
                </w:div>
                <w:div w:id="1640761351">
                  <w:marLeft w:val="288"/>
                  <w:marRight w:val="72"/>
                  <w:marTop w:val="72"/>
                  <w:marBottom w:val="72"/>
                  <w:divBdr>
                    <w:top w:val="dotted" w:sz="6" w:space="0" w:color="FEFEFE"/>
                    <w:left w:val="dotted" w:sz="6" w:space="0" w:color="FEFEFE"/>
                    <w:bottom w:val="dotted" w:sz="6" w:space="0" w:color="FEFEFE"/>
                    <w:right w:val="dotted" w:sz="6" w:space="0" w:color="FEFEFE"/>
                  </w:divBdr>
                  <w:divsChild>
                    <w:div w:id="2074810385">
                      <w:marLeft w:val="0"/>
                      <w:marRight w:val="0"/>
                      <w:marTop w:val="0"/>
                      <w:marBottom w:val="0"/>
                      <w:divBdr>
                        <w:top w:val="none" w:sz="0" w:space="0" w:color="auto"/>
                        <w:left w:val="none" w:sz="0" w:space="0" w:color="auto"/>
                        <w:bottom w:val="none" w:sz="0" w:space="0" w:color="auto"/>
                        <w:right w:val="none" w:sz="0" w:space="0" w:color="auto"/>
                      </w:divBdr>
                    </w:div>
                  </w:divsChild>
                </w:div>
                <w:div w:id="1806851107">
                  <w:marLeft w:val="225"/>
                  <w:marRight w:val="0"/>
                  <w:marTop w:val="0"/>
                  <w:marBottom w:val="0"/>
                  <w:divBdr>
                    <w:top w:val="dotted" w:sz="6" w:space="0" w:color="FEFEFE"/>
                    <w:left w:val="dotted" w:sz="6" w:space="11" w:color="FEFEFE"/>
                    <w:bottom w:val="dotted" w:sz="6" w:space="0" w:color="FEFEFE"/>
                    <w:right w:val="dotted" w:sz="6" w:space="0" w:color="FEFEFE"/>
                  </w:divBdr>
                </w:div>
                <w:div w:id="1399745165">
                  <w:marLeft w:val="225"/>
                  <w:marRight w:val="0"/>
                  <w:marTop w:val="0"/>
                  <w:marBottom w:val="0"/>
                  <w:divBdr>
                    <w:top w:val="dotted" w:sz="6" w:space="0" w:color="FEFEFE"/>
                    <w:left w:val="dotted" w:sz="6" w:space="11" w:color="FEFEFE"/>
                    <w:bottom w:val="dotted" w:sz="6" w:space="0" w:color="FEFEFE"/>
                    <w:right w:val="dotted" w:sz="6" w:space="0" w:color="FEFEFE"/>
                  </w:divBdr>
                </w:div>
                <w:div w:id="1094520397">
                  <w:marLeft w:val="225"/>
                  <w:marRight w:val="0"/>
                  <w:marTop w:val="0"/>
                  <w:marBottom w:val="0"/>
                  <w:divBdr>
                    <w:top w:val="dotted" w:sz="6" w:space="0" w:color="FEFEFE"/>
                    <w:left w:val="dotted" w:sz="6" w:space="11" w:color="FEFEFE"/>
                    <w:bottom w:val="dotted" w:sz="6" w:space="0" w:color="FEFEFE"/>
                    <w:right w:val="dotted" w:sz="6" w:space="0" w:color="FEFEFE"/>
                  </w:divBdr>
                </w:div>
                <w:div w:id="729426007">
                  <w:marLeft w:val="225"/>
                  <w:marRight w:val="0"/>
                  <w:marTop w:val="0"/>
                  <w:marBottom w:val="0"/>
                  <w:divBdr>
                    <w:top w:val="dotted" w:sz="6" w:space="0" w:color="FEFEFE"/>
                    <w:left w:val="dotted" w:sz="6" w:space="11" w:color="FEFEFE"/>
                    <w:bottom w:val="dotted" w:sz="6" w:space="0" w:color="FEFEFE"/>
                    <w:right w:val="dotted" w:sz="6" w:space="0" w:color="FEFEFE"/>
                  </w:divBdr>
                  <w:divsChild>
                    <w:div w:id="676617911">
                      <w:marLeft w:val="288"/>
                      <w:marRight w:val="72"/>
                      <w:marTop w:val="72"/>
                      <w:marBottom w:val="72"/>
                      <w:divBdr>
                        <w:top w:val="dotted" w:sz="6" w:space="0" w:color="FEFEFE"/>
                        <w:left w:val="dotted" w:sz="6" w:space="0" w:color="FEFEFE"/>
                        <w:bottom w:val="dotted" w:sz="6" w:space="0" w:color="FEFEFE"/>
                        <w:right w:val="dotted" w:sz="6" w:space="0" w:color="FEFEFE"/>
                      </w:divBdr>
                      <w:divsChild>
                        <w:div w:id="1040940361">
                          <w:marLeft w:val="0"/>
                          <w:marRight w:val="0"/>
                          <w:marTop w:val="0"/>
                          <w:marBottom w:val="0"/>
                          <w:divBdr>
                            <w:top w:val="none" w:sz="0" w:space="0" w:color="auto"/>
                            <w:left w:val="none" w:sz="0" w:space="0" w:color="auto"/>
                            <w:bottom w:val="none" w:sz="0" w:space="0" w:color="auto"/>
                            <w:right w:val="none" w:sz="0" w:space="0" w:color="auto"/>
                          </w:divBdr>
                        </w:div>
                        <w:div w:id="11602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165865">
                  <w:marLeft w:val="225"/>
                  <w:marRight w:val="0"/>
                  <w:marTop w:val="0"/>
                  <w:marBottom w:val="0"/>
                  <w:divBdr>
                    <w:top w:val="dotted" w:sz="6" w:space="0" w:color="FEFEFE"/>
                    <w:left w:val="dotted" w:sz="6" w:space="11" w:color="FEFEFE"/>
                    <w:bottom w:val="dotted" w:sz="6" w:space="0" w:color="FEFEFE"/>
                    <w:right w:val="dotted" w:sz="6" w:space="0" w:color="FEFEFE"/>
                  </w:divBdr>
                  <w:divsChild>
                    <w:div w:id="1912036723">
                      <w:marLeft w:val="288"/>
                      <w:marRight w:val="72"/>
                      <w:marTop w:val="72"/>
                      <w:marBottom w:val="72"/>
                      <w:divBdr>
                        <w:top w:val="dotted" w:sz="6" w:space="0" w:color="FEFEFE"/>
                        <w:left w:val="dotted" w:sz="6" w:space="0" w:color="FEFEFE"/>
                        <w:bottom w:val="dotted" w:sz="6" w:space="0" w:color="FEFEFE"/>
                        <w:right w:val="dotted" w:sz="6" w:space="0" w:color="FEFEFE"/>
                      </w:divBdr>
                      <w:divsChild>
                        <w:div w:id="686902845">
                          <w:marLeft w:val="0"/>
                          <w:marRight w:val="0"/>
                          <w:marTop w:val="0"/>
                          <w:marBottom w:val="0"/>
                          <w:divBdr>
                            <w:top w:val="none" w:sz="0" w:space="0" w:color="auto"/>
                            <w:left w:val="none" w:sz="0" w:space="0" w:color="auto"/>
                            <w:bottom w:val="none" w:sz="0" w:space="0" w:color="auto"/>
                            <w:right w:val="none" w:sz="0" w:space="0" w:color="auto"/>
                          </w:divBdr>
                        </w:div>
                        <w:div w:id="5462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25442">
                  <w:marLeft w:val="225"/>
                  <w:marRight w:val="0"/>
                  <w:marTop w:val="0"/>
                  <w:marBottom w:val="0"/>
                  <w:divBdr>
                    <w:top w:val="dotted" w:sz="6" w:space="0" w:color="FEFEFE"/>
                    <w:left w:val="dotted" w:sz="6" w:space="11" w:color="FEFEFE"/>
                    <w:bottom w:val="dotted" w:sz="6" w:space="0" w:color="FEFEFE"/>
                    <w:right w:val="dotted" w:sz="6" w:space="0" w:color="FEFEFE"/>
                  </w:divBdr>
                  <w:divsChild>
                    <w:div w:id="1650599131">
                      <w:marLeft w:val="225"/>
                      <w:marRight w:val="0"/>
                      <w:marTop w:val="0"/>
                      <w:marBottom w:val="0"/>
                      <w:divBdr>
                        <w:top w:val="dotted" w:sz="6" w:space="0" w:color="FEFEFE"/>
                        <w:left w:val="dotted" w:sz="6" w:space="11" w:color="FEFEFE"/>
                        <w:bottom w:val="dotted" w:sz="6" w:space="0" w:color="FEFEFE"/>
                        <w:right w:val="dotted" w:sz="6" w:space="0" w:color="FEFEFE"/>
                      </w:divBdr>
                    </w:div>
                    <w:div w:id="2039357044">
                      <w:marLeft w:val="225"/>
                      <w:marRight w:val="0"/>
                      <w:marTop w:val="0"/>
                      <w:marBottom w:val="0"/>
                      <w:divBdr>
                        <w:top w:val="dotted" w:sz="6" w:space="0" w:color="FEFEFE"/>
                        <w:left w:val="dotted" w:sz="6" w:space="11" w:color="FEFEFE"/>
                        <w:bottom w:val="dotted" w:sz="6" w:space="0" w:color="FEFEFE"/>
                        <w:right w:val="dotted" w:sz="6" w:space="0" w:color="FEFEFE"/>
                      </w:divBdr>
                    </w:div>
                    <w:div w:id="1711952031">
                      <w:marLeft w:val="225"/>
                      <w:marRight w:val="0"/>
                      <w:marTop w:val="0"/>
                      <w:marBottom w:val="0"/>
                      <w:divBdr>
                        <w:top w:val="dotted" w:sz="6" w:space="0" w:color="FEFEFE"/>
                        <w:left w:val="dotted" w:sz="6" w:space="11" w:color="FEFEFE"/>
                        <w:bottom w:val="dotted" w:sz="6" w:space="0" w:color="FEFEFE"/>
                        <w:right w:val="dotted" w:sz="6" w:space="0" w:color="FEFEFE"/>
                      </w:divBdr>
                    </w:div>
                    <w:div w:id="343943134">
                      <w:marLeft w:val="225"/>
                      <w:marRight w:val="0"/>
                      <w:marTop w:val="0"/>
                      <w:marBottom w:val="0"/>
                      <w:divBdr>
                        <w:top w:val="dotted" w:sz="6" w:space="0" w:color="FEFEFE"/>
                        <w:left w:val="dotted" w:sz="6" w:space="11" w:color="FEFEFE"/>
                        <w:bottom w:val="dotted" w:sz="6" w:space="0" w:color="FEFEFE"/>
                        <w:right w:val="dotted" w:sz="6" w:space="0" w:color="FEFEFE"/>
                      </w:divBdr>
                    </w:div>
                    <w:div w:id="1974797506">
                      <w:marLeft w:val="225"/>
                      <w:marRight w:val="0"/>
                      <w:marTop w:val="0"/>
                      <w:marBottom w:val="0"/>
                      <w:divBdr>
                        <w:top w:val="dotted" w:sz="6" w:space="0" w:color="FEFEFE"/>
                        <w:left w:val="dotted" w:sz="6" w:space="11" w:color="FEFEFE"/>
                        <w:bottom w:val="dotted" w:sz="6" w:space="0" w:color="FEFEFE"/>
                        <w:right w:val="dotted" w:sz="6" w:space="0" w:color="FEFEFE"/>
                      </w:divBdr>
                    </w:div>
                    <w:div w:id="131019569">
                      <w:marLeft w:val="225"/>
                      <w:marRight w:val="0"/>
                      <w:marTop w:val="0"/>
                      <w:marBottom w:val="0"/>
                      <w:divBdr>
                        <w:top w:val="dotted" w:sz="6" w:space="0" w:color="FEFEFE"/>
                        <w:left w:val="dotted" w:sz="6" w:space="11" w:color="FEFEFE"/>
                        <w:bottom w:val="dotted" w:sz="6" w:space="0" w:color="FEFEFE"/>
                        <w:right w:val="dotted" w:sz="6" w:space="0" w:color="FEFEFE"/>
                      </w:divBdr>
                    </w:div>
                    <w:div w:id="311575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67010907">
                  <w:marLeft w:val="225"/>
                  <w:marRight w:val="0"/>
                  <w:marTop w:val="0"/>
                  <w:marBottom w:val="0"/>
                  <w:divBdr>
                    <w:top w:val="dotted" w:sz="6" w:space="0" w:color="FEFEFE"/>
                    <w:left w:val="dotted" w:sz="6" w:space="11" w:color="FEFEFE"/>
                    <w:bottom w:val="dotted" w:sz="6" w:space="0" w:color="FEFEFE"/>
                    <w:right w:val="dotted" w:sz="6" w:space="0" w:color="FEFEFE"/>
                  </w:divBdr>
                </w:div>
                <w:div w:id="2031371905">
                  <w:marLeft w:val="225"/>
                  <w:marRight w:val="0"/>
                  <w:marTop w:val="0"/>
                  <w:marBottom w:val="0"/>
                  <w:divBdr>
                    <w:top w:val="dotted" w:sz="6" w:space="0" w:color="FEFEFE"/>
                    <w:left w:val="dotted" w:sz="6" w:space="11" w:color="FEFEFE"/>
                    <w:bottom w:val="dotted" w:sz="6" w:space="0" w:color="FEFEFE"/>
                    <w:right w:val="dotted" w:sz="6" w:space="0" w:color="FEFEFE"/>
                  </w:divBdr>
                  <w:divsChild>
                    <w:div w:id="1654021119">
                      <w:marLeft w:val="288"/>
                      <w:marRight w:val="72"/>
                      <w:marTop w:val="72"/>
                      <w:marBottom w:val="72"/>
                      <w:divBdr>
                        <w:top w:val="dotted" w:sz="6" w:space="0" w:color="FEFEFE"/>
                        <w:left w:val="dotted" w:sz="6" w:space="0" w:color="FEFEFE"/>
                        <w:bottom w:val="dotted" w:sz="6" w:space="0" w:color="FEFEFE"/>
                        <w:right w:val="dotted" w:sz="6" w:space="0" w:color="FEFEFE"/>
                      </w:divBdr>
                      <w:divsChild>
                        <w:div w:id="138881874">
                          <w:marLeft w:val="0"/>
                          <w:marRight w:val="0"/>
                          <w:marTop w:val="0"/>
                          <w:marBottom w:val="0"/>
                          <w:divBdr>
                            <w:top w:val="none" w:sz="0" w:space="0" w:color="auto"/>
                            <w:left w:val="none" w:sz="0" w:space="0" w:color="auto"/>
                            <w:bottom w:val="none" w:sz="0" w:space="0" w:color="auto"/>
                            <w:right w:val="none" w:sz="0" w:space="0" w:color="auto"/>
                          </w:divBdr>
                        </w:div>
                        <w:div w:id="261379942">
                          <w:marLeft w:val="0"/>
                          <w:marRight w:val="0"/>
                          <w:marTop w:val="0"/>
                          <w:marBottom w:val="0"/>
                          <w:divBdr>
                            <w:top w:val="none" w:sz="0" w:space="0" w:color="auto"/>
                            <w:left w:val="none" w:sz="0" w:space="0" w:color="auto"/>
                            <w:bottom w:val="none" w:sz="0" w:space="0" w:color="auto"/>
                            <w:right w:val="none" w:sz="0" w:space="0" w:color="auto"/>
                          </w:divBdr>
                        </w:div>
                        <w:div w:id="310601651">
                          <w:marLeft w:val="0"/>
                          <w:marRight w:val="0"/>
                          <w:marTop w:val="0"/>
                          <w:marBottom w:val="0"/>
                          <w:divBdr>
                            <w:top w:val="none" w:sz="0" w:space="0" w:color="auto"/>
                            <w:left w:val="none" w:sz="0" w:space="0" w:color="auto"/>
                            <w:bottom w:val="none" w:sz="0" w:space="0" w:color="auto"/>
                            <w:right w:val="none" w:sz="0" w:space="0" w:color="auto"/>
                          </w:divBdr>
                        </w:div>
                        <w:div w:id="1417745495">
                          <w:marLeft w:val="0"/>
                          <w:marRight w:val="0"/>
                          <w:marTop w:val="0"/>
                          <w:marBottom w:val="0"/>
                          <w:divBdr>
                            <w:top w:val="none" w:sz="0" w:space="0" w:color="auto"/>
                            <w:left w:val="none" w:sz="0" w:space="0" w:color="auto"/>
                            <w:bottom w:val="none" w:sz="0" w:space="0" w:color="auto"/>
                            <w:right w:val="none" w:sz="0" w:space="0" w:color="auto"/>
                          </w:divBdr>
                        </w:div>
                        <w:div w:id="1462722382">
                          <w:marLeft w:val="0"/>
                          <w:marRight w:val="0"/>
                          <w:marTop w:val="0"/>
                          <w:marBottom w:val="0"/>
                          <w:divBdr>
                            <w:top w:val="none" w:sz="0" w:space="0" w:color="auto"/>
                            <w:left w:val="none" w:sz="0" w:space="0" w:color="auto"/>
                            <w:bottom w:val="none" w:sz="0" w:space="0" w:color="auto"/>
                            <w:right w:val="none" w:sz="0" w:space="0" w:color="auto"/>
                          </w:divBdr>
                        </w:div>
                        <w:div w:id="1721857028">
                          <w:marLeft w:val="0"/>
                          <w:marRight w:val="0"/>
                          <w:marTop w:val="0"/>
                          <w:marBottom w:val="0"/>
                          <w:divBdr>
                            <w:top w:val="none" w:sz="0" w:space="0" w:color="auto"/>
                            <w:left w:val="none" w:sz="0" w:space="0" w:color="auto"/>
                            <w:bottom w:val="none" w:sz="0" w:space="0" w:color="auto"/>
                            <w:right w:val="none" w:sz="0" w:space="0" w:color="auto"/>
                          </w:divBdr>
                        </w:div>
                        <w:div w:id="14364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628855">
                  <w:marLeft w:val="225"/>
                  <w:marRight w:val="0"/>
                  <w:marTop w:val="0"/>
                  <w:marBottom w:val="0"/>
                  <w:divBdr>
                    <w:top w:val="dotted" w:sz="6" w:space="0" w:color="FEFEFE"/>
                    <w:left w:val="dotted" w:sz="6" w:space="11" w:color="FEFEFE"/>
                    <w:bottom w:val="dotted" w:sz="6" w:space="0" w:color="FEFEFE"/>
                    <w:right w:val="dotted" w:sz="6" w:space="0" w:color="FEFEFE"/>
                  </w:divBdr>
                </w:div>
                <w:div w:id="418914458">
                  <w:marLeft w:val="225"/>
                  <w:marRight w:val="0"/>
                  <w:marTop w:val="0"/>
                  <w:marBottom w:val="0"/>
                  <w:divBdr>
                    <w:top w:val="dotted" w:sz="6" w:space="0" w:color="FEFEFE"/>
                    <w:left w:val="dotted" w:sz="6" w:space="11" w:color="FEFEFE"/>
                    <w:bottom w:val="dotted" w:sz="6" w:space="0" w:color="FEFEFE"/>
                    <w:right w:val="dotted" w:sz="6" w:space="0" w:color="FEFEFE"/>
                  </w:divBdr>
                </w:div>
                <w:div w:id="1257518685">
                  <w:marLeft w:val="225"/>
                  <w:marRight w:val="0"/>
                  <w:marTop w:val="0"/>
                  <w:marBottom w:val="0"/>
                  <w:divBdr>
                    <w:top w:val="dotted" w:sz="6" w:space="0" w:color="FEFEFE"/>
                    <w:left w:val="dotted" w:sz="6" w:space="11" w:color="FEFEFE"/>
                    <w:bottom w:val="dotted" w:sz="6" w:space="0" w:color="FEFEFE"/>
                    <w:right w:val="dotted" w:sz="6" w:space="0" w:color="FEFEFE"/>
                  </w:divBdr>
                </w:div>
                <w:div w:id="3235516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08341399">
              <w:marLeft w:val="288"/>
              <w:marRight w:val="72"/>
              <w:marTop w:val="72"/>
              <w:marBottom w:val="72"/>
              <w:divBdr>
                <w:top w:val="dotted" w:sz="6" w:space="0" w:color="FEFEFE"/>
                <w:left w:val="dotted" w:sz="6" w:space="0" w:color="FEFEFE"/>
                <w:bottom w:val="dotted" w:sz="6" w:space="0" w:color="FEFEFE"/>
                <w:right w:val="dotted" w:sz="6" w:space="0" w:color="FEFEFE"/>
              </w:divBdr>
              <w:divsChild>
                <w:div w:id="1960721997">
                  <w:marLeft w:val="0"/>
                  <w:marRight w:val="0"/>
                  <w:marTop w:val="0"/>
                  <w:marBottom w:val="0"/>
                  <w:divBdr>
                    <w:top w:val="none" w:sz="0" w:space="0" w:color="auto"/>
                    <w:left w:val="none" w:sz="0" w:space="0" w:color="auto"/>
                    <w:bottom w:val="none" w:sz="0" w:space="0" w:color="auto"/>
                    <w:right w:val="none" w:sz="0" w:space="0" w:color="auto"/>
                  </w:divBdr>
                </w:div>
              </w:divsChild>
            </w:div>
            <w:div w:id="1191799305">
              <w:marLeft w:val="72"/>
              <w:marRight w:val="72"/>
              <w:marTop w:val="72"/>
              <w:marBottom w:val="72"/>
              <w:divBdr>
                <w:top w:val="dotted" w:sz="6" w:space="0" w:color="FEFEFE"/>
                <w:left w:val="dotted" w:sz="6" w:space="0" w:color="FEFEFE"/>
                <w:bottom w:val="dotted" w:sz="6" w:space="0" w:color="FEFEFE"/>
                <w:right w:val="dotted" w:sz="6" w:space="0" w:color="FEFEFE"/>
              </w:divBdr>
              <w:divsChild>
                <w:div w:id="834298618">
                  <w:marLeft w:val="225"/>
                  <w:marRight w:val="0"/>
                  <w:marTop w:val="0"/>
                  <w:marBottom w:val="0"/>
                  <w:divBdr>
                    <w:top w:val="dotted" w:sz="6" w:space="0" w:color="FEFEFE"/>
                    <w:left w:val="dotted" w:sz="6" w:space="11" w:color="FEFEFE"/>
                    <w:bottom w:val="dotted" w:sz="6" w:space="0" w:color="FEFEFE"/>
                    <w:right w:val="dotted" w:sz="6" w:space="0" w:color="FEFEFE"/>
                  </w:divBdr>
                  <w:divsChild>
                    <w:div w:id="639844959">
                      <w:marLeft w:val="225"/>
                      <w:marRight w:val="0"/>
                      <w:marTop w:val="0"/>
                      <w:marBottom w:val="0"/>
                      <w:divBdr>
                        <w:top w:val="dotted" w:sz="6" w:space="0" w:color="FEFEFE"/>
                        <w:left w:val="dotted" w:sz="6" w:space="11" w:color="FEFEFE"/>
                        <w:bottom w:val="dotted" w:sz="6" w:space="0" w:color="FEFEFE"/>
                        <w:right w:val="dotted" w:sz="6" w:space="0" w:color="FEFEFE"/>
                      </w:divBdr>
                    </w:div>
                    <w:div w:id="1182355636">
                      <w:marLeft w:val="225"/>
                      <w:marRight w:val="0"/>
                      <w:marTop w:val="0"/>
                      <w:marBottom w:val="0"/>
                      <w:divBdr>
                        <w:top w:val="dotted" w:sz="6" w:space="0" w:color="FEFEFE"/>
                        <w:left w:val="dotted" w:sz="6" w:space="11" w:color="FEFEFE"/>
                        <w:bottom w:val="dotted" w:sz="6" w:space="0" w:color="FEFEFE"/>
                        <w:right w:val="dotted" w:sz="6" w:space="0" w:color="FEFEFE"/>
                      </w:divBdr>
                    </w:div>
                    <w:div w:id="461846933">
                      <w:marLeft w:val="225"/>
                      <w:marRight w:val="0"/>
                      <w:marTop w:val="0"/>
                      <w:marBottom w:val="0"/>
                      <w:divBdr>
                        <w:top w:val="dotted" w:sz="6" w:space="0" w:color="FEFEFE"/>
                        <w:left w:val="dotted" w:sz="6" w:space="11" w:color="FEFEFE"/>
                        <w:bottom w:val="dotted" w:sz="6" w:space="0" w:color="FEFEFE"/>
                        <w:right w:val="dotted" w:sz="6" w:space="0" w:color="FEFEFE"/>
                      </w:divBdr>
                    </w:div>
                    <w:div w:id="550581507">
                      <w:marLeft w:val="225"/>
                      <w:marRight w:val="0"/>
                      <w:marTop w:val="0"/>
                      <w:marBottom w:val="0"/>
                      <w:divBdr>
                        <w:top w:val="dotted" w:sz="6" w:space="0" w:color="FEFEFE"/>
                        <w:left w:val="dotted" w:sz="6" w:space="11" w:color="FEFEFE"/>
                        <w:bottom w:val="dotted" w:sz="6" w:space="0" w:color="FEFEFE"/>
                        <w:right w:val="dotted" w:sz="6" w:space="0" w:color="FEFEFE"/>
                      </w:divBdr>
                    </w:div>
                    <w:div w:id="1420104467">
                      <w:marLeft w:val="225"/>
                      <w:marRight w:val="0"/>
                      <w:marTop w:val="0"/>
                      <w:marBottom w:val="0"/>
                      <w:divBdr>
                        <w:top w:val="dotted" w:sz="6" w:space="0" w:color="FEFEFE"/>
                        <w:left w:val="dotted" w:sz="6" w:space="11" w:color="FEFEFE"/>
                        <w:bottom w:val="dotted" w:sz="6" w:space="0" w:color="FEFEFE"/>
                        <w:right w:val="dotted" w:sz="6" w:space="0" w:color="FEFEFE"/>
                      </w:divBdr>
                    </w:div>
                    <w:div w:id="1572425394">
                      <w:marLeft w:val="225"/>
                      <w:marRight w:val="0"/>
                      <w:marTop w:val="0"/>
                      <w:marBottom w:val="0"/>
                      <w:divBdr>
                        <w:top w:val="dotted" w:sz="6" w:space="0" w:color="FEFEFE"/>
                        <w:left w:val="dotted" w:sz="6" w:space="11" w:color="FEFEFE"/>
                        <w:bottom w:val="dotted" w:sz="6" w:space="0" w:color="FEFEFE"/>
                        <w:right w:val="dotted" w:sz="6" w:space="0" w:color="FEFEFE"/>
                      </w:divBdr>
                    </w:div>
                    <w:div w:id="761030445">
                      <w:marLeft w:val="225"/>
                      <w:marRight w:val="0"/>
                      <w:marTop w:val="0"/>
                      <w:marBottom w:val="0"/>
                      <w:divBdr>
                        <w:top w:val="dotted" w:sz="6" w:space="0" w:color="FEFEFE"/>
                        <w:left w:val="dotted" w:sz="6" w:space="11" w:color="FEFEFE"/>
                        <w:bottom w:val="dotted" w:sz="6" w:space="0" w:color="FEFEFE"/>
                        <w:right w:val="dotted" w:sz="6" w:space="0" w:color="FEFEFE"/>
                      </w:divBdr>
                    </w:div>
                    <w:div w:id="1549949550">
                      <w:marLeft w:val="225"/>
                      <w:marRight w:val="0"/>
                      <w:marTop w:val="0"/>
                      <w:marBottom w:val="0"/>
                      <w:divBdr>
                        <w:top w:val="dotted" w:sz="6" w:space="0" w:color="FEFEFE"/>
                        <w:left w:val="dotted" w:sz="6" w:space="11" w:color="FEFEFE"/>
                        <w:bottom w:val="dotted" w:sz="6" w:space="0" w:color="FEFEFE"/>
                        <w:right w:val="dotted" w:sz="6" w:space="0" w:color="FEFEFE"/>
                      </w:divBdr>
                    </w:div>
                    <w:div w:id="1638024407">
                      <w:marLeft w:val="225"/>
                      <w:marRight w:val="0"/>
                      <w:marTop w:val="0"/>
                      <w:marBottom w:val="0"/>
                      <w:divBdr>
                        <w:top w:val="dotted" w:sz="6" w:space="0" w:color="FEFEFE"/>
                        <w:left w:val="dotted" w:sz="6" w:space="11" w:color="FEFEFE"/>
                        <w:bottom w:val="dotted" w:sz="6" w:space="0" w:color="FEFEFE"/>
                        <w:right w:val="dotted" w:sz="6" w:space="0" w:color="FEFEFE"/>
                      </w:divBdr>
                    </w:div>
                    <w:div w:id="927478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041761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83870755">
              <w:marLeft w:val="72"/>
              <w:marRight w:val="72"/>
              <w:marTop w:val="72"/>
              <w:marBottom w:val="72"/>
              <w:divBdr>
                <w:top w:val="dotted" w:sz="6" w:space="0" w:color="FEFEFE"/>
                <w:left w:val="dotted" w:sz="6" w:space="0" w:color="FEFEFE"/>
                <w:bottom w:val="dotted" w:sz="6" w:space="0" w:color="FEFEFE"/>
                <w:right w:val="dotted" w:sz="6" w:space="0" w:color="FEFEFE"/>
              </w:divBdr>
              <w:divsChild>
                <w:div w:id="1966812662">
                  <w:marLeft w:val="225"/>
                  <w:marRight w:val="0"/>
                  <w:marTop w:val="0"/>
                  <w:marBottom w:val="0"/>
                  <w:divBdr>
                    <w:top w:val="dotted" w:sz="6" w:space="0" w:color="FEFEFE"/>
                    <w:left w:val="dotted" w:sz="6" w:space="11" w:color="FEFEFE"/>
                    <w:bottom w:val="dotted" w:sz="6" w:space="0" w:color="FEFEFE"/>
                    <w:right w:val="dotted" w:sz="6" w:space="0" w:color="FEFEFE"/>
                  </w:divBdr>
                  <w:divsChild>
                    <w:div w:id="359168839">
                      <w:marLeft w:val="225"/>
                      <w:marRight w:val="0"/>
                      <w:marTop w:val="0"/>
                      <w:marBottom w:val="0"/>
                      <w:divBdr>
                        <w:top w:val="dotted" w:sz="6" w:space="0" w:color="FEFEFE"/>
                        <w:left w:val="dotted" w:sz="6" w:space="11" w:color="FEFEFE"/>
                        <w:bottom w:val="dotted" w:sz="6" w:space="0" w:color="FEFEFE"/>
                        <w:right w:val="dotted" w:sz="6" w:space="0" w:color="FEFEFE"/>
                      </w:divBdr>
                    </w:div>
                    <w:div w:id="1860504985">
                      <w:marLeft w:val="225"/>
                      <w:marRight w:val="0"/>
                      <w:marTop w:val="0"/>
                      <w:marBottom w:val="0"/>
                      <w:divBdr>
                        <w:top w:val="dotted" w:sz="6" w:space="0" w:color="FEFEFE"/>
                        <w:left w:val="dotted" w:sz="6" w:space="11" w:color="FEFEFE"/>
                        <w:bottom w:val="dotted" w:sz="6" w:space="0" w:color="FEFEFE"/>
                        <w:right w:val="dotted" w:sz="6" w:space="0" w:color="FEFEFE"/>
                      </w:divBdr>
                    </w:div>
                    <w:div w:id="1017346875">
                      <w:marLeft w:val="225"/>
                      <w:marRight w:val="0"/>
                      <w:marTop w:val="0"/>
                      <w:marBottom w:val="0"/>
                      <w:divBdr>
                        <w:top w:val="dotted" w:sz="6" w:space="0" w:color="FEFEFE"/>
                        <w:left w:val="dotted" w:sz="6" w:space="11" w:color="FEFEFE"/>
                        <w:bottom w:val="dotted" w:sz="6" w:space="0" w:color="FEFEFE"/>
                        <w:right w:val="dotted" w:sz="6" w:space="0" w:color="FEFEFE"/>
                      </w:divBdr>
                    </w:div>
                    <w:div w:id="1145900417">
                      <w:marLeft w:val="225"/>
                      <w:marRight w:val="0"/>
                      <w:marTop w:val="0"/>
                      <w:marBottom w:val="0"/>
                      <w:divBdr>
                        <w:top w:val="dotted" w:sz="6" w:space="0" w:color="FEFEFE"/>
                        <w:left w:val="dotted" w:sz="6" w:space="11" w:color="FEFEFE"/>
                        <w:bottom w:val="dotted" w:sz="6" w:space="0" w:color="FEFEFE"/>
                        <w:right w:val="dotted" w:sz="6" w:space="0" w:color="FEFEFE"/>
                      </w:divBdr>
                    </w:div>
                    <w:div w:id="497043783">
                      <w:marLeft w:val="225"/>
                      <w:marRight w:val="0"/>
                      <w:marTop w:val="0"/>
                      <w:marBottom w:val="0"/>
                      <w:divBdr>
                        <w:top w:val="dotted" w:sz="6" w:space="0" w:color="FEFEFE"/>
                        <w:left w:val="dotted" w:sz="6" w:space="11" w:color="FEFEFE"/>
                        <w:bottom w:val="dotted" w:sz="6" w:space="0" w:color="FEFEFE"/>
                        <w:right w:val="dotted" w:sz="6" w:space="0" w:color="FEFEFE"/>
                      </w:divBdr>
                    </w:div>
                    <w:div w:id="1250891828">
                      <w:marLeft w:val="225"/>
                      <w:marRight w:val="0"/>
                      <w:marTop w:val="0"/>
                      <w:marBottom w:val="0"/>
                      <w:divBdr>
                        <w:top w:val="dotted" w:sz="6" w:space="0" w:color="FEFEFE"/>
                        <w:left w:val="dotted" w:sz="6" w:space="11" w:color="FEFEFE"/>
                        <w:bottom w:val="dotted" w:sz="6" w:space="0" w:color="FEFEFE"/>
                        <w:right w:val="dotted" w:sz="6" w:space="0" w:color="FEFEFE"/>
                      </w:divBdr>
                    </w:div>
                    <w:div w:id="320937841">
                      <w:marLeft w:val="225"/>
                      <w:marRight w:val="0"/>
                      <w:marTop w:val="0"/>
                      <w:marBottom w:val="0"/>
                      <w:divBdr>
                        <w:top w:val="dotted" w:sz="6" w:space="0" w:color="FEFEFE"/>
                        <w:left w:val="dotted" w:sz="6" w:space="11" w:color="FEFEFE"/>
                        <w:bottom w:val="dotted" w:sz="6" w:space="0" w:color="FEFEFE"/>
                        <w:right w:val="dotted" w:sz="6" w:space="0" w:color="FEFEFE"/>
                      </w:divBdr>
                    </w:div>
                    <w:div w:id="13515643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917270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7617684">
              <w:marLeft w:val="72"/>
              <w:marRight w:val="72"/>
              <w:marTop w:val="72"/>
              <w:marBottom w:val="72"/>
              <w:divBdr>
                <w:top w:val="dotted" w:sz="6" w:space="0" w:color="FEFEFE"/>
                <w:left w:val="dotted" w:sz="6" w:space="0" w:color="FEFEFE"/>
                <w:bottom w:val="dotted" w:sz="6" w:space="0" w:color="FEFEFE"/>
                <w:right w:val="dotted" w:sz="6" w:space="0" w:color="FEFEFE"/>
              </w:divBdr>
              <w:divsChild>
                <w:div w:id="1499928591">
                  <w:marLeft w:val="225"/>
                  <w:marRight w:val="0"/>
                  <w:marTop w:val="0"/>
                  <w:marBottom w:val="0"/>
                  <w:divBdr>
                    <w:top w:val="dotted" w:sz="6" w:space="0" w:color="FEFEFE"/>
                    <w:left w:val="dotted" w:sz="6" w:space="11" w:color="FEFEFE"/>
                    <w:bottom w:val="dotted" w:sz="6" w:space="0" w:color="FEFEFE"/>
                    <w:right w:val="dotted" w:sz="6" w:space="0" w:color="FEFEFE"/>
                  </w:divBdr>
                </w:div>
                <w:div w:id="4053478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3805507">
              <w:marLeft w:val="72"/>
              <w:marRight w:val="72"/>
              <w:marTop w:val="72"/>
              <w:marBottom w:val="72"/>
              <w:divBdr>
                <w:top w:val="dotted" w:sz="6" w:space="0" w:color="FEFEFE"/>
                <w:left w:val="dotted" w:sz="6" w:space="0" w:color="FEFEFE"/>
                <w:bottom w:val="dotted" w:sz="6" w:space="0" w:color="FEFEFE"/>
                <w:right w:val="dotted" w:sz="6" w:space="0" w:color="FEFEFE"/>
              </w:divBdr>
              <w:divsChild>
                <w:div w:id="879785550">
                  <w:marLeft w:val="225"/>
                  <w:marRight w:val="0"/>
                  <w:marTop w:val="0"/>
                  <w:marBottom w:val="0"/>
                  <w:divBdr>
                    <w:top w:val="dotted" w:sz="6" w:space="0" w:color="FEFEFE"/>
                    <w:left w:val="dotted" w:sz="6" w:space="11" w:color="FEFEFE"/>
                    <w:bottom w:val="dotted" w:sz="6" w:space="0" w:color="FEFEFE"/>
                    <w:right w:val="dotted" w:sz="6" w:space="0" w:color="FEFEFE"/>
                  </w:divBdr>
                </w:div>
                <w:div w:id="914897251">
                  <w:marLeft w:val="225"/>
                  <w:marRight w:val="0"/>
                  <w:marTop w:val="0"/>
                  <w:marBottom w:val="0"/>
                  <w:divBdr>
                    <w:top w:val="dotted" w:sz="6" w:space="0" w:color="FEFEFE"/>
                    <w:left w:val="dotted" w:sz="6" w:space="11" w:color="FEFEFE"/>
                    <w:bottom w:val="dotted" w:sz="6" w:space="0" w:color="FEFEFE"/>
                    <w:right w:val="dotted" w:sz="6" w:space="0" w:color="FEFEFE"/>
                  </w:divBdr>
                </w:div>
                <w:div w:id="475221736">
                  <w:marLeft w:val="225"/>
                  <w:marRight w:val="0"/>
                  <w:marTop w:val="0"/>
                  <w:marBottom w:val="0"/>
                  <w:divBdr>
                    <w:top w:val="dotted" w:sz="6" w:space="0" w:color="FEFEFE"/>
                    <w:left w:val="dotted" w:sz="6" w:space="11" w:color="FEFEFE"/>
                    <w:bottom w:val="dotted" w:sz="6" w:space="0" w:color="FEFEFE"/>
                    <w:right w:val="dotted" w:sz="6" w:space="0" w:color="FEFEFE"/>
                  </w:divBdr>
                </w:div>
                <w:div w:id="1130131679">
                  <w:marLeft w:val="225"/>
                  <w:marRight w:val="0"/>
                  <w:marTop w:val="0"/>
                  <w:marBottom w:val="0"/>
                  <w:divBdr>
                    <w:top w:val="dotted" w:sz="6" w:space="0" w:color="FEFEFE"/>
                    <w:left w:val="dotted" w:sz="6" w:space="11" w:color="FEFEFE"/>
                    <w:bottom w:val="dotted" w:sz="6" w:space="0" w:color="FEFEFE"/>
                    <w:right w:val="dotted" w:sz="6" w:space="0" w:color="FEFEFE"/>
                  </w:divBdr>
                </w:div>
                <w:div w:id="12520810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58487363">
              <w:marLeft w:val="72"/>
              <w:marRight w:val="72"/>
              <w:marTop w:val="72"/>
              <w:marBottom w:val="72"/>
              <w:divBdr>
                <w:top w:val="dotted" w:sz="6" w:space="0" w:color="FEFEFE"/>
                <w:left w:val="dotted" w:sz="6" w:space="0" w:color="FEFEFE"/>
                <w:bottom w:val="dotted" w:sz="6" w:space="0" w:color="FEFEFE"/>
                <w:right w:val="dotted" w:sz="6" w:space="0" w:color="FEFEFE"/>
              </w:divBdr>
              <w:divsChild>
                <w:div w:id="1157842603">
                  <w:marLeft w:val="225"/>
                  <w:marRight w:val="0"/>
                  <w:marTop w:val="0"/>
                  <w:marBottom w:val="0"/>
                  <w:divBdr>
                    <w:top w:val="dotted" w:sz="6" w:space="0" w:color="FEFEFE"/>
                    <w:left w:val="dotted" w:sz="6" w:space="11" w:color="FEFEFE"/>
                    <w:bottom w:val="dotted" w:sz="6" w:space="0" w:color="FEFEFE"/>
                    <w:right w:val="dotted" w:sz="6" w:space="0" w:color="FEFEFE"/>
                  </w:divBdr>
                </w:div>
                <w:div w:id="9566433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78933086">
              <w:marLeft w:val="288"/>
              <w:marRight w:val="72"/>
              <w:marTop w:val="72"/>
              <w:marBottom w:val="72"/>
              <w:divBdr>
                <w:top w:val="dotted" w:sz="6" w:space="0" w:color="FEFEFE"/>
                <w:left w:val="dotted" w:sz="6" w:space="0" w:color="FEFEFE"/>
                <w:bottom w:val="dotted" w:sz="6" w:space="0" w:color="FEFEFE"/>
                <w:right w:val="dotted" w:sz="6" w:space="0" w:color="FEFEFE"/>
              </w:divBdr>
              <w:divsChild>
                <w:div w:id="13337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1509">
          <w:marLeft w:val="72"/>
          <w:marRight w:val="72"/>
          <w:marTop w:val="72"/>
          <w:marBottom w:val="72"/>
          <w:divBdr>
            <w:top w:val="dotted" w:sz="6" w:space="0" w:color="FEFEFE"/>
            <w:left w:val="dotted" w:sz="6" w:space="0" w:color="FEFEFE"/>
            <w:bottom w:val="dotted" w:sz="6" w:space="0" w:color="FEFEFE"/>
            <w:right w:val="dotted" w:sz="6" w:space="0" w:color="FEFEFE"/>
          </w:divBdr>
          <w:divsChild>
            <w:div w:id="1194273247">
              <w:marLeft w:val="72"/>
              <w:marRight w:val="72"/>
              <w:marTop w:val="72"/>
              <w:marBottom w:val="72"/>
              <w:divBdr>
                <w:top w:val="dotted" w:sz="6" w:space="0" w:color="FEFEFE"/>
                <w:left w:val="dotted" w:sz="6" w:space="0" w:color="FEFEFE"/>
                <w:bottom w:val="dotted" w:sz="6" w:space="0" w:color="FEFEFE"/>
                <w:right w:val="dotted" w:sz="6" w:space="0" w:color="FEFEFE"/>
              </w:divBdr>
              <w:divsChild>
                <w:div w:id="1759445190">
                  <w:marLeft w:val="225"/>
                  <w:marRight w:val="0"/>
                  <w:marTop w:val="0"/>
                  <w:marBottom w:val="0"/>
                  <w:divBdr>
                    <w:top w:val="dotted" w:sz="6" w:space="0" w:color="FEFEFE"/>
                    <w:left w:val="dotted" w:sz="6" w:space="11" w:color="FEFEFE"/>
                    <w:bottom w:val="dotted" w:sz="6" w:space="0" w:color="FEFEFE"/>
                    <w:right w:val="dotted" w:sz="6" w:space="0" w:color="FEFEFE"/>
                  </w:divBdr>
                  <w:divsChild>
                    <w:div w:id="1385979755">
                      <w:marLeft w:val="225"/>
                      <w:marRight w:val="0"/>
                      <w:marTop w:val="0"/>
                      <w:marBottom w:val="0"/>
                      <w:divBdr>
                        <w:top w:val="dotted" w:sz="6" w:space="0" w:color="FEFEFE"/>
                        <w:left w:val="dotted" w:sz="6" w:space="11" w:color="FEFEFE"/>
                        <w:bottom w:val="dotted" w:sz="6" w:space="0" w:color="FEFEFE"/>
                        <w:right w:val="dotted" w:sz="6" w:space="0" w:color="FEFEFE"/>
                      </w:divBdr>
                    </w:div>
                    <w:div w:id="889879925">
                      <w:marLeft w:val="225"/>
                      <w:marRight w:val="0"/>
                      <w:marTop w:val="0"/>
                      <w:marBottom w:val="0"/>
                      <w:divBdr>
                        <w:top w:val="dotted" w:sz="6" w:space="0" w:color="FEFEFE"/>
                        <w:left w:val="dotted" w:sz="6" w:space="11" w:color="FEFEFE"/>
                        <w:bottom w:val="dotted" w:sz="6" w:space="0" w:color="FEFEFE"/>
                        <w:right w:val="dotted" w:sz="6" w:space="0" w:color="FEFEFE"/>
                      </w:divBdr>
                    </w:div>
                    <w:div w:id="513887106">
                      <w:marLeft w:val="225"/>
                      <w:marRight w:val="0"/>
                      <w:marTop w:val="0"/>
                      <w:marBottom w:val="0"/>
                      <w:divBdr>
                        <w:top w:val="dotted" w:sz="6" w:space="0" w:color="FEFEFE"/>
                        <w:left w:val="dotted" w:sz="6" w:space="11" w:color="FEFEFE"/>
                        <w:bottom w:val="dotted" w:sz="6" w:space="0" w:color="FEFEFE"/>
                        <w:right w:val="dotted" w:sz="6" w:space="0" w:color="FEFEFE"/>
                      </w:divBdr>
                    </w:div>
                    <w:div w:id="1700541438">
                      <w:marLeft w:val="225"/>
                      <w:marRight w:val="0"/>
                      <w:marTop w:val="0"/>
                      <w:marBottom w:val="0"/>
                      <w:divBdr>
                        <w:top w:val="dotted" w:sz="6" w:space="0" w:color="FEFEFE"/>
                        <w:left w:val="dotted" w:sz="6" w:space="11" w:color="FEFEFE"/>
                        <w:bottom w:val="dotted" w:sz="6" w:space="0" w:color="FEFEFE"/>
                        <w:right w:val="dotted" w:sz="6" w:space="0" w:color="FEFEFE"/>
                      </w:divBdr>
                    </w:div>
                    <w:div w:id="806976134">
                      <w:marLeft w:val="225"/>
                      <w:marRight w:val="0"/>
                      <w:marTop w:val="0"/>
                      <w:marBottom w:val="0"/>
                      <w:divBdr>
                        <w:top w:val="dotted" w:sz="6" w:space="0" w:color="FEFEFE"/>
                        <w:left w:val="dotted" w:sz="6" w:space="11" w:color="FEFEFE"/>
                        <w:bottom w:val="dotted" w:sz="6" w:space="0" w:color="FEFEFE"/>
                        <w:right w:val="dotted" w:sz="6" w:space="0" w:color="FEFEFE"/>
                      </w:divBdr>
                    </w:div>
                    <w:div w:id="433207206">
                      <w:marLeft w:val="225"/>
                      <w:marRight w:val="0"/>
                      <w:marTop w:val="0"/>
                      <w:marBottom w:val="0"/>
                      <w:divBdr>
                        <w:top w:val="dotted" w:sz="6" w:space="0" w:color="FEFEFE"/>
                        <w:left w:val="dotted" w:sz="6" w:space="11" w:color="FEFEFE"/>
                        <w:bottom w:val="dotted" w:sz="6" w:space="0" w:color="FEFEFE"/>
                        <w:right w:val="dotted" w:sz="6" w:space="0" w:color="FEFEFE"/>
                      </w:divBdr>
                    </w:div>
                    <w:div w:id="1880437410">
                      <w:marLeft w:val="225"/>
                      <w:marRight w:val="0"/>
                      <w:marTop w:val="0"/>
                      <w:marBottom w:val="0"/>
                      <w:divBdr>
                        <w:top w:val="dotted" w:sz="6" w:space="0" w:color="FEFEFE"/>
                        <w:left w:val="dotted" w:sz="6" w:space="11" w:color="FEFEFE"/>
                        <w:bottom w:val="dotted" w:sz="6" w:space="0" w:color="FEFEFE"/>
                        <w:right w:val="dotted" w:sz="6" w:space="0" w:color="FEFEFE"/>
                      </w:divBdr>
                    </w:div>
                    <w:div w:id="340662819">
                      <w:marLeft w:val="225"/>
                      <w:marRight w:val="0"/>
                      <w:marTop w:val="0"/>
                      <w:marBottom w:val="0"/>
                      <w:divBdr>
                        <w:top w:val="dotted" w:sz="6" w:space="0" w:color="FEFEFE"/>
                        <w:left w:val="dotted" w:sz="6" w:space="11" w:color="FEFEFE"/>
                        <w:bottom w:val="dotted" w:sz="6" w:space="0" w:color="FEFEFE"/>
                        <w:right w:val="dotted" w:sz="6" w:space="0" w:color="FEFEFE"/>
                      </w:divBdr>
                    </w:div>
                    <w:div w:id="1118794584">
                      <w:marLeft w:val="225"/>
                      <w:marRight w:val="0"/>
                      <w:marTop w:val="0"/>
                      <w:marBottom w:val="0"/>
                      <w:divBdr>
                        <w:top w:val="dotted" w:sz="6" w:space="0" w:color="FEFEFE"/>
                        <w:left w:val="dotted" w:sz="6" w:space="11" w:color="FEFEFE"/>
                        <w:bottom w:val="dotted" w:sz="6" w:space="0" w:color="FEFEFE"/>
                        <w:right w:val="dotted" w:sz="6" w:space="0" w:color="FEFEFE"/>
                      </w:divBdr>
                    </w:div>
                    <w:div w:id="8814084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55478646">
                  <w:marLeft w:val="225"/>
                  <w:marRight w:val="0"/>
                  <w:marTop w:val="0"/>
                  <w:marBottom w:val="0"/>
                  <w:divBdr>
                    <w:top w:val="dotted" w:sz="6" w:space="0" w:color="FEFEFE"/>
                    <w:left w:val="dotted" w:sz="6" w:space="11" w:color="FEFEFE"/>
                    <w:bottom w:val="dotted" w:sz="6" w:space="0" w:color="FEFEFE"/>
                    <w:right w:val="dotted" w:sz="6" w:space="0" w:color="FEFEFE"/>
                  </w:divBdr>
                  <w:divsChild>
                    <w:div w:id="1156336841">
                      <w:marLeft w:val="225"/>
                      <w:marRight w:val="0"/>
                      <w:marTop w:val="0"/>
                      <w:marBottom w:val="0"/>
                      <w:divBdr>
                        <w:top w:val="dotted" w:sz="6" w:space="0" w:color="FEFEFE"/>
                        <w:left w:val="dotted" w:sz="6" w:space="11" w:color="FEFEFE"/>
                        <w:bottom w:val="dotted" w:sz="6" w:space="0" w:color="FEFEFE"/>
                        <w:right w:val="dotted" w:sz="6" w:space="0" w:color="FEFEFE"/>
                      </w:divBdr>
                    </w:div>
                    <w:div w:id="1699891791">
                      <w:marLeft w:val="225"/>
                      <w:marRight w:val="0"/>
                      <w:marTop w:val="0"/>
                      <w:marBottom w:val="0"/>
                      <w:divBdr>
                        <w:top w:val="dotted" w:sz="6" w:space="0" w:color="FEFEFE"/>
                        <w:left w:val="dotted" w:sz="6" w:space="11" w:color="FEFEFE"/>
                        <w:bottom w:val="dotted" w:sz="6" w:space="0" w:color="FEFEFE"/>
                        <w:right w:val="dotted" w:sz="6" w:space="0" w:color="FEFEFE"/>
                      </w:divBdr>
                    </w:div>
                    <w:div w:id="1544369420">
                      <w:marLeft w:val="225"/>
                      <w:marRight w:val="0"/>
                      <w:marTop w:val="0"/>
                      <w:marBottom w:val="0"/>
                      <w:divBdr>
                        <w:top w:val="dotted" w:sz="6" w:space="0" w:color="FEFEFE"/>
                        <w:left w:val="dotted" w:sz="6" w:space="11" w:color="FEFEFE"/>
                        <w:bottom w:val="dotted" w:sz="6" w:space="0" w:color="FEFEFE"/>
                        <w:right w:val="dotted" w:sz="6" w:space="0" w:color="FEFEFE"/>
                      </w:divBdr>
                    </w:div>
                    <w:div w:id="8105575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83929997">
                  <w:marLeft w:val="225"/>
                  <w:marRight w:val="0"/>
                  <w:marTop w:val="0"/>
                  <w:marBottom w:val="0"/>
                  <w:divBdr>
                    <w:top w:val="dotted" w:sz="6" w:space="0" w:color="FEFEFE"/>
                    <w:left w:val="dotted" w:sz="6" w:space="11" w:color="FEFEFE"/>
                    <w:bottom w:val="dotted" w:sz="6" w:space="0" w:color="FEFEFE"/>
                    <w:right w:val="dotted" w:sz="6" w:space="0" w:color="FEFEFE"/>
                  </w:divBdr>
                </w:div>
                <w:div w:id="18452423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9161094">
              <w:marLeft w:val="72"/>
              <w:marRight w:val="72"/>
              <w:marTop w:val="72"/>
              <w:marBottom w:val="72"/>
              <w:divBdr>
                <w:top w:val="dotted" w:sz="6" w:space="0" w:color="FEFEFE"/>
                <w:left w:val="dotted" w:sz="6" w:space="0" w:color="FEFEFE"/>
                <w:bottom w:val="dotted" w:sz="6" w:space="0" w:color="FEFEFE"/>
                <w:right w:val="dotted" w:sz="6" w:space="0" w:color="FEFEFE"/>
              </w:divBdr>
              <w:divsChild>
                <w:div w:id="1943145622">
                  <w:marLeft w:val="225"/>
                  <w:marRight w:val="0"/>
                  <w:marTop w:val="0"/>
                  <w:marBottom w:val="0"/>
                  <w:divBdr>
                    <w:top w:val="dotted" w:sz="6" w:space="0" w:color="FEFEFE"/>
                    <w:left w:val="dotted" w:sz="6" w:space="11" w:color="FEFEFE"/>
                    <w:bottom w:val="dotted" w:sz="6" w:space="0" w:color="FEFEFE"/>
                    <w:right w:val="dotted" w:sz="6" w:space="0" w:color="FEFEFE"/>
                  </w:divBdr>
                </w:div>
                <w:div w:id="1532112322">
                  <w:marLeft w:val="225"/>
                  <w:marRight w:val="0"/>
                  <w:marTop w:val="0"/>
                  <w:marBottom w:val="0"/>
                  <w:divBdr>
                    <w:top w:val="dotted" w:sz="6" w:space="0" w:color="FEFEFE"/>
                    <w:left w:val="dotted" w:sz="6" w:space="11" w:color="FEFEFE"/>
                    <w:bottom w:val="dotted" w:sz="6" w:space="0" w:color="FEFEFE"/>
                    <w:right w:val="dotted" w:sz="6" w:space="0" w:color="FEFEFE"/>
                  </w:divBdr>
                </w:div>
                <w:div w:id="20602838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39511613">
              <w:marLeft w:val="72"/>
              <w:marRight w:val="72"/>
              <w:marTop w:val="72"/>
              <w:marBottom w:val="72"/>
              <w:divBdr>
                <w:top w:val="dotted" w:sz="6" w:space="0" w:color="FEFEFE"/>
                <w:left w:val="dotted" w:sz="6" w:space="0" w:color="FEFEFE"/>
                <w:bottom w:val="dotted" w:sz="6" w:space="0" w:color="FEFEFE"/>
                <w:right w:val="dotted" w:sz="6" w:space="0" w:color="FEFEFE"/>
              </w:divBdr>
              <w:divsChild>
                <w:div w:id="109134800">
                  <w:marLeft w:val="225"/>
                  <w:marRight w:val="0"/>
                  <w:marTop w:val="0"/>
                  <w:marBottom w:val="0"/>
                  <w:divBdr>
                    <w:top w:val="dotted" w:sz="6" w:space="0" w:color="FEFEFE"/>
                    <w:left w:val="dotted" w:sz="6" w:space="11" w:color="FEFEFE"/>
                    <w:bottom w:val="dotted" w:sz="6" w:space="0" w:color="FEFEFE"/>
                    <w:right w:val="dotted" w:sz="6" w:space="0" w:color="FEFEFE"/>
                  </w:divBdr>
                </w:div>
                <w:div w:id="1902322454">
                  <w:marLeft w:val="225"/>
                  <w:marRight w:val="0"/>
                  <w:marTop w:val="0"/>
                  <w:marBottom w:val="0"/>
                  <w:divBdr>
                    <w:top w:val="dotted" w:sz="6" w:space="0" w:color="FEFEFE"/>
                    <w:left w:val="dotted" w:sz="6" w:space="11" w:color="FEFEFE"/>
                    <w:bottom w:val="dotted" w:sz="6" w:space="0" w:color="FEFEFE"/>
                    <w:right w:val="dotted" w:sz="6" w:space="0" w:color="FEFEFE"/>
                  </w:divBdr>
                  <w:divsChild>
                    <w:div w:id="302393616">
                      <w:marLeft w:val="225"/>
                      <w:marRight w:val="0"/>
                      <w:marTop w:val="0"/>
                      <w:marBottom w:val="0"/>
                      <w:divBdr>
                        <w:top w:val="dotted" w:sz="6" w:space="0" w:color="FEFEFE"/>
                        <w:left w:val="dotted" w:sz="6" w:space="11" w:color="FEFEFE"/>
                        <w:bottom w:val="dotted" w:sz="6" w:space="0" w:color="FEFEFE"/>
                        <w:right w:val="dotted" w:sz="6" w:space="0" w:color="FEFEFE"/>
                      </w:divBdr>
                    </w:div>
                    <w:div w:id="1820800028">
                      <w:marLeft w:val="225"/>
                      <w:marRight w:val="0"/>
                      <w:marTop w:val="0"/>
                      <w:marBottom w:val="0"/>
                      <w:divBdr>
                        <w:top w:val="dotted" w:sz="6" w:space="0" w:color="FEFEFE"/>
                        <w:left w:val="dotted" w:sz="6" w:space="11" w:color="FEFEFE"/>
                        <w:bottom w:val="dotted" w:sz="6" w:space="0" w:color="FEFEFE"/>
                        <w:right w:val="dotted" w:sz="6" w:space="0" w:color="FEFEFE"/>
                      </w:divBdr>
                    </w:div>
                    <w:div w:id="928392266">
                      <w:marLeft w:val="225"/>
                      <w:marRight w:val="0"/>
                      <w:marTop w:val="0"/>
                      <w:marBottom w:val="0"/>
                      <w:divBdr>
                        <w:top w:val="dotted" w:sz="6" w:space="0" w:color="FEFEFE"/>
                        <w:left w:val="dotted" w:sz="6" w:space="11" w:color="FEFEFE"/>
                        <w:bottom w:val="dotted" w:sz="6" w:space="0" w:color="FEFEFE"/>
                        <w:right w:val="dotted" w:sz="6" w:space="0" w:color="FEFEFE"/>
                      </w:divBdr>
                    </w:div>
                    <w:div w:id="10096758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38518368">
                  <w:marLeft w:val="225"/>
                  <w:marRight w:val="0"/>
                  <w:marTop w:val="0"/>
                  <w:marBottom w:val="0"/>
                  <w:divBdr>
                    <w:top w:val="dotted" w:sz="6" w:space="0" w:color="FEFEFE"/>
                    <w:left w:val="dotted" w:sz="6" w:space="11" w:color="FEFEFE"/>
                    <w:bottom w:val="dotted" w:sz="6" w:space="0" w:color="FEFEFE"/>
                    <w:right w:val="dotted" w:sz="6" w:space="0" w:color="FEFEFE"/>
                  </w:divBdr>
                </w:div>
                <w:div w:id="652293714">
                  <w:marLeft w:val="225"/>
                  <w:marRight w:val="0"/>
                  <w:marTop w:val="0"/>
                  <w:marBottom w:val="0"/>
                  <w:divBdr>
                    <w:top w:val="dotted" w:sz="6" w:space="0" w:color="FEFEFE"/>
                    <w:left w:val="dotted" w:sz="6" w:space="11" w:color="FEFEFE"/>
                    <w:bottom w:val="dotted" w:sz="6" w:space="0" w:color="FEFEFE"/>
                    <w:right w:val="dotted" w:sz="6" w:space="0" w:color="FEFEFE"/>
                  </w:divBdr>
                </w:div>
                <w:div w:id="20813646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252546084">
      <w:marLeft w:val="72"/>
      <w:marRight w:val="72"/>
      <w:marTop w:val="72"/>
      <w:marBottom w:val="72"/>
      <w:divBdr>
        <w:top w:val="dotted" w:sz="6" w:space="0" w:color="FEFEFE"/>
        <w:left w:val="dotted" w:sz="6" w:space="0" w:color="FEFEFE"/>
        <w:bottom w:val="dotted" w:sz="6" w:space="0" w:color="FEFEFE"/>
        <w:right w:val="dotted" w:sz="6" w:space="0" w:color="FEFEFE"/>
      </w:divBdr>
      <w:divsChild>
        <w:div w:id="33579622">
          <w:marLeft w:val="72"/>
          <w:marRight w:val="72"/>
          <w:marTop w:val="72"/>
          <w:marBottom w:val="72"/>
          <w:divBdr>
            <w:top w:val="dotted" w:sz="6" w:space="0" w:color="FEFEFE"/>
            <w:left w:val="dotted" w:sz="6" w:space="0" w:color="FEFEFE"/>
            <w:bottom w:val="dotted" w:sz="6" w:space="0" w:color="FEFEFE"/>
            <w:right w:val="dotted" w:sz="6" w:space="0" w:color="FEFEFE"/>
          </w:divBdr>
          <w:divsChild>
            <w:div w:id="57485879">
              <w:marLeft w:val="225"/>
              <w:marRight w:val="0"/>
              <w:marTop w:val="0"/>
              <w:marBottom w:val="0"/>
              <w:divBdr>
                <w:top w:val="dotted" w:sz="6" w:space="0" w:color="FEFEFE"/>
                <w:left w:val="dotted" w:sz="6" w:space="11" w:color="FEFEFE"/>
                <w:bottom w:val="dotted" w:sz="6" w:space="0" w:color="FEFEFE"/>
                <w:right w:val="dotted" w:sz="6" w:space="0" w:color="FEFEFE"/>
              </w:divBdr>
              <w:divsChild>
                <w:div w:id="360059932">
                  <w:marLeft w:val="225"/>
                  <w:marRight w:val="0"/>
                  <w:marTop w:val="0"/>
                  <w:marBottom w:val="0"/>
                  <w:divBdr>
                    <w:top w:val="dotted" w:sz="6" w:space="0" w:color="FEFEFE"/>
                    <w:left w:val="dotted" w:sz="6" w:space="11" w:color="FEFEFE"/>
                    <w:bottom w:val="dotted" w:sz="6" w:space="0" w:color="FEFEFE"/>
                    <w:right w:val="dotted" w:sz="6" w:space="0" w:color="FEFEFE"/>
                  </w:divBdr>
                </w:div>
                <w:div w:id="281544125">
                  <w:marLeft w:val="225"/>
                  <w:marRight w:val="0"/>
                  <w:marTop w:val="0"/>
                  <w:marBottom w:val="0"/>
                  <w:divBdr>
                    <w:top w:val="dotted" w:sz="6" w:space="0" w:color="FEFEFE"/>
                    <w:left w:val="dotted" w:sz="6" w:space="11" w:color="FEFEFE"/>
                    <w:bottom w:val="dotted" w:sz="6" w:space="0" w:color="FEFEFE"/>
                    <w:right w:val="dotted" w:sz="6" w:space="0" w:color="FEFEFE"/>
                  </w:divBdr>
                </w:div>
                <w:div w:id="485322025">
                  <w:marLeft w:val="225"/>
                  <w:marRight w:val="0"/>
                  <w:marTop w:val="0"/>
                  <w:marBottom w:val="0"/>
                  <w:divBdr>
                    <w:top w:val="dotted" w:sz="6" w:space="0" w:color="FEFEFE"/>
                    <w:left w:val="dotted" w:sz="6" w:space="11" w:color="FEFEFE"/>
                    <w:bottom w:val="dotted" w:sz="6" w:space="0" w:color="FEFEFE"/>
                    <w:right w:val="dotted" w:sz="6" w:space="0" w:color="FEFEFE"/>
                  </w:divBdr>
                </w:div>
                <w:div w:id="1470435041">
                  <w:marLeft w:val="225"/>
                  <w:marRight w:val="0"/>
                  <w:marTop w:val="0"/>
                  <w:marBottom w:val="0"/>
                  <w:divBdr>
                    <w:top w:val="dotted" w:sz="6" w:space="0" w:color="FEFEFE"/>
                    <w:left w:val="dotted" w:sz="6" w:space="11" w:color="FEFEFE"/>
                    <w:bottom w:val="dotted" w:sz="6" w:space="0" w:color="FEFEFE"/>
                    <w:right w:val="dotted" w:sz="6" w:space="0" w:color="FEFEFE"/>
                  </w:divBdr>
                </w:div>
                <w:div w:id="14233763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23852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67200600">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449545048">
      <w:marLeft w:val="72"/>
      <w:marRight w:val="72"/>
      <w:marTop w:val="72"/>
      <w:marBottom w:val="72"/>
      <w:divBdr>
        <w:top w:val="dotted" w:sz="6" w:space="0" w:color="FEFEFE"/>
        <w:left w:val="dotted" w:sz="6" w:space="0" w:color="FEFEFE"/>
        <w:bottom w:val="dotted" w:sz="6" w:space="0" w:color="FEFEFE"/>
        <w:right w:val="dotted" w:sz="6" w:space="0" w:color="FEFEFE"/>
      </w:divBdr>
      <w:divsChild>
        <w:div w:id="830946046">
          <w:marLeft w:val="72"/>
          <w:marRight w:val="72"/>
          <w:marTop w:val="72"/>
          <w:marBottom w:val="72"/>
          <w:divBdr>
            <w:top w:val="dotted" w:sz="6" w:space="0" w:color="FEFEFE"/>
            <w:left w:val="dotted" w:sz="6" w:space="0" w:color="FEFEFE"/>
            <w:bottom w:val="dotted" w:sz="6" w:space="0" w:color="FEFEFE"/>
            <w:right w:val="dotted" w:sz="6" w:space="0" w:color="FEFEFE"/>
          </w:divBdr>
        </w:div>
        <w:div w:id="2047094034">
          <w:marLeft w:val="72"/>
          <w:marRight w:val="72"/>
          <w:marTop w:val="72"/>
          <w:marBottom w:val="72"/>
          <w:divBdr>
            <w:top w:val="dotted" w:sz="6" w:space="0" w:color="FEFEFE"/>
            <w:left w:val="dotted" w:sz="6" w:space="0" w:color="FEFEFE"/>
            <w:bottom w:val="dotted" w:sz="6" w:space="0" w:color="FEFEFE"/>
            <w:right w:val="dotted" w:sz="6" w:space="0" w:color="FEFEFE"/>
          </w:divBdr>
          <w:divsChild>
            <w:div w:id="694961927">
              <w:marLeft w:val="225"/>
              <w:marRight w:val="0"/>
              <w:marTop w:val="0"/>
              <w:marBottom w:val="0"/>
              <w:divBdr>
                <w:top w:val="dotted" w:sz="6" w:space="0" w:color="FEFEFE"/>
                <w:left w:val="dotted" w:sz="6" w:space="11" w:color="FEFEFE"/>
                <w:bottom w:val="dotted" w:sz="6" w:space="0" w:color="FEFEFE"/>
                <w:right w:val="dotted" w:sz="6" w:space="0" w:color="FEFEFE"/>
              </w:divBdr>
            </w:div>
            <w:div w:id="1836148234">
              <w:marLeft w:val="225"/>
              <w:marRight w:val="0"/>
              <w:marTop w:val="0"/>
              <w:marBottom w:val="0"/>
              <w:divBdr>
                <w:top w:val="dotted" w:sz="6" w:space="0" w:color="FEFEFE"/>
                <w:left w:val="dotted" w:sz="6" w:space="11" w:color="FEFEFE"/>
                <w:bottom w:val="dotted" w:sz="6" w:space="0" w:color="FEFEFE"/>
                <w:right w:val="dotted" w:sz="6" w:space="0" w:color="FEFEFE"/>
              </w:divBdr>
            </w:div>
            <w:div w:id="884678275">
              <w:marLeft w:val="225"/>
              <w:marRight w:val="0"/>
              <w:marTop w:val="0"/>
              <w:marBottom w:val="0"/>
              <w:divBdr>
                <w:top w:val="dotted" w:sz="6" w:space="0" w:color="FEFEFE"/>
                <w:left w:val="dotted" w:sz="6" w:space="11" w:color="FEFEFE"/>
                <w:bottom w:val="dotted" w:sz="6" w:space="0" w:color="FEFEFE"/>
                <w:right w:val="dotted" w:sz="6" w:space="0" w:color="FEFEFE"/>
              </w:divBdr>
            </w:div>
            <w:div w:id="306469710">
              <w:marLeft w:val="225"/>
              <w:marRight w:val="0"/>
              <w:marTop w:val="0"/>
              <w:marBottom w:val="0"/>
              <w:divBdr>
                <w:top w:val="dotted" w:sz="6" w:space="0" w:color="FEFEFE"/>
                <w:left w:val="dotted" w:sz="6" w:space="11" w:color="FEFEFE"/>
                <w:bottom w:val="dotted" w:sz="6" w:space="0" w:color="FEFEFE"/>
                <w:right w:val="dotted" w:sz="6" w:space="0" w:color="FEFEFE"/>
              </w:divBdr>
              <w:divsChild>
                <w:div w:id="95180162">
                  <w:marLeft w:val="225"/>
                  <w:marRight w:val="0"/>
                  <w:marTop w:val="0"/>
                  <w:marBottom w:val="0"/>
                  <w:divBdr>
                    <w:top w:val="dotted" w:sz="6" w:space="0" w:color="FEFEFE"/>
                    <w:left w:val="dotted" w:sz="6" w:space="11" w:color="FEFEFE"/>
                    <w:bottom w:val="dotted" w:sz="6" w:space="0" w:color="FEFEFE"/>
                    <w:right w:val="dotted" w:sz="6" w:space="0" w:color="FEFEFE"/>
                  </w:divBdr>
                </w:div>
                <w:div w:id="188690797">
                  <w:marLeft w:val="225"/>
                  <w:marRight w:val="0"/>
                  <w:marTop w:val="0"/>
                  <w:marBottom w:val="0"/>
                  <w:divBdr>
                    <w:top w:val="dotted" w:sz="6" w:space="0" w:color="FEFEFE"/>
                    <w:left w:val="dotted" w:sz="6" w:space="11" w:color="FEFEFE"/>
                    <w:bottom w:val="dotted" w:sz="6" w:space="0" w:color="FEFEFE"/>
                    <w:right w:val="dotted" w:sz="6" w:space="0" w:color="FEFEFE"/>
                  </w:divBdr>
                </w:div>
                <w:div w:id="933392666">
                  <w:marLeft w:val="225"/>
                  <w:marRight w:val="0"/>
                  <w:marTop w:val="0"/>
                  <w:marBottom w:val="0"/>
                  <w:divBdr>
                    <w:top w:val="dotted" w:sz="6" w:space="0" w:color="FEFEFE"/>
                    <w:left w:val="dotted" w:sz="6" w:space="11" w:color="FEFEFE"/>
                    <w:bottom w:val="dotted" w:sz="6" w:space="0" w:color="FEFEFE"/>
                    <w:right w:val="dotted" w:sz="6" w:space="0" w:color="FEFEFE"/>
                  </w:divBdr>
                </w:div>
                <w:div w:id="700592876">
                  <w:marLeft w:val="225"/>
                  <w:marRight w:val="0"/>
                  <w:marTop w:val="0"/>
                  <w:marBottom w:val="0"/>
                  <w:divBdr>
                    <w:top w:val="dotted" w:sz="6" w:space="0" w:color="FEFEFE"/>
                    <w:left w:val="dotted" w:sz="6" w:space="11" w:color="FEFEFE"/>
                    <w:bottom w:val="dotted" w:sz="6" w:space="0" w:color="FEFEFE"/>
                    <w:right w:val="dotted" w:sz="6" w:space="0" w:color="FEFEFE"/>
                  </w:divBdr>
                </w:div>
                <w:div w:id="7956795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770165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80463798">
          <w:marLeft w:val="72"/>
          <w:marRight w:val="72"/>
          <w:marTop w:val="72"/>
          <w:marBottom w:val="72"/>
          <w:divBdr>
            <w:top w:val="dotted" w:sz="6" w:space="0" w:color="FEFEFE"/>
            <w:left w:val="dotted" w:sz="6" w:space="0" w:color="FEFEFE"/>
            <w:bottom w:val="dotted" w:sz="6" w:space="0" w:color="FEFEFE"/>
            <w:right w:val="dotted" w:sz="6" w:space="0" w:color="FEFEFE"/>
          </w:divBdr>
          <w:divsChild>
            <w:div w:id="845092829">
              <w:marLeft w:val="225"/>
              <w:marRight w:val="0"/>
              <w:marTop w:val="0"/>
              <w:marBottom w:val="0"/>
              <w:divBdr>
                <w:top w:val="dotted" w:sz="6" w:space="0" w:color="FEFEFE"/>
                <w:left w:val="dotted" w:sz="6" w:space="11" w:color="FEFEFE"/>
                <w:bottom w:val="dotted" w:sz="6" w:space="0" w:color="FEFEFE"/>
                <w:right w:val="dotted" w:sz="6" w:space="0" w:color="FEFEFE"/>
              </w:divBdr>
            </w:div>
            <w:div w:id="185218174">
              <w:marLeft w:val="225"/>
              <w:marRight w:val="0"/>
              <w:marTop w:val="0"/>
              <w:marBottom w:val="0"/>
              <w:divBdr>
                <w:top w:val="dotted" w:sz="6" w:space="0" w:color="FEFEFE"/>
                <w:left w:val="dotted" w:sz="6" w:space="11" w:color="FEFEFE"/>
                <w:bottom w:val="dotted" w:sz="6" w:space="0" w:color="FEFEFE"/>
                <w:right w:val="dotted" w:sz="6" w:space="0" w:color="FEFEFE"/>
              </w:divBdr>
            </w:div>
            <w:div w:id="1479960778">
              <w:marLeft w:val="225"/>
              <w:marRight w:val="0"/>
              <w:marTop w:val="0"/>
              <w:marBottom w:val="0"/>
              <w:divBdr>
                <w:top w:val="dotted" w:sz="6" w:space="0" w:color="FEFEFE"/>
                <w:left w:val="dotted" w:sz="6" w:space="11" w:color="FEFEFE"/>
                <w:bottom w:val="dotted" w:sz="6" w:space="0" w:color="FEFEFE"/>
                <w:right w:val="dotted" w:sz="6" w:space="0" w:color="FEFEFE"/>
              </w:divBdr>
            </w:div>
            <w:div w:id="6060117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90007731">
          <w:marLeft w:val="72"/>
          <w:marRight w:val="72"/>
          <w:marTop w:val="72"/>
          <w:marBottom w:val="72"/>
          <w:divBdr>
            <w:top w:val="dotted" w:sz="6" w:space="0" w:color="FEFEFE"/>
            <w:left w:val="dotted" w:sz="6" w:space="0" w:color="FEFEFE"/>
            <w:bottom w:val="dotted" w:sz="6" w:space="0" w:color="FEFEFE"/>
            <w:right w:val="dotted" w:sz="6" w:space="0" w:color="FEFEFE"/>
          </w:divBdr>
          <w:divsChild>
            <w:div w:id="841893988">
              <w:marLeft w:val="225"/>
              <w:marRight w:val="0"/>
              <w:marTop w:val="0"/>
              <w:marBottom w:val="0"/>
              <w:divBdr>
                <w:top w:val="dotted" w:sz="6" w:space="0" w:color="FEFEFE"/>
                <w:left w:val="dotted" w:sz="6" w:space="11" w:color="FEFEFE"/>
                <w:bottom w:val="dotted" w:sz="6" w:space="0" w:color="FEFEFE"/>
                <w:right w:val="dotted" w:sz="6" w:space="0" w:color="FEFEFE"/>
              </w:divBdr>
            </w:div>
            <w:div w:id="1374186981">
              <w:marLeft w:val="225"/>
              <w:marRight w:val="0"/>
              <w:marTop w:val="0"/>
              <w:marBottom w:val="0"/>
              <w:divBdr>
                <w:top w:val="dotted" w:sz="6" w:space="0" w:color="FEFEFE"/>
                <w:left w:val="dotted" w:sz="6" w:space="11" w:color="FEFEFE"/>
                <w:bottom w:val="dotted" w:sz="6" w:space="0" w:color="FEFEFE"/>
                <w:right w:val="dotted" w:sz="6" w:space="0" w:color="FEFEFE"/>
              </w:divBdr>
            </w:div>
            <w:div w:id="3820969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22612215">
          <w:marLeft w:val="72"/>
          <w:marRight w:val="72"/>
          <w:marTop w:val="72"/>
          <w:marBottom w:val="72"/>
          <w:divBdr>
            <w:top w:val="dotted" w:sz="6" w:space="0" w:color="FEFEFE"/>
            <w:left w:val="dotted" w:sz="6" w:space="0" w:color="FEFEFE"/>
            <w:bottom w:val="dotted" w:sz="6" w:space="0" w:color="FEFEFE"/>
            <w:right w:val="dotted" w:sz="6" w:space="0" w:color="FEFEFE"/>
          </w:divBdr>
          <w:divsChild>
            <w:div w:id="654727089">
              <w:marLeft w:val="225"/>
              <w:marRight w:val="0"/>
              <w:marTop w:val="0"/>
              <w:marBottom w:val="0"/>
              <w:divBdr>
                <w:top w:val="dotted" w:sz="6" w:space="0" w:color="FEFEFE"/>
                <w:left w:val="dotted" w:sz="6" w:space="11" w:color="FEFEFE"/>
                <w:bottom w:val="dotted" w:sz="6" w:space="0" w:color="FEFEFE"/>
                <w:right w:val="dotted" w:sz="6" w:space="0" w:color="FEFEFE"/>
              </w:divBdr>
            </w:div>
            <w:div w:id="1253468972">
              <w:marLeft w:val="225"/>
              <w:marRight w:val="0"/>
              <w:marTop w:val="0"/>
              <w:marBottom w:val="0"/>
              <w:divBdr>
                <w:top w:val="dotted" w:sz="6" w:space="0" w:color="FEFEFE"/>
                <w:left w:val="dotted" w:sz="6" w:space="11" w:color="FEFEFE"/>
                <w:bottom w:val="dotted" w:sz="6" w:space="0" w:color="FEFEFE"/>
                <w:right w:val="dotted" w:sz="6" w:space="0" w:color="FEFEFE"/>
              </w:divBdr>
            </w:div>
            <w:div w:id="417945106">
              <w:marLeft w:val="225"/>
              <w:marRight w:val="0"/>
              <w:marTop w:val="0"/>
              <w:marBottom w:val="0"/>
              <w:divBdr>
                <w:top w:val="dotted" w:sz="6" w:space="0" w:color="FEFEFE"/>
                <w:left w:val="dotted" w:sz="6" w:space="11" w:color="FEFEFE"/>
                <w:bottom w:val="dotted" w:sz="6" w:space="0" w:color="FEFEFE"/>
                <w:right w:val="dotted" w:sz="6" w:space="0" w:color="FEFEFE"/>
              </w:divBdr>
            </w:div>
            <w:div w:id="605960551">
              <w:marLeft w:val="225"/>
              <w:marRight w:val="0"/>
              <w:marTop w:val="0"/>
              <w:marBottom w:val="0"/>
              <w:divBdr>
                <w:top w:val="dotted" w:sz="6" w:space="0" w:color="FEFEFE"/>
                <w:left w:val="dotted" w:sz="6" w:space="11" w:color="FEFEFE"/>
                <w:bottom w:val="dotted" w:sz="6" w:space="0" w:color="FEFEFE"/>
                <w:right w:val="dotted" w:sz="6" w:space="0" w:color="FEFEFE"/>
              </w:divBdr>
            </w:div>
            <w:div w:id="1192188754">
              <w:marLeft w:val="225"/>
              <w:marRight w:val="0"/>
              <w:marTop w:val="0"/>
              <w:marBottom w:val="0"/>
              <w:divBdr>
                <w:top w:val="dotted" w:sz="6" w:space="0" w:color="FEFEFE"/>
                <w:left w:val="dotted" w:sz="6" w:space="11" w:color="FEFEFE"/>
                <w:bottom w:val="dotted" w:sz="6" w:space="0" w:color="FEFEFE"/>
                <w:right w:val="dotted" w:sz="6" w:space="0" w:color="FEFEFE"/>
              </w:divBdr>
            </w:div>
            <w:div w:id="1916087522">
              <w:marLeft w:val="225"/>
              <w:marRight w:val="0"/>
              <w:marTop w:val="0"/>
              <w:marBottom w:val="0"/>
              <w:divBdr>
                <w:top w:val="dotted" w:sz="6" w:space="0" w:color="FEFEFE"/>
                <w:left w:val="dotted" w:sz="6" w:space="11" w:color="FEFEFE"/>
                <w:bottom w:val="dotted" w:sz="6" w:space="0" w:color="FEFEFE"/>
                <w:right w:val="dotted" w:sz="6" w:space="0" w:color="FEFEFE"/>
              </w:divBdr>
            </w:div>
            <w:div w:id="1803502349">
              <w:marLeft w:val="225"/>
              <w:marRight w:val="0"/>
              <w:marTop w:val="0"/>
              <w:marBottom w:val="0"/>
              <w:divBdr>
                <w:top w:val="dotted" w:sz="6" w:space="0" w:color="FEFEFE"/>
                <w:left w:val="dotted" w:sz="6" w:space="11" w:color="FEFEFE"/>
                <w:bottom w:val="dotted" w:sz="6" w:space="0" w:color="FEFEFE"/>
                <w:right w:val="dotted" w:sz="6" w:space="0" w:color="FEFEFE"/>
              </w:divBdr>
            </w:div>
            <w:div w:id="1758213281">
              <w:marLeft w:val="225"/>
              <w:marRight w:val="0"/>
              <w:marTop w:val="0"/>
              <w:marBottom w:val="0"/>
              <w:divBdr>
                <w:top w:val="dotted" w:sz="6" w:space="0" w:color="FEFEFE"/>
                <w:left w:val="dotted" w:sz="6" w:space="11" w:color="FEFEFE"/>
                <w:bottom w:val="dotted" w:sz="6" w:space="0" w:color="FEFEFE"/>
                <w:right w:val="dotted" w:sz="6" w:space="0" w:color="FEFEFE"/>
              </w:divBdr>
            </w:div>
            <w:div w:id="195895348">
              <w:marLeft w:val="225"/>
              <w:marRight w:val="0"/>
              <w:marTop w:val="0"/>
              <w:marBottom w:val="0"/>
              <w:divBdr>
                <w:top w:val="dotted" w:sz="6" w:space="0" w:color="FEFEFE"/>
                <w:left w:val="dotted" w:sz="6" w:space="11" w:color="FEFEFE"/>
                <w:bottom w:val="dotted" w:sz="6" w:space="0" w:color="FEFEFE"/>
                <w:right w:val="dotted" w:sz="6" w:space="0" w:color="FEFEFE"/>
              </w:divBdr>
            </w:div>
            <w:div w:id="1867791973">
              <w:marLeft w:val="225"/>
              <w:marRight w:val="0"/>
              <w:marTop w:val="0"/>
              <w:marBottom w:val="0"/>
              <w:divBdr>
                <w:top w:val="dotted" w:sz="6" w:space="0" w:color="FEFEFE"/>
                <w:left w:val="dotted" w:sz="6" w:space="11" w:color="FEFEFE"/>
                <w:bottom w:val="dotted" w:sz="6" w:space="0" w:color="FEFEFE"/>
                <w:right w:val="dotted" w:sz="6" w:space="0" w:color="FEFEFE"/>
              </w:divBdr>
            </w:div>
            <w:div w:id="1006517980">
              <w:marLeft w:val="225"/>
              <w:marRight w:val="0"/>
              <w:marTop w:val="0"/>
              <w:marBottom w:val="0"/>
              <w:divBdr>
                <w:top w:val="dotted" w:sz="6" w:space="0" w:color="FEFEFE"/>
                <w:left w:val="dotted" w:sz="6" w:space="11" w:color="FEFEFE"/>
                <w:bottom w:val="dotted" w:sz="6" w:space="0" w:color="FEFEFE"/>
                <w:right w:val="dotted" w:sz="6" w:space="0" w:color="FEFEFE"/>
              </w:divBdr>
            </w:div>
            <w:div w:id="318463973">
              <w:marLeft w:val="225"/>
              <w:marRight w:val="0"/>
              <w:marTop w:val="0"/>
              <w:marBottom w:val="0"/>
              <w:divBdr>
                <w:top w:val="dotted" w:sz="6" w:space="0" w:color="FEFEFE"/>
                <w:left w:val="dotted" w:sz="6" w:space="11" w:color="FEFEFE"/>
                <w:bottom w:val="dotted" w:sz="6" w:space="0" w:color="FEFEFE"/>
                <w:right w:val="dotted" w:sz="6" w:space="0" w:color="FEFEFE"/>
              </w:divBdr>
            </w:div>
            <w:div w:id="1998342034">
              <w:marLeft w:val="225"/>
              <w:marRight w:val="0"/>
              <w:marTop w:val="0"/>
              <w:marBottom w:val="0"/>
              <w:divBdr>
                <w:top w:val="dotted" w:sz="6" w:space="0" w:color="FEFEFE"/>
                <w:left w:val="dotted" w:sz="6" w:space="11" w:color="FEFEFE"/>
                <w:bottom w:val="dotted" w:sz="6" w:space="0" w:color="FEFEFE"/>
                <w:right w:val="dotted" w:sz="6" w:space="0" w:color="FEFEFE"/>
              </w:divBdr>
            </w:div>
            <w:div w:id="940599825">
              <w:marLeft w:val="225"/>
              <w:marRight w:val="0"/>
              <w:marTop w:val="0"/>
              <w:marBottom w:val="0"/>
              <w:divBdr>
                <w:top w:val="dotted" w:sz="6" w:space="0" w:color="FEFEFE"/>
                <w:left w:val="dotted" w:sz="6" w:space="11" w:color="FEFEFE"/>
                <w:bottom w:val="dotted" w:sz="6" w:space="0" w:color="FEFEFE"/>
                <w:right w:val="dotted" w:sz="6" w:space="0" w:color="FEFEFE"/>
              </w:divBdr>
            </w:div>
            <w:div w:id="847911656">
              <w:marLeft w:val="225"/>
              <w:marRight w:val="0"/>
              <w:marTop w:val="0"/>
              <w:marBottom w:val="0"/>
              <w:divBdr>
                <w:top w:val="dotted" w:sz="6" w:space="0" w:color="FEFEFE"/>
                <w:left w:val="dotted" w:sz="6" w:space="11" w:color="FEFEFE"/>
                <w:bottom w:val="dotted" w:sz="6" w:space="0" w:color="FEFEFE"/>
                <w:right w:val="dotted" w:sz="6" w:space="0" w:color="FEFEFE"/>
              </w:divBdr>
            </w:div>
            <w:div w:id="915866106">
              <w:marLeft w:val="225"/>
              <w:marRight w:val="0"/>
              <w:marTop w:val="0"/>
              <w:marBottom w:val="0"/>
              <w:divBdr>
                <w:top w:val="dotted" w:sz="6" w:space="0" w:color="FEFEFE"/>
                <w:left w:val="dotted" w:sz="6" w:space="11" w:color="FEFEFE"/>
                <w:bottom w:val="dotted" w:sz="6" w:space="0" w:color="FEFEFE"/>
                <w:right w:val="dotted" w:sz="6" w:space="0" w:color="FEFEFE"/>
              </w:divBdr>
            </w:div>
            <w:div w:id="1843349068">
              <w:marLeft w:val="225"/>
              <w:marRight w:val="0"/>
              <w:marTop w:val="0"/>
              <w:marBottom w:val="0"/>
              <w:divBdr>
                <w:top w:val="dotted" w:sz="6" w:space="0" w:color="FEFEFE"/>
                <w:left w:val="dotted" w:sz="6" w:space="11" w:color="FEFEFE"/>
                <w:bottom w:val="dotted" w:sz="6" w:space="0" w:color="FEFEFE"/>
                <w:right w:val="dotted" w:sz="6" w:space="0" w:color="FEFEFE"/>
              </w:divBdr>
            </w:div>
            <w:div w:id="2114128348">
              <w:marLeft w:val="225"/>
              <w:marRight w:val="0"/>
              <w:marTop w:val="0"/>
              <w:marBottom w:val="0"/>
              <w:divBdr>
                <w:top w:val="dotted" w:sz="6" w:space="0" w:color="FEFEFE"/>
                <w:left w:val="dotted" w:sz="6" w:space="11" w:color="FEFEFE"/>
                <w:bottom w:val="dotted" w:sz="6" w:space="0" w:color="FEFEFE"/>
                <w:right w:val="dotted" w:sz="6" w:space="0" w:color="FEFEFE"/>
              </w:divBdr>
            </w:div>
            <w:div w:id="1041436096">
              <w:marLeft w:val="225"/>
              <w:marRight w:val="0"/>
              <w:marTop w:val="0"/>
              <w:marBottom w:val="0"/>
              <w:divBdr>
                <w:top w:val="dotted" w:sz="6" w:space="0" w:color="FEFEFE"/>
                <w:left w:val="dotted" w:sz="6" w:space="11" w:color="FEFEFE"/>
                <w:bottom w:val="dotted" w:sz="6" w:space="0" w:color="FEFEFE"/>
                <w:right w:val="dotted" w:sz="6" w:space="0" w:color="FEFEFE"/>
              </w:divBdr>
            </w:div>
            <w:div w:id="156918240">
              <w:marLeft w:val="225"/>
              <w:marRight w:val="0"/>
              <w:marTop w:val="0"/>
              <w:marBottom w:val="0"/>
              <w:divBdr>
                <w:top w:val="dotted" w:sz="6" w:space="0" w:color="FEFEFE"/>
                <w:left w:val="dotted" w:sz="6" w:space="11" w:color="FEFEFE"/>
                <w:bottom w:val="dotted" w:sz="6" w:space="0" w:color="FEFEFE"/>
                <w:right w:val="dotted" w:sz="6" w:space="0" w:color="FEFEFE"/>
              </w:divBdr>
            </w:div>
            <w:div w:id="1638954373">
              <w:marLeft w:val="225"/>
              <w:marRight w:val="0"/>
              <w:marTop w:val="0"/>
              <w:marBottom w:val="0"/>
              <w:divBdr>
                <w:top w:val="dotted" w:sz="6" w:space="0" w:color="FEFEFE"/>
                <w:left w:val="dotted" w:sz="6" w:space="11" w:color="FEFEFE"/>
                <w:bottom w:val="dotted" w:sz="6" w:space="0" w:color="FEFEFE"/>
                <w:right w:val="dotted" w:sz="6" w:space="0" w:color="FEFEFE"/>
              </w:divBdr>
            </w:div>
            <w:div w:id="200478565">
              <w:marLeft w:val="225"/>
              <w:marRight w:val="0"/>
              <w:marTop w:val="0"/>
              <w:marBottom w:val="0"/>
              <w:divBdr>
                <w:top w:val="dotted" w:sz="6" w:space="0" w:color="FEFEFE"/>
                <w:left w:val="dotted" w:sz="6" w:space="11" w:color="FEFEFE"/>
                <w:bottom w:val="dotted" w:sz="6" w:space="0" w:color="FEFEFE"/>
                <w:right w:val="dotted" w:sz="6" w:space="0" w:color="FEFEFE"/>
              </w:divBdr>
            </w:div>
            <w:div w:id="7129959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42743680">
          <w:marLeft w:val="72"/>
          <w:marRight w:val="72"/>
          <w:marTop w:val="72"/>
          <w:marBottom w:val="72"/>
          <w:divBdr>
            <w:top w:val="dotted" w:sz="6" w:space="0" w:color="FEFEFE"/>
            <w:left w:val="dotted" w:sz="6" w:space="0" w:color="FEFEFE"/>
            <w:bottom w:val="dotted" w:sz="6" w:space="0" w:color="FEFEFE"/>
            <w:right w:val="dotted" w:sz="6" w:space="0" w:color="FEFEFE"/>
          </w:divBdr>
          <w:divsChild>
            <w:div w:id="1221019172">
              <w:marLeft w:val="225"/>
              <w:marRight w:val="0"/>
              <w:marTop w:val="0"/>
              <w:marBottom w:val="0"/>
              <w:divBdr>
                <w:top w:val="dotted" w:sz="6" w:space="0" w:color="FEFEFE"/>
                <w:left w:val="dotted" w:sz="6" w:space="11" w:color="FEFEFE"/>
                <w:bottom w:val="dotted" w:sz="6" w:space="0" w:color="FEFEFE"/>
                <w:right w:val="dotted" w:sz="6" w:space="0" w:color="FEFEFE"/>
              </w:divBdr>
            </w:div>
            <w:div w:id="1999262733">
              <w:marLeft w:val="225"/>
              <w:marRight w:val="0"/>
              <w:marTop w:val="0"/>
              <w:marBottom w:val="0"/>
              <w:divBdr>
                <w:top w:val="dotted" w:sz="6" w:space="0" w:color="FEFEFE"/>
                <w:left w:val="dotted" w:sz="6" w:space="11" w:color="FEFEFE"/>
                <w:bottom w:val="dotted" w:sz="6" w:space="0" w:color="FEFEFE"/>
                <w:right w:val="dotted" w:sz="6" w:space="0" w:color="FEFEFE"/>
              </w:divBdr>
            </w:div>
            <w:div w:id="283854777">
              <w:marLeft w:val="225"/>
              <w:marRight w:val="0"/>
              <w:marTop w:val="0"/>
              <w:marBottom w:val="0"/>
              <w:divBdr>
                <w:top w:val="dotted" w:sz="6" w:space="0" w:color="FEFEFE"/>
                <w:left w:val="dotted" w:sz="6" w:space="11" w:color="FEFEFE"/>
                <w:bottom w:val="dotted" w:sz="6" w:space="0" w:color="FEFEFE"/>
                <w:right w:val="dotted" w:sz="6" w:space="0" w:color="FEFEFE"/>
              </w:divBdr>
            </w:div>
            <w:div w:id="799609728">
              <w:marLeft w:val="225"/>
              <w:marRight w:val="0"/>
              <w:marTop w:val="0"/>
              <w:marBottom w:val="0"/>
              <w:divBdr>
                <w:top w:val="dotted" w:sz="6" w:space="0" w:color="FEFEFE"/>
                <w:left w:val="dotted" w:sz="6" w:space="11" w:color="FEFEFE"/>
                <w:bottom w:val="dotted" w:sz="6" w:space="0" w:color="FEFEFE"/>
                <w:right w:val="dotted" w:sz="6" w:space="0" w:color="FEFEFE"/>
              </w:divBdr>
            </w:div>
            <w:div w:id="554702386">
              <w:marLeft w:val="225"/>
              <w:marRight w:val="0"/>
              <w:marTop w:val="0"/>
              <w:marBottom w:val="0"/>
              <w:divBdr>
                <w:top w:val="dotted" w:sz="6" w:space="0" w:color="FEFEFE"/>
                <w:left w:val="dotted" w:sz="6" w:space="11" w:color="FEFEFE"/>
                <w:bottom w:val="dotted" w:sz="6" w:space="0" w:color="FEFEFE"/>
                <w:right w:val="dotted" w:sz="6" w:space="0" w:color="FEFEFE"/>
              </w:divBdr>
            </w:div>
            <w:div w:id="447090250">
              <w:marLeft w:val="225"/>
              <w:marRight w:val="0"/>
              <w:marTop w:val="0"/>
              <w:marBottom w:val="0"/>
              <w:divBdr>
                <w:top w:val="dotted" w:sz="6" w:space="0" w:color="FEFEFE"/>
                <w:left w:val="dotted" w:sz="6" w:space="11" w:color="FEFEFE"/>
                <w:bottom w:val="dotted" w:sz="6" w:space="0" w:color="FEFEFE"/>
                <w:right w:val="dotted" w:sz="6" w:space="0" w:color="FEFEFE"/>
              </w:divBdr>
            </w:div>
            <w:div w:id="1033917599">
              <w:marLeft w:val="225"/>
              <w:marRight w:val="0"/>
              <w:marTop w:val="0"/>
              <w:marBottom w:val="0"/>
              <w:divBdr>
                <w:top w:val="dotted" w:sz="6" w:space="0" w:color="FEFEFE"/>
                <w:left w:val="dotted" w:sz="6" w:space="11" w:color="FEFEFE"/>
                <w:bottom w:val="dotted" w:sz="6" w:space="0" w:color="FEFEFE"/>
                <w:right w:val="dotted" w:sz="6" w:space="0" w:color="FEFEFE"/>
              </w:divBdr>
            </w:div>
            <w:div w:id="1929190269">
              <w:marLeft w:val="225"/>
              <w:marRight w:val="0"/>
              <w:marTop w:val="0"/>
              <w:marBottom w:val="0"/>
              <w:divBdr>
                <w:top w:val="dotted" w:sz="6" w:space="0" w:color="FEFEFE"/>
                <w:left w:val="dotted" w:sz="6" w:space="11" w:color="FEFEFE"/>
                <w:bottom w:val="dotted" w:sz="6" w:space="0" w:color="FEFEFE"/>
                <w:right w:val="dotted" w:sz="6" w:space="0" w:color="FEFEFE"/>
              </w:divBdr>
            </w:div>
            <w:div w:id="750616171">
              <w:marLeft w:val="225"/>
              <w:marRight w:val="0"/>
              <w:marTop w:val="0"/>
              <w:marBottom w:val="0"/>
              <w:divBdr>
                <w:top w:val="dotted" w:sz="6" w:space="0" w:color="FEFEFE"/>
                <w:left w:val="dotted" w:sz="6" w:space="11" w:color="FEFEFE"/>
                <w:bottom w:val="dotted" w:sz="6" w:space="0" w:color="FEFEFE"/>
                <w:right w:val="dotted" w:sz="6" w:space="0" w:color="FEFEFE"/>
              </w:divBdr>
            </w:div>
            <w:div w:id="1874806272">
              <w:marLeft w:val="225"/>
              <w:marRight w:val="0"/>
              <w:marTop w:val="0"/>
              <w:marBottom w:val="0"/>
              <w:divBdr>
                <w:top w:val="dotted" w:sz="6" w:space="0" w:color="FEFEFE"/>
                <w:left w:val="dotted" w:sz="6" w:space="11" w:color="FEFEFE"/>
                <w:bottom w:val="dotted" w:sz="6" w:space="0" w:color="FEFEFE"/>
                <w:right w:val="dotted" w:sz="6" w:space="0" w:color="FEFEFE"/>
              </w:divBdr>
            </w:div>
            <w:div w:id="383067214">
              <w:marLeft w:val="225"/>
              <w:marRight w:val="0"/>
              <w:marTop w:val="0"/>
              <w:marBottom w:val="0"/>
              <w:divBdr>
                <w:top w:val="dotted" w:sz="6" w:space="0" w:color="FEFEFE"/>
                <w:left w:val="dotted" w:sz="6" w:space="11" w:color="FEFEFE"/>
                <w:bottom w:val="dotted" w:sz="6" w:space="0" w:color="FEFEFE"/>
                <w:right w:val="dotted" w:sz="6" w:space="0" w:color="FEFEFE"/>
              </w:divBdr>
            </w:div>
            <w:div w:id="1353998080">
              <w:marLeft w:val="225"/>
              <w:marRight w:val="0"/>
              <w:marTop w:val="0"/>
              <w:marBottom w:val="0"/>
              <w:divBdr>
                <w:top w:val="dotted" w:sz="6" w:space="0" w:color="FEFEFE"/>
                <w:left w:val="dotted" w:sz="6" w:space="11" w:color="FEFEFE"/>
                <w:bottom w:val="dotted" w:sz="6" w:space="0" w:color="FEFEFE"/>
                <w:right w:val="dotted" w:sz="6" w:space="0" w:color="FEFEFE"/>
              </w:divBdr>
            </w:div>
            <w:div w:id="822501624">
              <w:marLeft w:val="225"/>
              <w:marRight w:val="0"/>
              <w:marTop w:val="0"/>
              <w:marBottom w:val="0"/>
              <w:divBdr>
                <w:top w:val="dotted" w:sz="6" w:space="0" w:color="FEFEFE"/>
                <w:left w:val="dotted" w:sz="6" w:space="11" w:color="FEFEFE"/>
                <w:bottom w:val="dotted" w:sz="6" w:space="0" w:color="FEFEFE"/>
                <w:right w:val="dotted" w:sz="6" w:space="0" w:color="FEFEFE"/>
              </w:divBdr>
            </w:div>
            <w:div w:id="533427483">
              <w:marLeft w:val="225"/>
              <w:marRight w:val="0"/>
              <w:marTop w:val="0"/>
              <w:marBottom w:val="0"/>
              <w:divBdr>
                <w:top w:val="dotted" w:sz="6" w:space="0" w:color="FEFEFE"/>
                <w:left w:val="dotted" w:sz="6" w:space="11" w:color="FEFEFE"/>
                <w:bottom w:val="dotted" w:sz="6" w:space="0" w:color="FEFEFE"/>
                <w:right w:val="dotted" w:sz="6" w:space="0" w:color="FEFEFE"/>
              </w:divBdr>
            </w:div>
            <w:div w:id="847596603">
              <w:marLeft w:val="225"/>
              <w:marRight w:val="0"/>
              <w:marTop w:val="0"/>
              <w:marBottom w:val="0"/>
              <w:divBdr>
                <w:top w:val="dotted" w:sz="6" w:space="0" w:color="FEFEFE"/>
                <w:left w:val="dotted" w:sz="6" w:space="11" w:color="FEFEFE"/>
                <w:bottom w:val="dotted" w:sz="6" w:space="0" w:color="FEFEFE"/>
                <w:right w:val="dotted" w:sz="6" w:space="0" w:color="FEFEFE"/>
              </w:divBdr>
            </w:div>
            <w:div w:id="245117986">
              <w:marLeft w:val="225"/>
              <w:marRight w:val="0"/>
              <w:marTop w:val="0"/>
              <w:marBottom w:val="0"/>
              <w:divBdr>
                <w:top w:val="dotted" w:sz="6" w:space="0" w:color="FEFEFE"/>
                <w:left w:val="dotted" w:sz="6" w:space="11" w:color="FEFEFE"/>
                <w:bottom w:val="dotted" w:sz="6" w:space="0" w:color="FEFEFE"/>
                <w:right w:val="dotted" w:sz="6" w:space="0" w:color="FEFEFE"/>
              </w:divBdr>
            </w:div>
            <w:div w:id="204608726">
              <w:marLeft w:val="225"/>
              <w:marRight w:val="0"/>
              <w:marTop w:val="0"/>
              <w:marBottom w:val="0"/>
              <w:divBdr>
                <w:top w:val="dotted" w:sz="6" w:space="0" w:color="FEFEFE"/>
                <w:left w:val="dotted" w:sz="6" w:space="11" w:color="FEFEFE"/>
                <w:bottom w:val="dotted" w:sz="6" w:space="0" w:color="FEFEFE"/>
                <w:right w:val="dotted" w:sz="6" w:space="0" w:color="FEFEFE"/>
              </w:divBdr>
            </w:div>
            <w:div w:id="1696536059">
              <w:marLeft w:val="225"/>
              <w:marRight w:val="0"/>
              <w:marTop w:val="0"/>
              <w:marBottom w:val="0"/>
              <w:divBdr>
                <w:top w:val="dotted" w:sz="6" w:space="0" w:color="FEFEFE"/>
                <w:left w:val="dotted" w:sz="6" w:space="11" w:color="FEFEFE"/>
                <w:bottom w:val="dotted" w:sz="6" w:space="0" w:color="FEFEFE"/>
                <w:right w:val="dotted" w:sz="6" w:space="0" w:color="FEFEFE"/>
              </w:divBdr>
            </w:div>
            <w:div w:id="1247494467">
              <w:marLeft w:val="225"/>
              <w:marRight w:val="0"/>
              <w:marTop w:val="0"/>
              <w:marBottom w:val="0"/>
              <w:divBdr>
                <w:top w:val="dotted" w:sz="6" w:space="0" w:color="FEFEFE"/>
                <w:left w:val="dotted" w:sz="6" w:space="11" w:color="FEFEFE"/>
                <w:bottom w:val="dotted" w:sz="6" w:space="0" w:color="FEFEFE"/>
                <w:right w:val="dotted" w:sz="6" w:space="0" w:color="FEFEFE"/>
              </w:divBdr>
            </w:div>
            <w:div w:id="832261220">
              <w:marLeft w:val="225"/>
              <w:marRight w:val="0"/>
              <w:marTop w:val="0"/>
              <w:marBottom w:val="0"/>
              <w:divBdr>
                <w:top w:val="dotted" w:sz="6" w:space="0" w:color="FEFEFE"/>
                <w:left w:val="dotted" w:sz="6" w:space="11" w:color="FEFEFE"/>
                <w:bottom w:val="dotted" w:sz="6" w:space="0" w:color="FEFEFE"/>
                <w:right w:val="dotted" w:sz="6" w:space="0" w:color="FEFEFE"/>
              </w:divBdr>
            </w:div>
            <w:div w:id="989863820">
              <w:marLeft w:val="225"/>
              <w:marRight w:val="0"/>
              <w:marTop w:val="0"/>
              <w:marBottom w:val="0"/>
              <w:divBdr>
                <w:top w:val="dotted" w:sz="6" w:space="0" w:color="FEFEFE"/>
                <w:left w:val="dotted" w:sz="6" w:space="11" w:color="FEFEFE"/>
                <w:bottom w:val="dotted" w:sz="6" w:space="0" w:color="FEFEFE"/>
                <w:right w:val="dotted" w:sz="6" w:space="0" w:color="FEFEFE"/>
              </w:divBdr>
            </w:div>
            <w:div w:id="1397556260">
              <w:marLeft w:val="225"/>
              <w:marRight w:val="0"/>
              <w:marTop w:val="0"/>
              <w:marBottom w:val="0"/>
              <w:divBdr>
                <w:top w:val="dotted" w:sz="6" w:space="0" w:color="FEFEFE"/>
                <w:left w:val="dotted" w:sz="6" w:space="11" w:color="FEFEFE"/>
                <w:bottom w:val="dotted" w:sz="6" w:space="0" w:color="FEFEFE"/>
                <w:right w:val="dotted" w:sz="6" w:space="0" w:color="FEFEFE"/>
              </w:divBdr>
            </w:div>
            <w:div w:id="1943340571">
              <w:marLeft w:val="225"/>
              <w:marRight w:val="0"/>
              <w:marTop w:val="0"/>
              <w:marBottom w:val="0"/>
              <w:divBdr>
                <w:top w:val="dotted" w:sz="6" w:space="0" w:color="FEFEFE"/>
                <w:left w:val="dotted" w:sz="6" w:space="11" w:color="FEFEFE"/>
                <w:bottom w:val="dotted" w:sz="6" w:space="0" w:color="FEFEFE"/>
                <w:right w:val="dotted" w:sz="6" w:space="0" w:color="FEFEFE"/>
              </w:divBdr>
            </w:div>
            <w:div w:id="1014183380">
              <w:marLeft w:val="225"/>
              <w:marRight w:val="0"/>
              <w:marTop w:val="0"/>
              <w:marBottom w:val="0"/>
              <w:divBdr>
                <w:top w:val="dotted" w:sz="6" w:space="0" w:color="FEFEFE"/>
                <w:left w:val="dotted" w:sz="6" w:space="11" w:color="FEFEFE"/>
                <w:bottom w:val="dotted" w:sz="6" w:space="0" w:color="FEFEFE"/>
                <w:right w:val="dotted" w:sz="6" w:space="0" w:color="FEFEFE"/>
              </w:divBdr>
            </w:div>
            <w:div w:id="717365709">
              <w:marLeft w:val="225"/>
              <w:marRight w:val="0"/>
              <w:marTop w:val="0"/>
              <w:marBottom w:val="0"/>
              <w:divBdr>
                <w:top w:val="dotted" w:sz="6" w:space="0" w:color="FEFEFE"/>
                <w:left w:val="dotted" w:sz="6" w:space="11" w:color="FEFEFE"/>
                <w:bottom w:val="dotted" w:sz="6" w:space="0" w:color="FEFEFE"/>
                <w:right w:val="dotted" w:sz="6" w:space="0" w:color="FEFEFE"/>
              </w:divBdr>
            </w:div>
            <w:div w:id="1129974864">
              <w:marLeft w:val="225"/>
              <w:marRight w:val="0"/>
              <w:marTop w:val="0"/>
              <w:marBottom w:val="0"/>
              <w:divBdr>
                <w:top w:val="dotted" w:sz="6" w:space="0" w:color="FEFEFE"/>
                <w:left w:val="dotted" w:sz="6" w:space="11" w:color="FEFEFE"/>
                <w:bottom w:val="dotted" w:sz="6" w:space="0" w:color="FEFEFE"/>
                <w:right w:val="dotted" w:sz="6" w:space="0" w:color="FEFEFE"/>
              </w:divBdr>
            </w:div>
            <w:div w:id="1683432536">
              <w:marLeft w:val="225"/>
              <w:marRight w:val="0"/>
              <w:marTop w:val="0"/>
              <w:marBottom w:val="0"/>
              <w:divBdr>
                <w:top w:val="dotted" w:sz="6" w:space="0" w:color="FEFEFE"/>
                <w:left w:val="dotted" w:sz="6" w:space="11" w:color="FEFEFE"/>
                <w:bottom w:val="dotted" w:sz="6" w:space="0" w:color="FEFEFE"/>
                <w:right w:val="dotted" w:sz="6" w:space="0" w:color="FEFEFE"/>
              </w:divBdr>
            </w:div>
            <w:div w:id="1733385371">
              <w:marLeft w:val="225"/>
              <w:marRight w:val="0"/>
              <w:marTop w:val="0"/>
              <w:marBottom w:val="0"/>
              <w:divBdr>
                <w:top w:val="dotted" w:sz="6" w:space="0" w:color="FEFEFE"/>
                <w:left w:val="dotted" w:sz="6" w:space="11" w:color="FEFEFE"/>
                <w:bottom w:val="dotted" w:sz="6" w:space="0" w:color="FEFEFE"/>
                <w:right w:val="dotted" w:sz="6" w:space="0" w:color="FEFEFE"/>
              </w:divBdr>
            </w:div>
            <w:div w:id="1127703521">
              <w:marLeft w:val="225"/>
              <w:marRight w:val="0"/>
              <w:marTop w:val="0"/>
              <w:marBottom w:val="0"/>
              <w:divBdr>
                <w:top w:val="dotted" w:sz="6" w:space="0" w:color="FEFEFE"/>
                <w:left w:val="dotted" w:sz="6" w:space="11" w:color="FEFEFE"/>
                <w:bottom w:val="dotted" w:sz="6" w:space="0" w:color="FEFEFE"/>
                <w:right w:val="dotted" w:sz="6" w:space="0" w:color="FEFEFE"/>
              </w:divBdr>
            </w:div>
            <w:div w:id="1194491848">
              <w:marLeft w:val="225"/>
              <w:marRight w:val="0"/>
              <w:marTop w:val="0"/>
              <w:marBottom w:val="0"/>
              <w:divBdr>
                <w:top w:val="dotted" w:sz="6" w:space="0" w:color="FEFEFE"/>
                <w:left w:val="dotted" w:sz="6" w:space="11" w:color="FEFEFE"/>
                <w:bottom w:val="dotted" w:sz="6" w:space="0" w:color="FEFEFE"/>
                <w:right w:val="dotted" w:sz="6" w:space="0" w:color="FEFEFE"/>
              </w:divBdr>
            </w:div>
            <w:div w:id="1357655447">
              <w:marLeft w:val="225"/>
              <w:marRight w:val="0"/>
              <w:marTop w:val="0"/>
              <w:marBottom w:val="0"/>
              <w:divBdr>
                <w:top w:val="dotted" w:sz="6" w:space="0" w:color="FEFEFE"/>
                <w:left w:val="dotted" w:sz="6" w:space="11" w:color="FEFEFE"/>
                <w:bottom w:val="dotted" w:sz="6" w:space="0" w:color="FEFEFE"/>
                <w:right w:val="dotted" w:sz="6" w:space="0" w:color="FEFEFE"/>
              </w:divBdr>
            </w:div>
            <w:div w:id="223830648">
              <w:marLeft w:val="225"/>
              <w:marRight w:val="0"/>
              <w:marTop w:val="0"/>
              <w:marBottom w:val="0"/>
              <w:divBdr>
                <w:top w:val="dotted" w:sz="6" w:space="0" w:color="FEFEFE"/>
                <w:left w:val="dotted" w:sz="6" w:space="11" w:color="FEFEFE"/>
                <w:bottom w:val="dotted" w:sz="6" w:space="0" w:color="FEFEFE"/>
                <w:right w:val="dotted" w:sz="6" w:space="0" w:color="FEFEFE"/>
              </w:divBdr>
            </w:div>
            <w:div w:id="670837067">
              <w:marLeft w:val="225"/>
              <w:marRight w:val="0"/>
              <w:marTop w:val="0"/>
              <w:marBottom w:val="0"/>
              <w:divBdr>
                <w:top w:val="dotted" w:sz="6" w:space="0" w:color="FEFEFE"/>
                <w:left w:val="dotted" w:sz="6" w:space="11" w:color="FEFEFE"/>
                <w:bottom w:val="dotted" w:sz="6" w:space="0" w:color="FEFEFE"/>
                <w:right w:val="dotted" w:sz="6" w:space="0" w:color="FEFEFE"/>
              </w:divBdr>
            </w:div>
            <w:div w:id="766772228">
              <w:marLeft w:val="225"/>
              <w:marRight w:val="0"/>
              <w:marTop w:val="0"/>
              <w:marBottom w:val="0"/>
              <w:divBdr>
                <w:top w:val="dotted" w:sz="6" w:space="0" w:color="FEFEFE"/>
                <w:left w:val="dotted" w:sz="6" w:space="11" w:color="FEFEFE"/>
                <w:bottom w:val="dotted" w:sz="6" w:space="0" w:color="FEFEFE"/>
                <w:right w:val="dotted" w:sz="6" w:space="0" w:color="FEFEFE"/>
              </w:divBdr>
            </w:div>
            <w:div w:id="290524467">
              <w:marLeft w:val="225"/>
              <w:marRight w:val="0"/>
              <w:marTop w:val="0"/>
              <w:marBottom w:val="0"/>
              <w:divBdr>
                <w:top w:val="dotted" w:sz="6" w:space="0" w:color="FEFEFE"/>
                <w:left w:val="dotted" w:sz="6" w:space="11" w:color="FEFEFE"/>
                <w:bottom w:val="dotted" w:sz="6" w:space="0" w:color="FEFEFE"/>
                <w:right w:val="dotted" w:sz="6" w:space="0" w:color="FEFEFE"/>
              </w:divBdr>
            </w:div>
            <w:div w:id="2009288062">
              <w:marLeft w:val="225"/>
              <w:marRight w:val="0"/>
              <w:marTop w:val="0"/>
              <w:marBottom w:val="0"/>
              <w:divBdr>
                <w:top w:val="dotted" w:sz="6" w:space="0" w:color="FEFEFE"/>
                <w:left w:val="dotted" w:sz="6" w:space="11" w:color="FEFEFE"/>
                <w:bottom w:val="dotted" w:sz="6" w:space="0" w:color="FEFEFE"/>
                <w:right w:val="dotted" w:sz="6" w:space="0" w:color="FEFEFE"/>
              </w:divBdr>
            </w:div>
            <w:div w:id="1754281726">
              <w:marLeft w:val="225"/>
              <w:marRight w:val="0"/>
              <w:marTop w:val="0"/>
              <w:marBottom w:val="0"/>
              <w:divBdr>
                <w:top w:val="dotted" w:sz="6" w:space="0" w:color="FEFEFE"/>
                <w:left w:val="dotted" w:sz="6" w:space="11" w:color="FEFEFE"/>
                <w:bottom w:val="dotted" w:sz="6" w:space="0" w:color="FEFEFE"/>
                <w:right w:val="dotted" w:sz="6" w:space="0" w:color="FEFEFE"/>
              </w:divBdr>
            </w:div>
            <w:div w:id="1393768981">
              <w:marLeft w:val="225"/>
              <w:marRight w:val="0"/>
              <w:marTop w:val="0"/>
              <w:marBottom w:val="0"/>
              <w:divBdr>
                <w:top w:val="dotted" w:sz="6" w:space="0" w:color="FEFEFE"/>
                <w:left w:val="dotted" w:sz="6" w:space="11" w:color="FEFEFE"/>
                <w:bottom w:val="dotted" w:sz="6" w:space="0" w:color="FEFEFE"/>
                <w:right w:val="dotted" w:sz="6" w:space="0" w:color="FEFEFE"/>
              </w:divBdr>
            </w:div>
            <w:div w:id="1147743899">
              <w:marLeft w:val="225"/>
              <w:marRight w:val="0"/>
              <w:marTop w:val="0"/>
              <w:marBottom w:val="0"/>
              <w:divBdr>
                <w:top w:val="dotted" w:sz="6" w:space="0" w:color="FEFEFE"/>
                <w:left w:val="dotted" w:sz="6" w:space="11" w:color="FEFEFE"/>
                <w:bottom w:val="dotted" w:sz="6" w:space="0" w:color="FEFEFE"/>
                <w:right w:val="dotted" w:sz="6" w:space="0" w:color="FEFEFE"/>
              </w:divBdr>
            </w:div>
            <w:div w:id="403337270">
              <w:marLeft w:val="225"/>
              <w:marRight w:val="0"/>
              <w:marTop w:val="0"/>
              <w:marBottom w:val="0"/>
              <w:divBdr>
                <w:top w:val="dotted" w:sz="6" w:space="0" w:color="FEFEFE"/>
                <w:left w:val="dotted" w:sz="6" w:space="11" w:color="FEFEFE"/>
                <w:bottom w:val="dotted" w:sz="6" w:space="0" w:color="FEFEFE"/>
                <w:right w:val="dotted" w:sz="6" w:space="0" w:color="FEFEFE"/>
              </w:divBdr>
            </w:div>
            <w:div w:id="2108111287">
              <w:marLeft w:val="225"/>
              <w:marRight w:val="0"/>
              <w:marTop w:val="0"/>
              <w:marBottom w:val="0"/>
              <w:divBdr>
                <w:top w:val="dotted" w:sz="6" w:space="0" w:color="FEFEFE"/>
                <w:left w:val="dotted" w:sz="6" w:space="11" w:color="FEFEFE"/>
                <w:bottom w:val="dotted" w:sz="6" w:space="0" w:color="FEFEFE"/>
                <w:right w:val="dotted" w:sz="6" w:space="0" w:color="FEFEFE"/>
              </w:divBdr>
            </w:div>
            <w:div w:id="1062562896">
              <w:marLeft w:val="225"/>
              <w:marRight w:val="0"/>
              <w:marTop w:val="0"/>
              <w:marBottom w:val="0"/>
              <w:divBdr>
                <w:top w:val="dotted" w:sz="6" w:space="0" w:color="FEFEFE"/>
                <w:left w:val="dotted" w:sz="6" w:space="11" w:color="FEFEFE"/>
                <w:bottom w:val="dotted" w:sz="6" w:space="0" w:color="FEFEFE"/>
                <w:right w:val="dotted" w:sz="6" w:space="0" w:color="FEFEFE"/>
              </w:divBdr>
            </w:div>
            <w:div w:id="1798832516">
              <w:marLeft w:val="225"/>
              <w:marRight w:val="0"/>
              <w:marTop w:val="0"/>
              <w:marBottom w:val="0"/>
              <w:divBdr>
                <w:top w:val="dotted" w:sz="6" w:space="0" w:color="FEFEFE"/>
                <w:left w:val="dotted" w:sz="6" w:space="11" w:color="FEFEFE"/>
                <w:bottom w:val="dotted" w:sz="6" w:space="0" w:color="FEFEFE"/>
                <w:right w:val="dotted" w:sz="6" w:space="0" w:color="FEFEFE"/>
              </w:divBdr>
            </w:div>
            <w:div w:id="604533538">
              <w:marLeft w:val="225"/>
              <w:marRight w:val="0"/>
              <w:marTop w:val="0"/>
              <w:marBottom w:val="0"/>
              <w:divBdr>
                <w:top w:val="dotted" w:sz="6" w:space="0" w:color="FEFEFE"/>
                <w:left w:val="dotted" w:sz="6" w:space="11" w:color="FEFEFE"/>
                <w:bottom w:val="dotted" w:sz="6" w:space="0" w:color="FEFEFE"/>
                <w:right w:val="dotted" w:sz="6" w:space="0" w:color="FEFEFE"/>
              </w:divBdr>
            </w:div>
            <w:div w:id="30033661">
              <w:marLeft w:val="225"/>
              <w:marRight w:val="0"/>
              <w:marTop w:val="0"/>
              <w:marBottom w:val="0"/>
              <w:divBdr>
                <w:top w:val="dotted" w:sz="6" w:space="0" w:color="FEFEFE"/>
                <w:left w:val="dotted" w:sz="6" w:space="11" w:color="FEFEFE"/>
                <w:bottom w:val="dotted" w:sz="6" w:space="0" w:color="FEFEFE"/>
                <w:right w:val="dotted" w:sz="6" w:space="0" w:color="FEFEFE"/>
              </w:divBdr>
            </w:div>
            <w:div w:id="1857112085">
              <w:marLeft w:val="225"/>
              <w:marRight w:val="0"/>
              <w:marTop w:val="0"/>
              <w:marBottom w:val="0"/>
              <w:divBdr>
                <w:top w:val="dotted" w:sz="6" w:space="0" w:color="FEFEFE"/>
                <w:left w:val="dotted" w:sz="6" w:space="11" w:color="FEFEFE"/>
                <w:bottom w:val="dotted" w:sz="6" w:space="0" w:color="FEFEFE"/>
                <w:right w:val="dotted" w:sz="6" w:space="0" w:color="FEFEFE"/>
              </w:divBdr>
            </w:div>
            <w:div w:id="1690645213">
              <w:marLeft w:val="225"/>
              <w:marRight w:val="0"/>
              <w:marTop w:val="0"/>
              <w:marBottom w:val="0"/>
              <w:divBdr>
                <w:top w:val="dotted" w:sz="6" w:space="0" w:color="FEFEFE"/>
                <w:left w:val="dotted" w:sz="6" w:space="11" w:color="FEFEFE"/>
                <w:bottom w:val="dotted" w:sz="6" w:space="0" w:color="FEFEFE"/>
                <w:right w:val="dotted" w:sz="6" w:space="0" w:color="FEFEFE"/>
              </w:divBdr>
            </w:div>
            <w:div w:id="1688210792">
              <w:marLeft w:val="225"/>
              <w:marRight w:val="0"/>
              <w:marTop w:val="0"/>
              <w:marBottom w:val="0"/>
              <w:divBdr>
                <w:top w:val="dotted" w:sz="6" w:space="0" w:color="FEFEFE"/>
                <w:left w:val="dotted" w:sz="6" w:space="11" w:color="FEFEFE"/>
                <w:bottom w:val="dotted" w:sz="6" w:space="0" w:color="FEFEFE"/>
                <w:right w:val="dotted" w:sz="6" w:space="0" w:color="FEFEFE"/>
              </w:divBdr>
            </w:div>
            <w:div w:id="1553080520">
              <w:marLeft w:val="225"/>
              <w:marRight w:val="0"/>
              <w:marTop w:val="0"/>
              <w:marBottom w:val="0"/>
              <w:divBdr>
                <w:top w:val="dotted" w:sz="6" w:space="0" w:color="FEFEFE"/>
                <w:left w:val="dotted" w:sz="6" w:space="11" w:color="FEFEFE"/>
                <w:bottom w:val="dotted" w:sz="6" w:space="0" w:color="FEFEFE"/>
                <w:right w:val="dotted" w:sz="6" w:space="0" w:color="FEFEFE"/>
              </w:divBdr>
            </w:div>
            <w:div w:id="749279205">
              <w:marLeft w:val="225"/>
              <w:marRight w:val="0"/>
              <w:marTop w:val="0"/>
              <w:marBottom w:val="0"/>
              <w:divBdr>
                <w:top w:val="dotted" w:sz="6" w:space="0" w:color="FEFEFE"/>
                <w:left w:val="dotted" w:sz="6" w:space="11" w:color="FEFEFE"/>
                <w:bottom w:val="dotted" w:sz="6" w:space="0" w:color="FEFEFE"/>
                <w:right w:val="dotted" w:sz="6" w:space="0" w:color="FEFEFE"/>
              </w:divBdr>
            </w:div>
            <w:div w:id="1203979672">
              <w:marLeft w:val="225"/>
              <w:marRight w:val="0"/>
              <w:marTop w:val="0"/>
              <w:marBottom w:val="0"/>
              <w:divBdr>
                <w:top w:val="dotted" w:sz="6" w:space="0" w:color="FEFEFE"/>
                <w:left w:val="dotted" w:sz="6" w:space="11" w:color="FEFEFE"/>
                <w:bottom w:val="dotted" w:sz="6" w:space="0" w:color="FEFEFE"/>
                <w:right w:val="dotted" w:sz="6" w:space="0" w:color="FEFEFE"/>
              </w:divBdr>
            </w:div>
            <w:div w:id="1814322825">
              <w:marLeft w:val="225"/>
              <w:marRight w:val="0"/>
              <w:marTop w:val="0"/>
              <w:marBottom w:val="0"/>
              <w:divBdr>
                <w:top w:val="dotted" w:sz="6" w:space="0" w:color="FEFEFE"/>
                <w:left w:val="dotted" w:sz="6" w:space="11" w:color="FEFEFE"/>
                <w:bottom w:val="dotted" w:sz="6" w:space="0" w:color="FEFEFE"/>
                <w:right w:val="dotted" w:sz="6" w:space="0" w:color="FEFEFE"/>
              </w:divBdr>
            </w:div>
            <w:div w:id="1386642965">
              <w:marLeft w:val="225"/>
              <w:marRight w:val="0"/>
              <w:marTop w:val="0"/>
              <w:marBottom w:val="0"/>
              <w:divBdr>
                <w:top w:val="dotted" w:sz="6" w:space="0" w:color="FEFEFE"/>
                <w:left w:val="dotted" w:sz="6" w:space="11" w:color="FEFEFE"/>
                <w:bottom w:val="dotted" w:sz="6" w:space="0" w:color="FEFEFE"/>
                <w:right w:val="dotted" w:sz="6" w:space="0" w:color="FEFEFE"/>
              </w:divBdr>
            </w:div>
            <w:div w:id="405805425">
              <w:marLeft w:val="225"/>
              <w:marRight w:val="0"/>
              <w:marTop w:val="0"/>
              <w:marBottom w:val="0"/>
              <w:divBdr>
                <w:top w:val="dotted" w:sz="6" w:space="0" w:color="FEFEFE"/>
                <w:left w:val="dotted" w:sz="6" w:space="11" w:color="FEFEFE"/>
                <w:bottom w:val="dotted" w:sz="6" w:space="0" w:color="FEFEFE"/>
                <w:right w:val="dotted" w:sz="6" w:space="0" w:color="FEFEFE"/>
              </w:divBdr>
            </w:div>
            <w:div w:id="2061418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46412332">
      <w:marLeft w:val="72"/>
      <w:marRight w:val="72"/>
      <w:marTop w:val="72"/>
      <w:marBottom w:val="72"/>
      <w:divBdr>
        <w:top w:val="dotted" w:sz="6" w:space="0" w:color="FEFEFE"/>
        <w:left w:val="dotted" w:sz="6" w:space="0" w:color="FEFEFE"/>
        <w:bottom w:val="dotted" w:sz="6" w:space="0" w:color="FEFEFE"/>
        <w:right w:val="dotted" w:sz="6" w:space="0" w:color="FEFEFE"/>
      </w:divBdr>
      <w:divsChild>
        <w:div w:id="375811504">
          <w:marLeft w:val="72"/>
          <w:marRight w:val="72"/>
          <w:marTop w:val="72"/>
          <w:marBottom w:val="72"/>
          <w:divBdr>
            <w:top w:val="dotted" w:sz="6" w:space="0" w:color="FEFEFE"/>
            <w:left w:val="dotted" w:sz="6" w:space="0" w:color="FEFEFE"/>
            <w:bottom w:val="dotted" w:sz="6" w:space="0" w:color="FEFEFE"/>
            <w:right w:val="dotted" w:sz="6" w:space="0" w:color="FEFEFE"/>
          </w:divBdr>
          <w:divsChild>
            <w:div w:id="1143429494">
              <w:marLeft w:val="72"/>
              <w:marRight w:val="72"/>
              <w:marTop w:val="72"/>
              <w:marBottom w:val="72"/>
              <w:divBdr>
                <w:top w:val="dotted" w:sz="6" w:space="0" w:color="FEFEFE"/>
                <w:left w:val="dotted" w:sz="6" w:space="0" w:color="FEFEFE"/>
                <w:bottom w:val="dotted" w:sz="6" w:space="0" w:color="FEFEFE"/>
                <w:right w:val="dotted" w:sz="6" w:space="0" w:color="FEFEFE"/>
              </w:divBdr>
              <w:divsChild>
                <w:div w:id="905067227">
                  <w:marLeft w:val="225"/>
                  <w:marRight w:val="0"/>
                  <w:marTop w:val="0"/>
                  <w:marBottom w:val="0"/>
                  <w:divBdr>
                    <w:top w:val="dotted" w:sz="6" w:space="0" w:color="FEFEFE"/>
                    <w:left w:val="dotted" w:sz="6" w:space="11" w:color="FEFEFE"/>
                    <w:bottom w:val="dotted" w:sz="6" w:space="0" w:color="FEFEFE"/>
                    <w:right w:val="dotted" w:sz="6" w:space="0" w:color="FEFEFE"/>
                  </w:divBdr>
                </w:div>
                <w:div w:id="1175269831">
                  <w:marLeft w:val="225"/>
                  <w:marRight w:val="0"/>
                  <w:marTop w:val="0"/>
                  <w:marBottom w:val="0"/>
                  <w:divBdr>
                    <w:top w:val="dotted" w:sz="6" w:space="0" w:color="FEFEFE"/>
                    <w:left w:val="dotted" w:sz="6" w:space="11" w:color="FEFEFE"/>
                    <w:bottom w:val="dotted" w:sz="6" w:space="0" w:color="FEFEFE"/>
                    <w:right w:val="dotted" w:sz="6" w:space="0" w:color="FEFEFE"/>
                  </w:divBdr>
                  <w:divsChild>
                    <w:div w:id="2021003867">
                      <w:marLeft w:val="225"/>
                      <w:marRight w:val="0"/>
                      <w:marTop w:val="0"/>
                      <w:marBottom w:val="0"/>
                      <w:divBdr>
                        <w:top w:val="dotted" w:sz="6" w:space="0" w:color="FEFEFE"/>
                        <w:left w:val="dotted" w:sz="6" w:space="11" w:color="FEFEFE"/>
                        <w:bottom w:val="dotted" w:sz="6" w:space="0" w:color="FEFEFE"/>
                        <w:right w:val="dotted" w:sz="6" w:space="0" w:color="FEFEFE"/>
                      </w:divBdr>
                    </w:div>
                    <w:div w:id="823818956">
                      <w:marLeft w:val="225"/>
                      <w:marRight w:val="0"/>
                      <w:marTop w:val="0"/>
                      <w:marBottom w:val="0"/>
                      <w:divBdr>
                        <w:top w:val="dotted" w:sz="6" w:space="0" w:color="FEFEFE"/>
                        <w:left w:val="dotted" w:sz="6" w:space="11" w:color="FEFEFE"/>
                        <w:bottom w:val="dotted" w:sz="6" w:space="0" w:color="FEFEFE"/>
                        <w:right w:val="dotted" w:sz="6" w:space="0" w:color="FEFEFE"/>
                      </w:divBdr>
                    </w:div>
                    <w:div w:id="428085826">
                      <w:marLeft w:val="225"/>
                      <w:marRight w:val="0"/>
                      <w:marTop w:val="0"/>
                      <w:marBottom w:val="0"/>
                      <w:divBdr>
                        <w:top w:val="dotted" w:sz="6" w:space="0" w:color="FEFEFE"/>
                        <w:left w:val="dotted" w:sz="6" w:space="11" w:color="FEFEFE"/>
                        <w:bottom w:val="dotted" w:sz="6" w:space="0" w:color="FEFEFE"/>
                        <w:right w:val="dotted" w:sz="6" w:space="0" w:color="FEFEFE"/>
                      </w:divBdr>
                    </w:div>
                    <w:div w:id="816855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4440570">
                  <w:marLeft w:val="225"/>
                  <w:marRight w:val="0"/>
                  <w:marTop w:val="0"/>
                  <w:marBottom w:val="0"/>
                  <w:divBdr>
                    <w:top w:val="dotted" w:sz="6" w:space="0" w:color="FEFEFE"/>
                    <w:left w:val="dotted" w:sz="6" w:space="11" w:color="FEFEFE"/>
                    <w:bottom w:val="dotted" w:sz="6" w:space="0" w:color="FEFEFE"/>
                    <w:right w:val="dotted" w:sz="6" w:space="0" w:color="FEFEFE"/>
                  </w:divBdr>
                </w:div>
                <w:div w:id="210464530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81958923">
              <w:marLeft w:val="72"/>
              <w:marRight w:val="72"/>
              <w:marTop w:val="72"/>
              <w:marBottom w:val="72"/>
              <w:divBdr>
                <w:top w:val="dotted" w:sz="6" w:space="0" w:color="FEFEFE"/>
                <w:left w:val="dotted" w:sz="6" w:space="0" w:color="FEFEFE"/>
                <w:bottom w:val="dotted" w:sz="6" w:space="0" w:color="FEFEFE"/>
                <w:right w:val="dotted" w:sz="6" w:space="0" w:color="FEFEFE"/>
              </w:divBdr>
              <w:divsChild>
                <w:div w:id="334842736">
                  <w:marLeft w:val="225"/>
                  <w:marRight w:val="0"/>
                  <w:marTop w:val="0"/>
                  <w:marBottom w:val="0"/>
                  <w:divBdr>
                    <w:top w:val="dotted" w:sz="6" w:space="0" w:color="FEFEFE"/>
                    <w:left w:val="dotted" w:sz="6" w:space="11" w:color="FEFEFE"/>
                    <w:bottom w:val="dotted" w:sz="6" w:space="0" w:color="FEFEFE"/>
                    <w:right w:val="dotted" w:sz="6" w:space="0" w:color="FEFEFE"/>
                  </w:divBdr>
                </w:div>
                <w:div w:id="697776556">
                  <w:marLeft w:val="225"/>
                  <w:marRight w:val="0"/>
                  <w:marTop w:val="0"/>
                  <w:marBottom w:val="0"/>
                  <w:divBdr>
                    <w:top w:val="dotted" w:sz="6" w:space="0" w:color="FEFEFE"/>
                    <w:left w:val="dotted" w:sz="6" w:space="11" w:color="FEFEFE"/>
                    <w:bottom w:val="dotted" w:sz="6" w:space="0" w:color="FEFEFE"/>
                    <w:right w:val="dotted" w:sz="6" w:space="0" w:color="FEFEFE"/>
                  </w:divBdr>
                </w:div>
                <w:div w:id="4442699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02189615">
              <w:marLeft w:val="72"/>
              <w:marRight w:val="72"/>
              <w:marTop w:val="72"/>
              <w:marBottom w:val="72"/>
              <w:divBdr>
                <w:top w:val="dotted" w:sz="6" w:space="0" w:color="FEFEFE"/>
                <w:left w:val="dotted" w:sz="6" w:space="0" w:color="FEFEFE"/>
                <w:bottom w:val="dotted" w:sz="6" w:space="0" w:color="FEFEFE"/>
                <w:right w:val="dotted" w:sz="6" w:space="0" w:color="FEFEFE"/>
              </w:divBdr>
              <w:divsChild>
                <w:div w:id="234166157">
                  <w:marLeft w:val="225"/>
                  <w:marRight w:val="0"/>
                  <w:marTop w:val="0"/>
                  <w:marBottom w:val="0"/>
                  <w:divBdr>
                    <w:top w:val="dotted" w:sz="6" w:space="0" w:color="FEFEFE"/>
                    <w:left w:val="dotted" w:sz="6" w:space="11" w:color="FEFEFE"/>
                    <w:bottom w:val="dotted" w:sz="6" w:space="0" w:color="FEFEFE"/>
                    <w:right w:val="dotted" w:sz="6" w:space="0" w:color="FEFEFE"/>
                  </w:divBdr>
                </w:div>
                <w:div w:id="249772930">
                  <w:marLeft w:val="225"/>
                  <w:marRight w:val="0"/>
                  <w:marTop w:val="0"/>
                  <w:marBottom w:val="0"/>
                  <w:divBdr>
                    <w:top w:val="dotted" w:sz="6" w:space="0" w:color="FEFEFE"/>
                    <w:left w:val="dotted" w:sz="6" w:space="11" w:color="FEFEFE"/>
                    <w:bottom w:val="dotted" w:sz="6" w:space="0" w:color="FEFEFE"/>
                    <w:right w:val="dotted" w:sz="6" w:space="0" w:color="FEFEFE"/>
                  </w:divBdr>
                </w:div>
                <w:div w:id="21106185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35939862">
              <w:marLeft w:val="72"/>
              <w:marRight w:val="72"/>
              <w:marTop w:val="72"/>
              <w:marBottom w:val="72"/>
              <w:divBdr>
                <w:top w:val="dotted" w:sz="6" w:space="0" w:color="FEFEFE"/>
                <w:left w:val="dotted" w:sz="6" w:space="0" w:color="FEFEFE"/>
                <w:bottom w:val="dotted" w:sz="6" w:space="0" w:color="FEFEFE"/>
                <w:right w:val="dotted" w:sz="6" w:space="0" w:color="FEFEFE"/>
              </w:divBdr>
              <w:divsChild>
                <w:div w:id="1028024284">
                  <w:marLeft w:val="225"/>
                  <w:marRight w:val="0"/>
                  <w:marTop w:val="0"/>
                  <w:marBottom w:val="0"/>
                  <w:divBdr>
                    <w:top w:val="dotted" w:sz="6" w:space="0" w:color="FEFEFE"/>
                    <w:left w:val="dotted" w:sz="6" w:space="11" w:color="FEFEFE"/>
                    <w:bottom w:val="dotted" w:sz="6" w:space="0" w:color="FEFEFE"/>
                    <w:right w:val="dotted" w:sz="6" w:space="0" w:color="FEFEFE"/>
                  </w:divBdr>
                </w:div>
                <w:div w:id="2033535764">
                  <w:marLeft w:val="225"/>
                  <w:marRight w:val="0"/>
                  <w:marTop w:val="0"/>
                  <w:marBottom w:val="0"/>
                  <w:divBdr>
                    <w:top w:val="dotted" w:sz="6" w:space="0" w:color="FEFEFE"/>
                    <w:left w:val="dotted" w:sz="6" w:space="11" w:color="FEFEFE"/>
                    <w:bottom w:val="dotted" w:sz="6" w:space="0" w:color="FEFEFE"/>
                    <w:right w:val="dotted" w:sz="6" w:space="0" w:color="FEFEFE"/>
                  </w:divBdr>
                </w:div>
                <w:div w:id="1262296775">
                  <w:marLeft w:val="225"/>
                  <w:marRight w:val="0"/>
                  <w:marTop w:val="0"/>
                  <w:marBottom w:val="0"/>
                  <w:divBdr>
                    <w:top w:val="dotted" w:sz="6" w:space="0" w:color="FEFEFE"/>
                    <w:left w:val="dotted" w:sz="6" w:space="11" w:color="FEFEFE"/>
                    <w:bottom w:val="dotted" w:sz="6" w:space="0" w:color="FEFEFE"/>
                    <w:right w:val="dotted" w:sz="6" w:space="0" w:color="FEFEFE"/>
                  </w:divBdr>
                </w:div>
                <w:div w:id="132411995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49531056">
              <w:marLeft w:val="72"/>
              <w:marRight w:val="72"/>
              <w:marTop w:val="72"/>
              <w:marBottom w:val="72"/>
              <w:divBdr>
                <w:top w:val="dotted" w:sz="6" w:space="0" w:color="FEFEFE"/>
                <w:left w:val="dotted" w:sz="6" w:space="0" w:color="FEFEFE"/>
                <w:bottom w:val="dotted" w:sz="6" w:space="0" w:color="FEFEFE"/>
                <w:right w:val="dotted" w:sz="6" w:space="0" w:color="FEFEFE"/>
              </w:divBdr>
              <w:divsChild>
                <w:div w:id="1790928966">
                  <w:marLeft w:val="225"/>
                  <w:marRight w:val="0"/>
                  <w:marTop w:val="0"/>
                  <w:marBottom w:val="0"/>
                  <w:divBdr>
                    <w:top w:val="dotted" w:sz="6" w:space="0" w:color="FEFEFE"/>
                    <w:left w:val="dotted" w:sz="6" w:space="11" w:color="FEFEFE"/>
                    <w:bottom w:val="dotted" w:sz="6" w:space="0" w:color="FEFEFE"/>
                    <w:right w:val="dotted" w:sz="6" w:space="0" w:color="FEFEFE"/>
                  </w:divBdr>
                </w:div>
                <w:div w:id="1689718146">
                  <w:marLeft w:val="225"/>
                  <w:marRight w:val="0"/>
                  <w:marTop w:val="0"/>
                  <w:marBottom w:val="0"/>
                  <w:divBdr>
                    <w:top w:val="dotted" w:sz="6" w:space="0" w:color="FEFEFE"/>
                    <w:left w:val="dotted" w:sz="6" w:space="11" w:color="FEFEFE"/>
                    <w:bottom w:val="dotted" w:sz="6" w:space="0" w:color="FEFEFE"/>
                    <w:right w:val="dotted" w:sz="6" w:space="0" w:color="FEFEFE"/>
                  </w:divBdr>
                </w:div>
                <w:div w:id="13367623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76784799">
              <w:marLeft w:val="72"/>
              <w:marRight w:val="72"/>
              <w:marTop w:val="72"/>
              <w:marBottom w:val="72"/>
              <w:divBdr>
                <w:top w:val="dotted" w:sz="6" w:space="0" w:color="FEFEFE"/>
                <w:left w:val="dotted" w:sz="6" w:space="0" w:color="FEFEFE"/>
                <w:bottom w:val="dotted" w:sz="6" w:space="0" w:color="FEFEFE"/>
                <w:right w:val="dotted" w:sz="6" w:space="0" w:color="FEFEFE"/>
              </w:divBdr>
              <w:divsChild>
                <w:div w:id="1862552644">
                  <w:marLeft w:val="225"/>
                  <w:marRight w:val="0"/>
                  <w:marTop w:val="0"/>
                  <w:marBottom w:val="0"/>
                  <w:divBdr>
                    <w:top w:val="dotted" w:sz="6" w:space="0" w:color="FEFEFE"/>
                    <w:left w:val="dotted" w:sz="6" w:space="11" w:color="FEFEFE"/>
                    <w:bottom w:val="dotted" w:sz="6" w:space="0" w:color="FEFEFE"/>
                    <w:right w:val="dotted" w:sz="6" w:space="0" w:color="FEFEFE"/>
                  </w:divBdr>
                </w:div>
                <w:div w:id="1973245113">
                  <w:marLeft w:val="225"/>
                  <w:marRight w:val="0"/>
                  <w:marTop w:val="0"/>
                  <w:marBottom w:val="0"/>
                  <w:divBdr>
                    <w:top w:val="dotted" w:sz="6" w:space="0" w:color="FEFEFE"/>
                    <w:left w:val="dotted" w:sz="6" w:space="11" w:color="FEFEFE"/>
                    <w:bottom w:val="dotted" w:sz="6" w:space="0" w:color="FEFEFE"/>
                    <w:right w:val="dotted" w:sz="6" w:space="0" w:color="FEFEFE"/>
                  </w:divBdr>
                </w:div>
                <w:div w:id="1511722962">
                  <w:marLeft w:val="225"/>
                  <w:marRight w:val="0"/>
                  <w:marTop w:val="0"/>
                  <w:marBottom w:val="0"/>
                  <w:divBdr>
                    <w:top w:val="dotted" w:sz="6" w:space="0" w:color="FEFEFE"/>
                    <w:left w:val="dotted" w:sz="6" w:space="11" w:color="FEFEFE"/>
                    <w:bottom w:val="dotted" w:sz="6" w:space="0" w:color="FEFEFE"/>
                    <w:right w:val="dotted" w:sz="6" w:space="0" w:color="FEFEFE"/>
                  </w:divBdr>
                </w:div>
                <w:div w:id="2089233393">
                  <w:marLeft w:val="225"/>
                  <w:marRight w:val="0"/>
                  <w:marTop w:val="0"/>
                  <w:marBottom w:val="0"/>
                  <w:divBdr>
                    <w:top w:val="dotted" w:sz="6" w:space="0" w:color="FEFEFE"/>
                    <w:left w:val="dotted" w:sz="6" w:space="11" w:color="FEFEFE"/>
                    <w:bottom w:val="dotted" w:sz="6" w:space="0" w:color="FEFEFE"/>
                    <w:right w:val="dotted" w:sz="6" w:space="0" w:color="FEFEFE"/>
                  </w:divBdr>
                </w:div>
                <w:div w:id="13027363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97544983">
              <w:marLeft w:val="72"/>
              <w:marRight w:val="72"/>
              <w:marTop w:val="72"/>
              <w:marBottom w:val="72"/>
              <w:divBdr>
                <w:top w:val="dotted" w:sz="6" w:space="0" w:color="FEFEFE"/>
                <w:left w:val="dotted" w:sz="6" w:space="0" w:color="FEFEFE"/>
                <w:bottom w:val="dotted" w:sz="6" w:space="0" w:color="FEFEFE"/>
                <w:right w:val="dotted" w:sz="6" w:space="0" w:color="FEFEFE"/>
              </w:divBdr>
              <w:divsChild>
                <w:div w:id="810094608">
                  <w:marLeft w:val="225"/>
                  <w:marRight w:val="0"/>
                  <w:marTop w:val="0"/>
                  <w:marBottom w:val="0"/>
                  <w:divBdr>
                    <w:top w:val="dotted" w:sz="6" w:space="0" w:color="FEFEFE"/>
                    <w:left w:val="dotted" w:sz="6" w:space="11" w:color="FEFEFE"/>
                    <w:bottom w:val="dotted" w:sz="6" w:space="0" w:color="FEFEFE"/>
                    <w:right w:val="dotted" w:sz="6" w:space="0" w:color="FEFEFE"/>
                  </w:divBdr>
                </w:div>
                <w:div w:id="883445751">
                  <w:marLeft w:val="225"/>
                  <w:marRight w:val="0"/>
                  <w:marTop w:val="0"/>
                  <w:marBottom w:val="0"/>
                  <w:divBdr>
                    <w:top w:val="dotted" w:sz="6" w:space="0" w:color="FEFEFE"/>
                    <w:left w:val="dotted" w:sz="6" w:space="11" w:color="FEFEFE"/>
                    <w:bottom w:val="dotted" w:sz="6" w:space="0" w:color="FEFEFE"/>
                    <w:right w:val="dotted" w:sz="6" w:space="0" w:color="FEFEFE"/>
                  </w:divBdr>
                </w:div>
                <w:div w:id="1475440418">
                  <w:marLeft w:val="225"/>
                  <w:marRight w:val="0"/>
                  <w:marTop w:val="0"/>
                  <w:marBottom w:val="0"/>
                  <w:divBdr>
                    <w:top w:val="dotted" w:sz="6" w:space="0" w:color="FEFEFE"/>
                    <w:left w:val="dotted" w:sz="6" w:space="11" w:color="FEFEFE"/>
                    <w:bottom w:val="dotted" w:sz="6" w:space="0" w:color="FEFEFE"/>
                    <w:right w:val="dotted" w:sz="6" w:space="0" w:color="FEFEFE"/>
                  </w:divBdr>
                </w:div>
                <w:div w:id="942566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88399259">
              <w:marLeft w:val="72"/>
              <w:marRight w:val="72"/>
              <w:marTop w:val="72"/>
              <w:marBottom w:val="72"/>
              <w:divBdr>
                <w:top w:val="dotted" w:sz="6" w:space="0" w:color="FEFEFE"/>
                <w:left w:val="dotted" w:sz="6" w:space="0" w:color="FEFEFE"/>
                <w:bottom w:val="dotted" w:sz="6" w:space="0" w:color="FEFEFE"/>
                <w:right w:val="dotted" w:sz="6" w:space="0" w:color="FEFEFE"/>
              </w:divBdr>
            </w:div>
            <w:div w:id="258492062">
              <w:marLeft w:val="72"/>
              <w:marRight w:val="72"/>
              <w:marTop w:val="72"/>
              <w:marBottom w:val="72"/>
              <w:divBdr>
                <w:top w:val="dotted" w:sz="6" w:space="0" w:color="FEFEFE"/>
                <w:left w:val="dotted" w:sz="6" w:space="0" w:color="FEFEFE"/>
                <w:bottom w:val="dotted" w:sz="6" w:space="0" w:color="FEFEFE"/>
                <w:right w:val="dotted" w:sz="6" w:space="0" w:color="FEFEFE"/>
              </w:divBdr>
              <w:divsChild>
                <w:div w:id="1207987610">
                  <w:marLeft w:val="225"/>
                  <w:marRight w:val="0"/>
                  <w:marTop w:val="0"/>
                  <w:marBottom w:val="0"/>
                  <w:divBdr>
                    <w:top w:val="dotted" w:sz="6" w:space="0" w:color="FEFEFE"/>
                    <w:left w:val="dotted" w:sz="6" w:space="11" w:color="FEFEFE"/>
                    <w:bottom w:val="dotted" w:sz="6" w:space="0" w:color="FEFEFE"/>
                    <w:right w:val="dotted" w:sz="6" w:space="0" w:color="FEFEFE"/>
                  </w:divBdr>
                </w:div>
                <w:div w:id="1268856391">
                  <w:marLeft w:val="225"/>
                  <w:marRight w:val="0"/>
                  <w:marTop w:val="0"/>
                  <w:marBottom w:val="0"/>
                  <w:divBdr>
                    <w:top w:val="dotted" w:sz="6" w:space="0" w:color="FEFEFE"/>
                    <w:left w:val="dotted" w:sz="6" w:space="11" w:color="FEFEFE"/>
                    <w:bottom w:val="dotted" w:sz="6" w:space="0" w:color="FEFEFE"/>
                    <w:right w:val="dotted" w:sz="6" w:space="0" w:color="FEFEFE"/>
                  </w:divBdr>
                </w:div>
                <w:div w:id="1718358832">
                  <w:marLeft w:val="225"/>
                  <w:marRight w:val="0"/>
                  <w:marTop w:val="0"/>
                  <w:marBottom w:val="0"/>
                  <w:divBdr>
                    <w:top w:val="dotted" w:sz="6" w:space="0" w:color="FEFEFE"/>
                    <w:left w:val="dotted" w:sz="6" w:space="11" w:color="FEFEFE"/>
                    <w:bottom w:val="dotted" w:sz="6" w:space="0" w:color="FEFEFE"/>
                    <w:right w:val="dotted" w:sz="6" w:space="0" w:color="FEFEFE"/>
                  </w:divBdr>
                </w:div>
                <w:div w:id="2043282943">
                  <w:marLeft w:val="288"/>
                  <w:marRight w:val="72"/>
                  <w:marTop w:val="72"/>
                  <w:marBottom w:val="72"/>
                  <w:divBdr>
                    <w:top w:val="dotted" w:sz="6" w:space="0" w:color="FEFEFE"/>
                    <w:left w:val="dotted" w:sz="6" w:space="0" w:color="FEFEFE"/>
                    <w:bottom w:val="dotted" w:sz="6" w:space="0" w:color="FEFEFE"/>
                    <w:right w:val="dotted" w:sz="6" w:space="0" w:color="FEFEFE"/>
                  </w:divBdr>
                  <w:divsChild>
                    <w:div w:id="508107062">
                      <w:marLeft w:val="0"/>
                      <w:marRight w:val="0"/>
                      <w:marTop w:val="0"/>
                      <w:marBottom w:val="0"/>
                      <w:divBdr>
                        <w:top w:val="none" w:sz="0" w:space="0" w:color="auto"/>
                        <w:left w:val="none" w:sz="0" w:space="0" w:color="auto"/>
                        <w:bottom w:val="none" w:sz="0" w:space="0" w:color="auto"/>
                        <w:right w:val="none" w:sz="0" w:space="0" w:color="auto"/>
                      </w:divBdr>
                    </w:div>
                    <w:div w:id="114250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94984">
              <w:marLeft w:val="72"/>
              <w:marRight w:val="72"/>
              <w:marTop w:val="72"/>
              <w:marBottom w:val="72"/>
              <w:divBdr>
                <w:top w:val="dotted" w:sz="6" w:space="0" w:color="FEFEFE"/>
                <w:left w:val="dotted" w:sz="6" w:space="0" w:color="FEFEFE"/>
                <w:bottom w:val="dotted" w:sz="6" w:space="0" w:color="FEFEFE"/>
                <w:right w:val="dotted" w:sz="6" w:space="0" w:color="FEFEFE"/>
              </w:divBdr>
              <w:divsChild>
                <w:div w:id="344480821">
                  <w:marLeft w:val="225"/>
                  <w:marRight w:val="0"/>
                  <w:marTop w:val="0"/>
                  <w:marBottom w:val="0"/>
                  <w:divBdr>
                    <w:top w:val="dotted" w:sz="6" w:space="0" w:color="FEFEFE"/>
                    <w:left w:val="dotted" w:sz="6" w:space="11" w:color="FEFEFE"/>
                    <w:bottom w:val="dotted" w:sz="6" w:space="0" w:color="FEFEFE"/>
                    <w:right w:val="dotted" w:sz="6" w:space="0" w:color="FEFEFE"/>
                  </w:divBdr>
                  <w:divsChild>
                    <w:div w:id="952589844">
                      <w:marLeft w:val="225"/>
                      <w:marRight w:val="0"/>
                      <w:marTop w:val="0"/>
                      <w:marBottom w:val="0"/>
                      <w:divBdr>
                        <w:top w:val="dotted" w:sz="6" w:space="0" w:color="FEFEFE"/>
                        <w:left w:val="dotted" w:sz="6" w:space="11" w:color="FEFEFE"/>
                        <w:bottom w:val="dotted" w:sz="6" w:space="0" w:color="FEFEFE"/>
                        <w:right w:val="dotted" w:sz="6" w:space="0" w:color="FEFEFE"/>
                      </w:divBdr>
                    </w:div>
                    <w:div w:id="1115565069">
                      <w:marLeft w:val="225"/>
                      <w:marRight w:val="0"/>
                      <w:marTop w:val="0"/>
                      <w:marBottom w:val="0"/>
                      <w:divBdr>
                        <w:top w:val="dotted" w:sz="6" w:space="0" w:color="FEFEFE"/>
                        <w:left w:val="dotted" w:sz="6" w:space="11" w:color="FEFEFE"/>
                        <w:bottom w:val="dotted" w:sz="6" w:space="0" w:color="FEFEFE"/>
                        <w:right w:val="dotted" w:sz="6" w:space="0" w:color="FEFEFE"/>
                      </w:divBdr>
                    </w:div>
                    <w:div w:id="602498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83805372">
                  <w:marLeft w:val="225"/>
                  <w:marRight w:val="0"/>
                  <w:marTop w:val="0"/>
                  <w:marBottom w:val="0"/>
                  <w:divBdr>
                    <w:top w:val="dotted" w:sz="6" w:space="0" w:color="FEFEFE"/>
                    <w:left w:val="dotted" w:sz="6" w:space="11" w:color="FEFEFE"/>
                    <w:bottom w:val="dotted" w:sz="6" w:space="0" w:color="FEFEFE"/>
                    <w:right w:val="dotted" w:sz="6" w:space="0" w:color="FEFEFE"/>
                  </w:divBdr>
                </w:div>
                <w:div w:id="5809902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08890003">
              <w:marLeft w:val="72"/>
              <w:marRight w:val="72"/>
              <w:marTop w:val="72"/>
              <w:marBottom w:val="72"/>
              <w:divBdr>
                <w:top w:val="dotted" w:sz="6" w:space="0" w:color="FEFEFE"/>
                <w:left w:val="dotted" w:sz="6" w:space="0" w:color="FEFEFE"/>
                <w:bottom w:val="dotted" w:sz="6" w:space="0" w:color="FEFEFE"/>
                <w:right w:val="dotted" w:sz="6" w:space="0" w:color="FEFEFE"/>
              </w:divBdr>
              <w:divsChild>
                <w:div w:id="607273041">
                  <w:marLeft w:val="225"/>
                  <w:marRight w:val="0"/>
                  <w:marTop w:val="0"/>
                  <w:marBottom w:val="0"/>
                  <w:divBdr>
                    <w:top w:val="dotted" w:sz="6" w:space="0" w:color="FEFEFE"/>
                    <w:left w:val="dotted" w:sz="6" w:space="11" w:color="FEFEFE"/>
                    <w:bottom w:val="dotted" w:sz="6" w:space="0" w:color="FEFEFE"/>
                    <w:right w:val="dotted" w:sz="6" w:space="0" w:color="FEFEFE"/>
                  </w:divBdr>
                </w:div>
                <w:div w:id="2884385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53510014">
              <w:marLeft w:val="72"/>
              <w:marRight w:val="72"/>
              <w:marTop w:val="72"/>
              <w:marBottom w:val="72"/>
              <w:divBdr>
                <w:top w:val="dotted" w:sz="6" w:space="0" w:color="FEFEFE"/>
                <w:left w:val="dotted" w:sz="6" w:space="0" w:color="FEFEFE"/>
                <w:bottom w:val="dotted" w:sz="6" w:space="0" w:color="FEFEFE"/>
                <w:right w:val="dotted" w:sz="6" w:space="0" w:color="FEFEFE"/>
              </w:divBdr>
              <w:divsChild>
                <w:div w:id="1802652303">
                  <w:marLeft w:val="225"/>
                  <w:marRight w:val="0"/>
                  <w:marTop w:val="0"/>
                  <w:marBottom w:val="0"/>
                  <w:divBdr>
                    <w:top w:val="dotted" w:sz="6" w:space="0" w:color="FEFEFE"/>
                    <w:left w:val="dotted" w:sz="6" w:space="11" w:color="FEFEFE"/>
                    <w:bottom w:val="dotted" w:sz="6" w:space="0" w:color="FEFEFE"/>
                    <w:right w:val="dotted" w:sz="6" w:space="0" w:color="FEFEFE"/>
                  </w:divBdr>
                </w:div>
                <w:div w:id="828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4253068">
              <w:marLeft w:val="72"/>
              <w:marRight w:val="72"/>
              <w:marTop w:val="72"/>
              <w:marBottom w:val="72"/>
              <w:divBdr>
                <w:top w:val="dotted" w:sz="6" w:space="0" w:color="FEFEFE"/>
                <w:left w:val="dotted" w:sz="6" w:space="0" w:color="FEFEFE"/>
                <w:bottom w:val="dotted" w:sz="6" w:space="0" w:color="FEFEFE"/>
                <w:right w:val="dotted" w:sz="6" w:space="0" w:color="FEFEFE"/>
              </w:divBdr>
              <w:divsChild>
                <w:div w:id="405684602">
                  <w:marLeft w:val="225"/>
                  <w:marRight w:val="0"/>
                  <w:marTop w:val="0"/>
                  <w:marBottom w:val="0"/>
                  <w:divBdr>
                    <w:top w:val="dotted" w:sz="6" w:space="0" w:color="FEFEFE"/>
                    <w:left w:val="dotted" w:sz="6" w:space="11" w:color="FEFEFE"/>
                    <w:bottom w:val="dotted" w:sz="6" w:space="0" w:color="FEFEFE"/>
                    <w:right w:val="dotted" w:sz="6" w:space="0" w:color="FEFEFE"/>
                  </w:divBdr>
                </w:div>
                <w:div w:id="2843868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70143330">
              <w:marLeft w:val="72"/>
              <w:marRight w:val="72"/>
              <w:marTop w:val="72"/>
              <w:marBottom w:val="72"/>
              <w:divBdr>
                <w:top w:val="dotted" w:sz="6" w:space="0" w:color="FEFEFE"/>
                <w:left w:val="dotted" w:sz="6" w:space="0" w:color="FEFEFE"/>
                <w:bottom w:val="dotted" w:sz="6" w:space="0" w:color="FEFEFE"/>
                <w:right w:val="dotted" w:sz="6" w:space="0" w:color="FEFEFE"/>
              </w:divBdr>
              <w:divsChild>
                <w:div w:id="1161888293">
                  <w:marLeft w:val="225"/>
                  <w:marRight w:val="0"/>
                  <w:marTop w:val="0"/>
                  <w:marBottom w:val="0"/>
                  <w:divBdr>
                    <w:top w:val="dotted" w:sz="6" w:space="0" w:color="FEFEFE"/>
                    <w:left w:val="dotted" w:sz="6" w:space="11" w:color="FEFEFE"/>
                    <w:bottom w:val="dotted" w:sz="6" w:space="0" w:color="FEFEFE"/>
                    <w:right w:val="dotted" w:sz="6" w:space="0" w:color="FEFEFE"/>
                  </w:divBdr>
                </w:div>
                <w:div w:id="1547834835">
                  <w:marLeft w:val="225"/>
                  <w:marRight w:val="0"/>
                  <w:marTop w:val="0"/>
                  <w:marBottom w:val="0"/>
                  <w:divBdr>
                    <w:top w:val="dotted" w:sz="6" w:space="0" w:color="FEFEFE"/>
                    <w:left w:val="dotted" w:sz="6" w:space="11" w:color="FEFEFE"/>
                    <w:bottom w:val="dotted" w:sz="6" w:space="0" w:color="FEFEFE"/>
                    <w:right w:val="dotted" w:sz="6" w:space="0" w:color="FEFEFE"/>
                  </w:divBdr>
                </w:div>
                <w:div w:id="14678884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00693705">
              <w:marLeft w:val="72"/>
              <w:marRight w:val="72"/>
              <w:marTop w:val="72"/>
              <w:marBottom w:val="72"/>
              <w:divBdr>
                <w:top w:val="dotted" w:sz="6" w:space="0" w:color="FEFEFE"/>
                <w:left w:val="dotted" w:sz="6" w:space="0" w:color="FEFEFE"/>
                <w:bottom w:val="dotted" w:sz="6" w:space="0" w:color="FEFEFE"/>
                <w:right w:val="dotted" w:sz="6" w:space="0" w:color="FEFEFE"/>
              </w:divBdr>
              <w:divsChild>
                <w:div w:id="1920484967">
                  <w:marLeft w:val="225"/>
                  <w:marRight w:val="0"/>
                  <w:marTop w:val="0"/>
                  <w:marBottom w:val="0"/>
                  <w:divBdr>
                    <w:top w:val="dotted" w:sz="6" w:space="0" w:color="FEFEFE"/>
                    <w:left w:val="dotted" w:sz="6" w:space="11" w:color="FEFEFE"/>
                    <w:bottom w:val="dotted" w:sz="6" w:space="0" w:color="FEFEFE"/>
                    <w:right w:val="dotted" w:sz="6" w:space="0" w:color="FEFEFE"/>
                  </w:divBdr>
                </w:div>
                <w:div w:id="1812475726">
                  <w:marLeft w:val="225"/>
                  <w:marRight w:val="0"/>
                  <w:marTop w:val="0"/>
                  <w:marBottom w:val="0"/>
                  <w:divBdr>
                    <w:top w:val="dotted" w:sz="6" w:space="0" w:color="FEFEFE"/>
                    <w:left w:val="dotted" w:sz="6" w:space="11" w:color="FEFEFE"/>
                    <w:bottom w:val="dotted" w:sz="6" w:space="0" w:color="FEFEFE"/>
                    <w:right w:val="dotted" w:sz="6" w:space="0" w:color="FEFEFE"/>
                  </w:divBdr>
                </w:div>
                <w:div w:id="1584533452">
                  <w:marLeft w:val="225"/>
                  <w:marRight w:val="0"/>
                  <w:marTop w:val="0"/>
                  <w:marBottom w:val="0"/>
                  <w:divBdr>
                    <w:top w:val="dotted" w:sz="6" w:space="0" w:color="FEFEFE"/>
                    <w:left w:val="dotted" w:sz="6" w:space="11" w:color="FEFEFE"/>
                    <w:bottom w:val="dotted" w:sz="6" w:space="0" w:color="FEFEFE"/>
                    <w:right w:val="dotted" w:sz="6" w:space="0" w:color="FEFEFE"/>
                  </w:divBdr>
                </w:div>
                <w:div w:id="213582632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78358424">
          <w:marLeft w:val="72"/>
          <w:marRight w:val="72"/>
          <w:marTop w:val="72"/>
          <w:marBottom w:val="72"/>
          <w:divBdr>
            <w:top w:val="dotted" w:sz="6" w:space="0" w:color="FEFEFE"/>
            <w:left w:val="dotted" w:sz="6" w:space="0" w:color="FEFEFE"/>
            <w:bottom w:val="dotted" w:sz="6" w:space="0" w:color="FEFEFE"/>
            <w:right w:val="dotted" w:sz="6" w:space="0" w:color="FEFEFE"/>
          </w:divBdr>
          <w:divsChild>
            <w:div w:id="2029678400">
              <w:marLeft w:val="72"/>
              <w:marRight w:val="72"/>
              <w:marTop w:val="72"/>
              <w:marBottom w:val="72"/>
              <w:divBdr>
                <w:top w:val="dotted" w:sz="6" w:space="0" w:color="FEFEFE"/>
                <w:left w:val="dotted" w:sz="6" w:space="0" w:color="FEFEFE"/>
                <w:bottom w:val="dotted" w:sz="6" w:space="0" w:color="FEFEFE"/>
                <w:right w:val="dotted" w:sz="6" w:space="0" w:color="FEFEFE"/>
              </w:divBdr>
              <w:divsChild>
                <w:div w:id="296036611">
                  <w:marLeft w:val="225"/>
                  <w:marRight w:val="0"/>
                  <w:marTop w:val="0"/>
                  <w:marBottom w:val="0"/>
                  <w:divBdr>
                    <w:top w:val="dotted" w:sz="6" w:space="0" w:color="FEFEFE"/>
                    <w:left w:val="dotted" w:sz="6" w:space="11" w:color="FEFEFE"/>
                    <w:bottom w:val="dotted" w:sz="6" w:space="0" w:color="FEFEFE"/>
                    <w:right w:val="dotted" w:sz="6" w:space="0" w:color="FEFEFE"/>
                  </w:divBdr>
                </w:div>
                <w:div w:id="1580866509">
                  <w:marLeft w:val="225"/>
                  <w:marRight w:val="0"/>
                  <w:marTop w:val="0"/>
                  <w:marBottom w:val="0"/>
                  <w:divBdr>
                    <w:top w:val="dotted" w:sz="6" w:space="0" w:color="FEFEFE"/>
                    <w:left w:val="dotted" w:sz="6" w:space="11" w:color="FEFEFE"/>
                    <w:bottom w:val="dotted" w:sz="6" w:space="0" w:color="FEFEFE"/>
                    <w:right w:val="dotted" w:sz="6" w:space="0" w:color="FEFEFE"/>
                  </w:divBdr>
                </w:div>
                <w:div w:id="477264347">
                  <w:marLeft w:val="225"/>
                  <w:marRight w:val="0"/>
                  <w:marTop w:val="0"/>
                  <w:marBottom w:val="0"/>
                  <w:divBdr>
                    <w:top w:val="dotted" w:sz="6" w:space="0" w:color="FEFEFE"/>
                    <w:left w:val="dotted" w:sz="6" w:space="11" w:color="FEFEFE"/>
                    <w:bottom w:val="dotted" w:sz="6" w:space="0" w:color="FEFEFE"/>
                    <w:right w:val="dotted" w:sz="6" w:space="0" w:color="FEFEFE"/>
                  </w:divBdr>
                </w:div>
                <w:div w:id="1411957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42826025">
              <w:marLeft w:val="72"/>
              <w:marRight w:val="72"/>
              <w:marTop w:val="72"/>
              <w:marBottom w:val="72"/>
              <w:divBdr>
                <w:top w:val="dotted" w:sz="6" w:space="0" w:color="FEFEFE"/>
                <w:left w:val="dotted" w:sz="6" w:space="0" w:color="FEFEFE"/>
                <w:bottom w:val="dotted" w:sz="6" w:space="0" w:color="FEFEFE"/>
                <w:right w:val="dotted" w:sz="6" w:space="0" w:color="FEFEFE"/>
              </w:divBdr>
              <w:divsChild>
                <w:div w:id="394084480">
                  <w:marLeft w:val="225"/>
                  <w:marRight w:val="0"/>
                  <w:marTop w:val="0"/>
                  <w:marBottom w:val="0"/>
                  <w:divBdr>
                    <w:top w:val="dotted" w:sz="6" w:space="0" w:color="FEFEFE"/>
                    <w:left w:val="dotted" w:sz="6" w:space="11" w:color="FEFEFE"/>
                    <w:bottom w:val="dotted" w:sz="6" w:space="0" w:color="FEFEFE"/>
                    <w:right w:val="dotted" w:sz="6" w:space="0" w:color="FEFEFE"/>
                  </w:divBdr>
                </w:div>
                <w:div w:id="290475029">
                  <w:marLeft w:val="225"/>
                  <w:marRight w:val="0"/>
                  <w:marTop w:val="0"/>
                  <w:marBottom w:val="0"/>
                  <w:divBdr>
                    <w:top w:val="dotted" w:sz="6" w:space="0" w:color="FEFEFE"/>
                    <w:left w:val="dotted" w:sz="6" w:space="11" w:color="FEFEFE"/>
                    <w:bottom w:val="dotted" w:sz="6" w:space="0" w:color="FEFEFE"/>
                    <w:right w:val="dotted" w:sz="6" w:space="0" w:color="FEFEFE"/>
                  </w:divBdr>
                </w:div>
                <w:div w:id="1793983185">
                  <w:marLeft w:val="225"/>
                  <w:marRight w:val="0"/>
                  <w:marTop w:val="0"/>
                  <w:marBottom w:val="0"/>
                  <w:divBdr>
                    <w:top w:val="dotted" w:sz="6" w:space="0" w:color="FEFEFE"/>
                    <w:left w:val="dotted" w:sz="6" w:space="11" w:color="FEFEFE"/>
                    <w:bottom w:val="dotted" w:sz="6" w:space="0" w:color="FEFEFE"/>
                    <w:right w:val="dotted" w:sz="6" w:space="0" w:color="FEFEFE"/>
                  </w:divBdr>
                </w:div>
                <w:div w:id="582304905">
                  <w:marLeft w:val="225"/>
                  <w:marRight w:val="0"/>
                  <w:marTop w:val="0"/>
                  <w:marBottom w:val="0"/>
                  <w:divBdr>
                    <w:top w:val="dotted" w:sz="6" w:space="0" w:color="FEFEFE"/>
                    <w:left w:val="dotted" w:sz="6" w:space="11" w:color="FEFEFE"/>
                    <w:bottom w:val="dotted" w:sz="6" w:space="0" w:color="FEFEFE"/>
                    <w:right w:val="dotted" w:sz="6" w:space="0" w:color="FEFEFE"/>
                  </w:divBdr>
                </w:div>
                <w:div w:id="1442608740">
                  <w:marLeft w:val="225"/>
                  <w:marRight w:val="0"/>
                  <w:marTop w:val="0"/>
                  <w:marBottom w:val="0"/>
                  <w:divBdr>
                    <w:top w:val="dotted" w:sz="6" w:space="0" w:color="FEFEFE"/>
                    <w:left w:val="dotted" w:sz="6" w:space="11" w:color="FEFEFE"/>
                    <w:bottom w:val="dotted" w:sz="6" w:space="0" w:color="FEFEFE"/>
                    <w:right w:val="dotted" w:sz="6" w:space="0" w:color="FEFEFE"/>
                  </w:divBdr>
                </w:div>
                <w:div w:id="3917385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02904966">
              <w:marLeft w:val="72"/>
              <w:marRight w:val="72"/>
              <w:marTop w:val="72"/>
              <w:marBottom w:val="72"/>
              <w:divBdr>
                <w:top w:val="dotted" w:sz="6" w:space="0" w:color="FEFEFE"/>
                <w:left w:val="dotted" w:sz="6" w:space="0" w:color="FEFEFE"/>
                <w:bottom w:val="dotted" w:sz="6" w:space="0" w:color="FEFEFE"/>
                <w:right w:val="dotted" w:sz="6" w:space="0" w:color="FEFEFE"/>
              </w:divBdr>
            </w:div>
            <w:div w:id="510919689">
              <w:marLeft w:val="72"/>
              <w:marRight w:val="72"/>
              <w:marTop w:val="72"/>
              <w:marBottom w:val="72"/>
              <w:divBdr>
                <w:top w:val="dotted" w:sz="6" w:space="0" w:color="FEFEFE"/>
                <w:left w:val="dotted" w:sz="6" w:space="0" w:color="FEFEFE"/>
                <w:bottom w:val="dotted" w:sz="6" w:space="0" w:color="FEFEFE"/>
                <w:right w:val="dotted" w:sz="6" w:space="0" w:color="FEFEFE"/>
              </w:divBdr>
              <w:divsChild>
                <w:div w:id="1414548012">
                  <w:marLeft w:val="225"/>
                  <w:marRight w:val="0"/>
                  <w:marTop w:val="0"/>
                  <w:marBottom w:val="0"/>
                  <w:divBdr>
                    <w:top w:val="dotted" w:sz="6" w:space="0" w:color="FEFEFE"/>
                    <w:left w:val="dotted" w:sz="6" w:space="11" w:color="FEFEFE"/>
                    <w:bottom w:val="dotted" w:sz="6" w:space="0" w:color="FEFEFE"/>
                    <w:right w:val="dotted" w:sz="6" w:space="0" w:color="FEFEFE"/>
                  </w:divBdr>
                </w:div>
                <w:div w:id="22755222">
                  <w:marLeft w:val="225"/>
                  <w:marRight w:val="0"/>
                  <w:marTop w:val="0"/>
                  <w:marBottom w:val="0"/>
                  <w:divBdr>
                    <w:top w:val="dotted" w:sz="6" w:space="0" w:color="FEFEFE"/>
                    <w:left w:val="dotted" w:sz="6" w:space="11" w:color="FEFEFE"/>
                    <w:bottom w:val="dotted" w:sz="6" w:space="0" w:color="FEFEFE"/>
                    <w:right w:val="dotted" w:sz="6" w:space="0" w:color="FEFEFE"/>
                  </w:divBdr>
                  <w:divsChild>
                    <w:div w:id="620188126">
                      <w:marLeft w:val="225"/>
                      <w:marRight w:val="0"/>
                      <w:marTop w:val="0"/>
                      <w:marBottom w:val="0"/>
                      <w:divBdr>
                        <w:top w:val="dotted" w:sz="6" w:space="0" w:color="FEFEFE"/>
                        <w:left w:val="dotted" w:sz="6" w:space="11" w:color="FEFEFE"/>
                        <w:bottom w:val="dotted" w:sz="6" w:space="0" w:color="FEFEFE"/>
                        <w:right w:val="dotted" w:sz="6" w:space="0" w:color="FEFEFE"/>
                      </w:divBdr>
                    </w:div>
                    <w:div w:id="119369125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98214849">
              <w:marLeft w:val="72"/>
              <w:marRight w:val="72"/>
              <w:marTop w:val="72"/>
              <w:marBottom w:val="72"/>
              <w:divBdr>
                <w:top w:val="dotted" w:sz="6" w:space="0" w:color="FEFEFE"/>
                <w:left w:val="dotted" w:sz="6" w:space="0" w:color="FEFEFE"/>
                <w:bottom w:val="dotted" w:sz="6" w:space="0" w:color="FEFEFE"/>
                <w:right w:val="dotted" w:sz="6" w:space="0" w:color="FEFEFE"/>
              </w:divBdr>
              <w:divsChild>
                <w:div w:id="1370883642">
                  <w:marLeft w:val="225"/>
                  <w:marRight w:val="0"/>
                  <w:marTop w:val="0"/>
                  <w:marBottom w:val="0"/>
                  <w:divBdr>
                    <w:top w:val="dotted" w:sz="6" w:space="0" w:color="FEFEFE"/>
                    <w:left w:val="dotted" w:sz="6" w:space="11" w:color="FEFEFE"/>
                    <w:bottom w:val="dotted" w:sz="6" w:space="0" w:color="FEFEFE"/>
                    <w:right w:val="dotted" w:sz="6" w:space="0" w:color="FEFEFE"/>
                  </w:divBdr>
                </w:div>
                <w:div w:id="1905094460">
                  <w:marLeft w:val="225"/>
                  <w:marRight w:val="0"/>
                  <w:marTop w:val="0"/>
                  <w:marBottom w:val="0"/>
                  <w:divBdr>
                    <w:top w:val="dotted" w:sz="6" w:space="0" w:color="FEFEFE"/>
                    <w:left w:val="dotted" w:sz="6" w:space="11" w:color="FEFEFE"/>
                    <w:bottom w:val="dotted" w:sz="6" w:space="0" w:color="FEFEFE"/>
                    <w:right w:val="dotted" w:sz="6" w:space="0" w:color="FEFEFE"/>
                  </w:divBdr>
                </w:div>
                <w:div w:id="1882478322">
                  <w:marLeft w:val="225"/>
                  <w:marRight w:val="0"/>
                  <w:marTop w:val="0"/>
                  <w:marBottom w:val="0"/>
                  <w:divBdr>
                    <w:top w:val="dotted" w:sz="6" w:space="0" w:color="FEFEFE"/>
                    <w:left w:val="dotted" w:sz="6" w:space="11" w:color="FEFEFE"/>
                    <w:bottom w:val="dotted" w:sz="6" w:space="0" w:color="FEFEFE"/>
                    <w:right w:val="dotted" w:sz="6" w:space="0" w:color="FEFEFE"/>
                  </w:divBdr>
                </w:div>
                <w:div w:id="6171017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12656585">
              <w:marLeft w:val="72"/>
              <w:marRight w:val="72"/>
              <w:marTop w:val="72"/>
              <w:marBottom w:val="72"/>
              <w:divBdr>
                <w:top w:val="dotted" w:sz="6" w:space="0" w:color="FEFEFE"/>
                <w:left w:val="dotted" w:sz="6" w:space="0" w:color="FEFEFE"/>
                <w:bottom w:val="dotted" w:sz="6" w:space="0" w:color="FEFEFE"/>
                <w:right w:val="dotted" w:sz="6" w:space="0" w:color="FEFEFE"/>
              </w:divBdr>
              <w:divsChild>
                <w:div w:id="1725329103">
                  <w:marLeft w:val="225"/>
                  <w:marRight w:val="0"/>
                  <w:marTop w:val="0"/>
                  <w:marBottom w:val="0"/>
                  <w:divBdr>
                    <w:top w:val="dotted" w:sz="6" w:space="0" w:color="FEFEFE"/>
                    <w:left w:val="dotted" w:sz="6" w:space="11" w:color="FEFEFE"/>
                    <w:bottom w:val="dotted" w:sz="6" w:space="0" w:color="FEFEFE"/>
                    <w:right w:val="dotted" w:sz="6" w:space="0" w:color="FEFEFE"/>
                  </w:divBdr>
                </w:div>
                <w:div w:id="838814274">
                  <w:marLeft w:val="225"/>
                  <w:marRight w:val="0"/>
                  <w:marTop w:val="0"/>
                  <w:marBottom w:val="0"/>
                  <w:divBdr>
                    <w:top w:val="dotted" w:sz="6" w:space="0" w:color="FEFEFE"/>
                    <w:left w:val="dotted" w:sz="6" w:space="11" w:color="FEFEFE"/>
                    <w:bottom w:val="dotted" w:sz="6" w:space="0" w:color="FEFEFE"/>
                    <w:right w:val="dotted" w:sz="6" w:space="0" w:color="FEFEFE"/>
                  </w:divBdr>
                </w:div>
                <w:div w:id="1729571774">
                  <w:marLeft w:val="225"/>
                  <w:marRight w:val="0"/>
                  <w:marTop w:val="0"/>
                  <w:marBottom w:val="0"/>
                  <w:divBdr>
                    <w:top w:val="dotted" w:sz="6" w:space="0" w:color="FEFEFE"/>
                    <w:left w:val="dotted" w:sz="6" w:space="11" w:color="FEFEFE"/>
                    <w:bottom w:val="dotted" w:sz="6" w:space="0" w:color="FEFEFE"/>
                    <w:right w:val="dotted" w:sz="6" w:space="0" w:color="FEFEFE"/>
                  </w:divBdr>
                </w:div>
                <w:div w:id="814032716">
                  <w:marLeft w:val="225"/>
                  <w:marRight w:val="0"/>
                  <w:marTop w:val="0"/>
                  <w:marBottom w:val="0"/>
                  <w:divBdr>
                    <w:top w:val="dotted" w:sz="6" w:space="0" w:color="FEFEFE"/>
                    <w:left w:val="dotted" w:sz="6" w:space="11" w:color="FEFEFE"/>
                    <w:bottom w:val="dotted" w:sz="6" w:space="0" w:color="FEFEFE"/>
                    <w:right w:val="dotted" w:sz="6" w:space="0" w:color="FEFEFE"/>
                  </w:divBdr>
                </w:div>
                <w:div w:id="3594319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16270161">
              <w:marLeft w:val="72"/>
              <w:marRight w:val="72"/>
              <w:marTop w:val="72"/>
              <w:marBottom w:val="72"/>
              <w:divBdr>
                <w:top w:val="dotted" w:sz="6" w:space="0" w:color="FEFEFE"/>
                <w:left w:val="dotted" w:sz="6" w:space="0" w:color="FEFEFE"/>
                <w:bottom w:val="dotted" w:sz="6" w:space="0" w:color="FEFEFE"/>
                <w:right w:val="dotted" w:sz="6" w:space="0" w:color="FEFEFE"/>
              </w:divBdr>
              <w:divsChild>
                <w:div w:id="1438796897">
                  <w:marLeft w:val="225"/>
                  <w:marRight w:val="0"/>
                  <w:marTop w:val="0"/>
                  <w:marBottom w:val="0"/>
                  <w:divBdr>
                    <w:top w:val="dotted" w:sz="6" w:space="0" w:color="FEFEFE"/>
                    <w:left w:val="dotted" w:sz="6" w:space="11" w:color="FEFEFE"/>
                    <w:bottom w:val="dotted" w:sz="6" w:space="0" w:color="FEFEFE"/>
                    <w:right w:val="dotted" w:sz="6" w:space="0" w:color="FEFEFE"/>
                  </w:divBdr>
                </w:div>
                <w:div w:id="1381593272">
                  <w:marLeft w:val="225"/>
                  <w:marRight w:val="0"/>
                  <w:marTop w:val="0"/>
                  <w:marBottom w:val="0"/>
                  <w:divBdr>
                    <w:top w:val="dotted" w:sz="6" w:space="0" w:color="FEFEFE"/>
                    <w:left w:val="dotted" w:sz="6" w:space="11" w:color="FEFEFE"/>
                    <w:bottom w:val="dotted" w:sz="6" w:space="0" w:color="FEFEFE"/>
                    <w:right w:val="dotted" w:sz="6" w:space="0" w:color="FEFEFE"/>
                  </w:divBdr>
                </w:div>
                <w:div w:id="1936789638">
                  <w:marLeft w:val="225"/>
                  <w:marRight w:val="0"/>
                  <w:marTop w:val="0"/>
                  <w:marBottom w:val="0"/>
                  <w:divBdr>
                    <w:top w:val="dotted" w:sz="6" w:space="0" w:color="FEFEFE"/>
                    <w:left w:val="dotted" w:sz="6" w:space="11" w:color="FEFEFE"/>
                    <w:bottom w:val="dotted" w:sz="6" w:space="0" w:color="FEFEFE"/>
                    <w:right w:val="dotted" w:sz="6" w:space="0" w:color="FEFEFE"/>
                  </w:divBdr>
                </w:div>
                <w:div w:id="1849639126">
                  <w:marLeft w:val="225"/>
                  <w:marRight w:val="0"/>
                  <w:marTop w:val="0"/>
                  <w:marBottom w:val="0"/>
                  <w:divBdr>
                    <w:top w:val="dotted" w:sz="6" w:space="0" w:color="FEFEFE"/>
                    <w:left w:val="dotted" w:sz="6" w:space="11" w:color="FEFEFE"/>
                    <w:bottom w:val="dotted" w:sz="6" w:space="0" w:color="FEFEFE"/>
                    <w:right w:val="dotted" w:sz="6" w:space="0" w:color="FEFEFE"/>
                  </w:divBdr>
                </w:div>
                <w:div w:id="20427070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1596456">
              <w:marLeft w:val="72"/>
              <w:marRight w:val="72"/>
              <w:marTop w:val="72"/>
              <w:marBottom w:val="72"/>
              <w:divBdr>
                <w:top w:val="dotted" w:sz="6" w:space="0" w:color="FEFEFE"/>
                <w:left w:val="dotted" w:sz="6" w:space="0" w:color="FEFEFE"/>
                <w:bottom w:val="dotted" w:sz="6" w:space="0" w:color="FEFEFE"/>
                <w:right w:val="dotted" w:sz="6" w:space="0" w:color="FEFEFE"/>
              </w:divBdr>
              <w:divsChild>
                <w:div w:id="1922715002">
                  <w:marLeft w:val="225"/>
                  <w:marRight w:val="0"/>
                  <w:marTop w:val="0"/>
                  <w:marBottom w:val="0"/>
                  <w:divBdr>
                    <w:top w:val="dotted" w:sz="6" w:space="0" w:color="FEFEFE"/>
                    <w:left w:val="dotted" w:sz="6" w:space="11" w:color="FEFEFE"/>
                    <w:bottom w:val="dotted" w:sz="6" w:space="0" w:color="FEFEFE"/>
                    <w:right w:val="dotted" w:sz="6" w:space="0" w:color="FEFEFE"/>
                  </w:divBdr>
                </w:div>
                <w:div w:id="15779349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0884073">
              <w:marLeft w:val="72"/>
              <w:marRight w:val="72"/>
              <w:marTop w:val="72"/>
              <w:marBottom w:val="72"/>
              <w:divBdr>
                <w:top w:val="dotted" w:sz="6" w:space="0" w:color="FEFEFE"/>
                <w:left w:val="dotted" w:sz="6" w:space="0" w:color="FEFEFE"/>
                <w:bottom w:val="dotted" w:sz="6" w:space="0" w:color="FEFEFE"/>
                <w:right w:val="dotted" w:sz="6" w:space="0" w:color="FEFEFE"/>
              </w:divBdr>
              <w:divsChild>
                <w:div w:id="1309048161">
                  <w:marLeft w:val="225"/>
                  <w:marRight w:val="0"/>
                  <w:marTop w:val="0"/>
                  <w:marBottom w:val="0"/>
                  <w:divBdr>
                    <w:top w:val="dotted" w:sz="6" w:space="0" w:color="FEFEFE"/>
                    <w:left w:val="dotted" w:sz="6" w:space="11" w:color="FEFEFE"/>
                    <w:bottom w:val="dotted" w:sz="6" w:space="0" w:color="FEFEFE"/>
                    <w:right w:val="dotted" w:sz="6" w:space="0" w:color="FEFEFE"/>
                  </w:divBdr>
                </w:div>
                <w:div w:id="1710764037">
                  <w:marLeft w:val="225"/>
                  <w:marRight w:val="0"/>
                  <w:marTop w:val="0"/>
                  <w:marBottom w:val="0"/>
                  <w:divBdr>
                    <w:top w:val="dotted" w:sz="6" w:space="0" w:color="FEFEFE"/>
                    <w:left w:val="dotted" w:sz="6" w:space="11" w:color="FEFEFE"/>
                    <w:bottom w:val="dotted" w:sz="6" w:space="0" w:color="FEFEFE"/>
                    <w:right w:val="dotted" w:sz="6" w:space="0" w:color="FEFEFE"/>
                  </w:divBdr>
                  <w:divsChild>
                    <w:div w:id="246774564">
                      <w:marLeft w:val="225"/>
                      <w:marRight w:val="0"/>
                      <w:marTop w:val="0"/>
                      <w:marBottom w:val="0"/>
                      <w:divBdr>
                        <w:top w:val="dotted" w:sz="6" w:space="0" w:color="FEFEFE"/>
                        <w:left w:val="dotted" w:sz="6" w:space="11" w:color="FEFEFE"/>
                        <w:bottom w:val="dotted" w:sz="6" w:space="0" w:color="FEFEFE"/>
                        <w:right w:val="dotted" w:sz="6" w:space="0" w:color="FEFEFE"/>
                      </w:divBdr>
                    </w:div>
                    <w:div w:id="1384059144">
                      <w:marLeft w:val="225"/>
                      <w:marRight w:val="0"/>
                      <w:marTop w:val="0"/>
                      <w:marBottom w:val="0"/>
                      <w:divBdr>
                        <w:top w:val="dotted" w:sz="6" w:space="0" w:color="FEFEFE"/>
                        <w:left w:val="dotted" w:sz="6" w:space="11" w:color="FEFEFE"/>
                        <w:bottom w:val="dotted" w:sz="6" w:space="0" w:color="FEFEFE"/>
                        <w:right w:val="dotted" w:sz="6" w:space="0" w:color="FEFEFE"/>
                      </w:divBdr>
                    </w:div>
                    <w:div w:id="1878543579">
                      <w:marLeft w:val="225"/>
                      <w:marRight w:val="0"/>
                      <w:marTop w:val="0"/>
                      <w:marBottom w:val="0"/>
                      <w:divBdr>
                        <w:top w:val="dotted" w:sz="6" w:space="0" w:color="FEFEFE"/>
                        <w:left w:val="dotted" w:sz="6" w:space="11" w:color="FEFEFE"/>
                        <w:bottom w:val="dotted" w:sz="6" w:space="0" w:color="FEFEFE"/>
                        <w:right w:val="dotted" w:sz="6" w:space="0" w:color="FEFEFE"/>
                      </w:divBdr>
                    </w:div>
                    <w:div w:id="203102934">
                      <w:marLeft w:val="225"/>
                      <w:marRight w:val="0"/>
                      <w:marTop w:val="0"/>
                      <w:marBottom w:val="0"/>
                      <w:divBdr>
                        <w:top w:val="dotted" w:sz="6" w:space="0" w:color="FEFEFE"/>
                        <w:left w:val="dotted" w:sz="6" w:space="11" w:color="FEFEFE"/>
                        <w:bottom w:val="dotted" w:sz="6" w:space="0" w:color="FEFEFE"/>
                        <w:right w:val="dotted" w:sz="6" w:space="0" w:color="FEFEFE"/>
                      </w:divBdr>
                    </w:div>
                    <w:div w:id="5284458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0719268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7656895">
              <w:marLeft w:val="72"/>
              <w:marRight w:val="72"/>
              <w:marTop w:val="72"/>
              <w:marBottom w:val="72"/>
              <w:divBdr>
                <w:top w:val="dotted" w:sz="6" w:space="0" w:color="FEFEFE"/>
                <w:left w:val="dotted" w:sz="6" w:space="0" w:color="FEFEFE"/>
                <w:bottom w:val="dotted" w:sz="6" w:space="0" w:color="FEFEFE"/>
                <w:right w:val="dotted" w:sz="6" w:space="0" w:color="FEFEFE"/>
              </w:divBdr>
              <w:divsChild>
                <w:div w:id="1767313136">
                  <w:marLeft w:val="225"/>
                  <w:marRight w:val="0"/>
                  <w:marTop w:val="0"/>
                  <w:marBottom w:val="0"/>
                  <w:divBdr>
                    <w:top w:val="dotted" w:sz="6" w:space="0" w:color="FEFEFE"/>
                    <w:left w:val="dotted" w:sz="6" w:space="11" w:color="FEFEFE"/>
                    <w:bottom w:val="dotted" w:sz="6" w:space="0" w:color="FEFEFE"/>
                    <w:right w:val="dotted" w:sz="6" w:space="0" w:color="FEFEFE"/>
                  </w:divBdr>
                </w:div>
                <w:div w:id="4908288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6351840">
              <w:marLeft w:val="72"/>
              <w:marRight w:val="72"/>
              <w:marTop w:val="72"/>
              <w:marBottom w:val="72"/>
              <w:divBdr>
                <w:top w:val="dotted" w:sz="6" w:space="0" w:color="FEFEFE"/>
                <w:left w:val="dotted" w:sz="6" w:space="0" w:color="FEFEFE"/>
                <w:bottom w:val="dotted" w:sz="6" w:space="0" w:color="FEFEFE"/>
                <w:right w:val="dotted" w:sz="6" w:space="0" w:color="FEFEFE"/>
              </w:divBdr>
              <w:divsChild>
                <w:div w:id="1821388702">
                  <w:marLeft w:val="225"/>
                  <w:marRight w:val="0"/>
                  <w:marTop w:val="0"/>
                  <w:marBottom w:val="0"/>
                  <w:divBdr>
                    <w:top w:val="dotted" w:sz="6" w:space="0" w:color="FEFEFE"/>
                    <w:left w:val="dotted" w:sz="6" w:space="11" w:color="FEFEFE"/>
                    <w:bottom w:val="dotted" w:sz="6" w:space="0" w:color="FEFEFE"/>
                    <w:right w:val="dotted" w:sz="6" w:space="0" w:color="FEFEFE"/>
                  </w:divBdr>
                </w:div>
                <w:div w:id="17577492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83116966">
              <w:marLeft w:val="72"/>
              <w:marRight w:val="72"/>
              <w:marTop w:val="72"/>
              <w:marBottom w:val="72"/>
              <w:divBdr>
                <w:top w:val="dotted" w:sz="6" w:space="0" w:color="FEFEFE"/>
                <w:left w:val="dotted" w:sz="6" w:space="0" w:color="FEFEFE"/>
                <w:bottom w:val="dotted" w:sz="6" w:space="0" w:color="FEFEFE"/>
                <w:right w:val="dotted" w:sz="6" w:space="0" w:color="FEFEFE"/>
              </w:divBdr>
              <w:divsChild>
                <w:div w:id="282420685">
                  <w:marLeft w:val="225"/>
                  <w:marRight w:val="0"/>
                  <w:marTop w:val="0"/>
                  <w:marBottom w:val="0"/>
                  <w:divBdr>
                    <w:top w:val="dotted" w:sz="6" w:space="0" w:color="FEFEFE"/>
                    <w:left w:val="dotted" w:sz="6" w:space="11" w:color="FEFEFE"/>
                    <w:bottom w:val="dotted" w:sz="6" w:space="0" w:color="FEFEFE"/>
                    <w:right w:val="dotted" w:sz="6" w:space="0" w:color="FEFEFE"/>
                  </w:divBdr>
                </w:div>
                <w:div w:id="464130079">
                  <w:marLeft w:val="225"/>
                  <w:marRight w:val="0"/>
                  <w:marTop w:val="0"/>
                  <w:marBottom w:val="0"/>
                  <w:divBdr>
                    <w:top w:val="dotted" w:sz="6" w:space="0" w:color="FEFEFE"/>
                    <w:left w:val="dotted" w:sz="6" w:space="11" w:color="FEFEFE"/>
                    <w:bottom w:val="dotted" w:sz="6" w:space="0" w:color="FEFEFE"/>
                    <w:right w:val="dotted" w:sz="6" w:space="0" w:color="FEFEFE"/>
                  </w:divBdr>
                </w:div>
                <w:div w:id="19854257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38235527">
              <w:marLeft w:val="72"/>
              <w:marRight w:val="72"/>
              <w:marTop w:val="72"/>
              <w:marBottom w:val="72"/>
              <w:divBdr>
                <w:top w:val="dotted" w:sz="6" w:space="0" w:color="FEFEFE"/>
                <w:left w:val="dotted" w:sz="6" w:space="0" w:color="FEFEFE"/>
                <w:bottom w:val="dotted" w:sz="6" w:space="0" w:color="FEFEFE"/>
                <w:right w:val="dotted" w:sz="6" w:space="0" w:color="FEFEFE"/>
              </w:divBdr>
            </w:div>
            <w:div w:id="1331327503">
              <w:marLeft w:val="72"/>
              <w:marRight w:val="72"/>
              <w:marTop w:val="72"/>
              <w:marBottom w:val="72"/>
              <w:divBdr>
                <w:top w:val="dotted" w:sz="6" w:space="0" w:color="FEFEFE"/>
                <w:left w:val="dotted" w:sz="6" w:space="0" w:color="FEFEFE"/>
                <w:bottom w:val="dotted" w:sz="6" w:space="0" w:color="FEFEFE"/>
                <w:right w:val="dotted" w:sz="6" w:space="0" w:color="FEFEFE"/>
              </w:divBdr>
              <w:divsChild>
                <w:div w:id="642083050">
                  <w:marLeft w:val="225"/>
                  <w:marRight w:val="0"/>
                  <w:marTop w:val="0"/>
                  <w:marBottom w:val="0"/>
                  <w:divBdr>
                    <w:top w:val="dotted" w:sz="6" w:space="0" w:color="FEFEFE"/>
                    <w:left w:val="dotted" w:sz="6" w:space="11" w:color="FEFEFE"/>
                    <w:bottom w:val="dotted" w:sz="6" w:space="0" w:color="FEFEFE"/>
                    <w:right w:val="dotted" w:sz="6" w:space="0" w:color="FEFEFE"/>
                  </w:divBdr>
                </w:div>
                <w:div w:id="2142649436">
                  <w:marLeft w:val="225"/>
                  <w:marRight w:val="0"/>
                  <w:marTop w:val="0"/>
                  <w:marBottom w:val="0"/>
                  <w:divBdr>
                    <w:top w:val="dotted" w:sz="6" w:space="0" w:color="FEFEFE"/>
                    <w:left w:val="dotted" w:sz="6" w:space="11" w:color="FEFEFE"/>
                    <w:bottom w:val="dotted" w:sz="6" w:space="0" w:color="FEFEFE"/>
                    <w:right w:val="dotted" w:sz="6" w:space="0" w:color="FEFEFE"/>
                  </w:divBdr>
                  <w:divsChild>
                    <w:div w:id="262997070">
                      <w:marLeft w:val="225"/>
                      <w:marRight w:val="0"/>
                      <w:marTop w:val="0"/>
                      <w:marBottom w:val="0"/>
                      <w:divBdr>
                        <w:top w:val="dotted" w:sz="6" w:space="0" w:color="FEFEFE"/>
                        <w:left w:val="dotted" w:sz="6" w:space="11" w:color="FEFEFE"/>
                        <w:bottom w:val="dotted" w:sz="6" w:space="0" w:color="FEFEFE"/>
                        <w:right w:val="dotted" w:sz="6" w:space="0" w:color="FEFEFE"/>
                      </w:divBdr>
                    </w:div>
                    <w:div w:id="1041170724">
                      <w:marLeft w:val="225"/>
                      <w:marRight w:val="0"/>
                      <w:marTop w:val="0"/>
                      <w:marBottom w:val="0"/>
                      <w:divBdr>
                        <w:top w:val="dotted" w:sz="6" w:space="0" w:color="FEFEFE"/>
                        <w:left w:val="dotted" w:sz="6" w:space="11" w:color="FEFEFE"/>
                        <w:bottom w:val="dotted" w:sz="6" w:space="0" w:color="FEFEFE"/>
                        <w:right w:val="dotted" w:sz="6" w:space="0" w:color="FEFEFE"/>
                      </w:divBdr>
                    </w:div>
                    <w:div w:id="1229537057">
                      <w:marLeft w:val="225"/>
                      <w:marRight w:val="0"/>
                      <w:marTop w:val="0"/>
                      <w:marBottom w:val="0"/>
                      <w:divBdr>
                        <w:top w:val="dotted" w:sz="6" w:space="0" w:color="FEFEFE"/>
                        <w:left w:val="dotted" w:sz="6" w:space="11" w:color="FEFEFE"/>
                        <w:bottom w:val="dotted" w:sz="6" w:space="0" w:color="FEFEFE"/>
                        <w:right w:val="dotted" w:sz="6" w:space="0" w:color="FEFEFE"/>
                      </w:divBdr>
                    </w:div>
                    <w:div w:id="17666142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55473586">
                  <w:marLeft w:val="225"/>
                  <w:marRight w:val="0"/>
                  <w:marTop w:val="0"/>
                  <w:marBottom w:val="0"/>
                  <w:divBdr>
                    <w:top w:val="dotted" w:sz="6" w:space="0" w:color="FEFEFE"/>
                    <w:left w:val="dotted" w:sz="6" w:space="11" w:color="FEFEFE"/>
                    <w:bottom w:val="dotted" w:sz="6" w:space="0" w:color="FEFEFE"/>
                    <w:right w:val="dotted" w:sz="6" w:space="0" w:color="FEFEFE"/>
                  </w:divBdr>
                  <w:divsChild>
                    <w:div w:id="1114713794">
                      <w:marLeft w:val="225"/>
                      <w:marRight w:val="0"/>
                      <w:marTop w:val="0"/>
                      <w:marBottom w:val="0"/>
                      <w:divBdr>
                        <w:top w:val="dotted" w:sz="6" w:space="0" w:color="FEFEFE"/>
                        <w:left w:val="dotted" w:sz="6" w:space="11" w:color="FEFEFE"/>
                        <w:bottom w:val="dotted" w:sz="6" w:space="0" w:color="FEFEFE"/>
                        <w:right w:val="dotted" w:sz="6" w:space="0" w:color="FEFEFE"/>
                      </w:divBdr>
                    </w:div>
                    <w:div w:id="1904825791">
                      <w:marLeft w:val="225"/>
                      <w:marRight w:val="0"/>
                      <w:marTop w:val="0"/>
                      <w:marBottom w:val="0"/>
                      <w:divBdr>
                        <w:top w:val="dotted" w:sz="6" w:space="0" w:color="FEFEFE"/>
                        <w:left w:val="dotted" w:sz="6" w:space="11" w:color="FEFEFE"/>
                        <w:bottom w:val="dotted" w:sz="6" w:space="0" w:color="FEFEFE"/>
                        <w:right w:val="dotted" w:sz="6" w:space="0" w:color="FEFEFE"/>
                      </w:divBdr>
                    </w:div>
                    <w:div w:id="7739387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16461955">
                  <w:marLeft w:val="225"/>
                  <w:marRight w:val="0"/>
                  <w:marTop w:val="0"/>
                  <w:marBottom w:val="0"/>
                  <w:divBdr>
                    <w:top w:val="dotted" w:sz="6" w:space="0" w:color="FEFEFE"/>
                    <w:left w:val="dotted" w:sz="6" w:space="11" w:color="FEFEFE"/>
                    <w:bottom w:val="dotted" w:sz="6" w:space="0" w:color="FEFEFE"/>
                    <w:right w:val="dotted" w:sz="6" w:space="0" w:color="FEFEFE"/>
                  </w:divBdr>
                  <w:divsChild>
                    <w:div w:id="657004776">
                      <w:marLeft w:val="225"/>
                      <w:marRight w:val="0"/>
                      <w:marTop w:val="0"/>
                      <w:marBottom w:val="0"/>
                      <w:divBdr>
                        <w:top w:val="dotted" w:sz="6" w:space="0" w:color="FEFEFE"/>
                        <w:left w:val="dotted" w:sz="6" w:space="11" w:color="FEFEFE"/>
                        <w:bottom w:val="dotted" w:sz="6" w:space="0" w:color="FEFEFE"/>
                        <w:right w:val="dotted" w:sz="6" w:space="0" w:color="FEFEFE"/>
                      </w:divBdr>
                    </w:div>
                    <w:div w:id="20245517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98811800">
                  <w:marLeft w:val="225"/>
                  <w:marRight w:val="0"/>
                  <w:marTop w:val="0"/>
                  <w:marBottom w:val="0"/>
                  <w:divBdr>
                    <w:top w:val="dotted" w:sz="6" w:space="0" w:color="FEFEFE"/>
                    <w:left w:val="dotted" w:sz="6" w:space="11" w:color="FEFEFE"/>
                    <w:bottom w:val="dotted" w:sz="6" w:space="0" w:color="FEFEFE"/>
                    <w:right w:val="dotted" w:sz="6" w:space="0" w:color="FEFEFE"/>
                  </w:divBdr>
                </w:div>
                <w:div w:id="18909908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3946865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853765049">
          <w:marLeft w:val="72"/>
          <w:marRight w:val="72"/>
          <w:marTop w:val="72"/>
          <w:marBottom w:val="72"/>
          <w:divBdr>
            <w:top w:val="dotted" w:sz="6" w:space="0" w:color="FEFEFE"/>
            <w:left w:val="dotted" w:sz="6" w:space="0" w:color="FEFEFE"/>
            <w:bottom w:val="dotted" w:sz="6" w:space="0" w:color="FEFEFE"/>
            <w:right w:val="dotted" w:sz="6" w:space="0" w:color="FEFEFE"/>
          </w:divBdr>
          <w:divsChild>
            <w:div w:id="1717656626">
              <w:marLeft w:val="72"/>
              <w:marRight w:val="72"/>
              <w:marTop w:val="72"/>
              <w:marBottom w:val="72"/>
              <w:divBdr>
                <w:top w:val="dotted" w:sz="6" w:space="0" w:color="FEFEFE"/>
                <w:left w:val="dotted" w:sz="6" w:space="0" w:color="FEFEFE"/>
                <w:bottom w:val="dotted" w:sz="6" w:space="0" w:color="FEFEFE"/>
                <w:right w:val="dotted" w:sz="6" w:space="0" w:color="FEFEFE"/>
              </w:divBdr>
              <w:divsChild>
                <w:div w:id="1837114980">
                  <w:marLeft w:val="225"/>
                  <w:marRight w:val="0"/>
                  <w:marTop w:val="0"/>
                  <w:marBottom w:val="0"/>
                  <w:divBdr>
                    <w:top w:val="dotted" w:sz="6" w:space="0" w:color="FEFEFE"/>
                    <w:left w:val="dotted" w:sz="6" w:space="11" w:color="FEFEFE"/>
                    <w:bottom w:val="dotted" w:sz="6" w:space="0" w:color="FEFEFE"/>
                    <w:right w:val="dotted" w:sz="6" w:space="0" w:color="FEFEFE"/>
                  </w:divBdr>
                </w:div>
                <w:div w:id="1419057626">
                  <w:marLeft w:val="225"/>
                  <w:marRight w:val="0"/>
                  <w:marTop w:val="0"/>
                  <w:marBottom w:val="0"/>
                  <w:divBdr>
                    <w:top w:val="dotted" w:sz="6" w:space="0" w:color="FEFEFE"/>
                    <w:left w:val="dotted" w:sz="6" w:space="11" w:color="FEFEFE"/>
                    <w:bottom w:val="dotted" w:sz="6" w:space="0" w:color="FEFEFE"/>
                    <w:right w:val="dotted" w:sz="6" w:space="0" w:color="FEFEFE"/>
                  </w:divBdr>
                </w:div>
                <w:div w:id="544828138">
                  <w:marLeft w:val="225"/>
                  <w:marRight w:val="0"/>
                  <w:marTop w:val="0"/>
                  <w:marBottom w:val="0"/>
                  <w:divBdr>
                    <w:top w:val="dotted" w:sz="6" w:space="0" w:color="FEFEFE"/>
                    <w:left w:val="dotted" w:sz="6" w:space="11" w:color="FEFEFE"/>
                    <w:bottom w:val="dotted" w:sz="6" w:space="0" w:color="FEFEFE"/>
                    <w:right w:val="dotted" w:sz="6" w:space="0" w:color="FEFEFE"/>
                  </w:divBdr>
                  <w:divsChild>
                    <w:div w:id="1629163224">
                      <w:marLeft w:val="225"/>
                      <w:marRight w:val="0"/>
                      <w:marTop w:val="0"/>
                      <w:marBottom w:val="0"/>
                      <w:divBdr>
                        <w:top w:val="dotted" w:sz="6" w:space="0" w:color="FEFEFE"/>
                        <w:left w:val="dotted" w:sz="6" w:space="11" w:color="FEFEFE"/>
                        <w:bottom w:val="dotted" w:sz="6" w:space="0" w:color="FEFEFE"/>
                        <w:right w:val="dotted" w:sz="6" w:space="0" w:color="FEFEFE"/>
                      </w:divBdr>
                    </w:div>
                    <w:div w:id="2191745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35439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24009497">
              <w:marLeft w:val="72"/>
              <w:marRight w:val="72"/>
              <w:marTop w:val="72"/>
              <w:marBottom w:val="72"/>
              <w:divBdr>
                <w:top w:val="dotted" w:sz="6" w:space="0" w:color="FEFEFE"/>
                <w:left w:val="dotted" w:sz="6" w:space="0" w:color="FEFEFE"/>
                <w:bottom w:val="dotted" w:sz="6" w:space="0" w:color="FEFEFE"/>
                <w:right w:val="dotted" w:sz="6" w:space="0" w:color="FEFEFE"/>
              </w:divBdr>
              <w:divsChild>
                <w:div w:id="514732192">
                  <w:marLeft w:val="225"/>
                  <w:marRight w:val="0"/>
                  <w:marTop w:val="0"/>
                  <w:marBottom w:val="0"/>
                  <w:divBdr>
                    <w:top w:val="dotted" w:sz="6" w:space="0" w:color="FEFEFE"/>
                    <w:left w:val="dotted" w:sz="6" w:space="11" w:color="FEFEFE"/>
                    <w:bottom w:val="dotted" w:sz="6" w:space="0" w:color="FEFEFE"/>
                    <w:right w:val="dotted" w:sz="6" w:space="0" w:color="FEFEFE"/>
                  </w:divBdr>
                </w:div>
                <w:div w:id="535528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84496319">
              <w:marLeft w:val="72"/>
              <w:marRight w:val="72"/>
              <w:marTop w:val="72"/>
              <w:marBottom w:val="72"/>
              <w:divBdr>
                <w:top w:val="dotted" w:sz="6" w:space="0" w:color="FEFEFE"/>
                <w:left w:val="dotted" w:sz="6" w:space="0" w:color="FEFEFE"/>
                <w:bottom w:val="dotted" w:sz="6" w:space="0" w:color="FEFEFE"/>
                <w:right w:val="dotted" w:sz="6" w:space="0" w:color="FEFEFE"/>
              </w:divBdr>
              <w:divsChild>
                <w:div w:id="824131428">
                  <w:marLeft w:val="225"/>
                  <w:marRight w:val="0"/>
                  <w:marTop w:val="0"/>
                  <w:marBottom w:val="0"/>
                  <w:divBdr>
                    <w:top w:val="dotted" w:sz="6" w:space="0" w:color="FEFEFE"/>
                    <w:left w:val="dotted" w:sz="6" w:space="11" w:color="FEFEFE"/>
                    <w:bottom w:val="dotted" w:sz="6" w:space="0" w:color="FEFEFE"/>
                    <w:right w:val="dotted" w:sz="6" w:space="0" w:color="FEFEFE"/>
                  </w:divBdr>
                </w:div>
                <w:div w:id="1890602507">
                  <w:marLeft w:val="225"/>
                  <w:marRight w:val="0"/>
                  <w:marTop w:val="0"/>
                  <w:marBottom w:val="0"/>
                  <w:divBdr>
                    <w:top w:val="dotted" w:sz="6" w:space="0" w:color="FEFEFE"/>
                    <w:left w:val="dotted" w:sz="6" w:space="11" w:color="FEFEFE"/>
                    <w:bottom w:val="dotted" w:sz="6" w:space="0" w:color="FEFEFE"/>
                    <w:right w:val="dotted" w:sz="6" w:space="0" w:color="FEFEFE"/>
                  </w:divBdr>
                </w:div>
                <w:div w:id="695616785">
                  <w:marLeft w:val="225"/>
                  <w:marRight w:val="0"/>
                  <w:marTop w:val="0"/>
                  <w:marBottom w:val="0"/>
                  <w:divBdr>
                    <w:top w:val="dotted" w:sz="6" w:space="0" w:color="FEFEFE"/>
                    <w:left w:val="dotted" w:sz="6" w:space="11" w:color="FEFEFE"/>
                    <w:bottom w:val="dotted" w:sz="6" w:space="0" w:color="FEFEFE"/>
                    <w:right w:val="dotted" w:sz="6" w:space="0" w:color="FEFEFE"/>
                  </w:divBdr>
                </w:div>
                <w:div w:id="11198831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76590043">
              <w:marLeft w:val="72"/>
              <w:marRight w:val="72"/>
              <w:marTop w:val="72"/>
              <w:marBottom w:val="72"/>
              <w:divBdr>
                <w:top w:val="dotted" w:sz="6" w:space="0" w:color="FEFEFE"/>
                <w:left w:val="dotted" w:sz="6" w:space="0" w:color="FEFEFE"/>
                <w:bottom w:val="dotted" w:sz="6" w:space="0" w:color="FEFEFE"/>
                <w:right w:val="dotted" w:sz="6" w:space="0" w:color="FEFEFE"/>
              </w:divBdr>
            </w:div>
            <w:div w:id="1951861889">
              <w:marLeft w:val="72"/>
              <w:marRight w:val="72"/>
              <w:marTop w:val="72"/>
              <w:marBottom w:val="72"/>
              <w:divBdr>
                <w:top w:val="dotted" w:sz="6" w:space="0" w:color="FEFEFE"/>
                <w:left w:val="dotted" w:sz="6" w:space="0" w:color="FEFEFE"/>
                <w:bottom w:val="dotted" w:sz="6" w:space="0" w:color="FEFEFE"/>
                <w:right w:val="dotted" w:sz="6" w:space="0" w:color="FEFEFE"/>
              </w:divBdr>
              <w:divsChild>
                <w:div w:id="1495681425">
                  <w:marLeft w:val="225"/>
                  <w:marRight w:val="0"/>
                  <w:marTop w:val="0"/>
                  <w:marBottom w:val="0"/>
                  <w:divBdr>
                    <w:top w:val="dotted" w:sz="6" w:space="0" w:color="FEFEFE"/>
                    <w:left w:val="dotted" w:sz="6" w:space="11" w:color="FEFEFE"/>
                    <w:bottom w:val="dotted" w:sz="6" w:space="0" w:color="FEFEFE"/>
                    <w:right w:val="dotted" w:sz="6" w:space="0" w:color="FEFEFE"/>
                  </w:divBdr>
                </w:div>
                <w:div w:id="14871612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38870358">
              <w:marLeft w:val="72"/>
              <w:marRight w:val="72"/>
              <w:marTop w:val="72"/>
              <w:marBottom w:val="72"/>
              <w:divBdr>
                <w:top w:val="dotted" w:sz="6" w:space="0" w:color="FEFEFE"/>
                <w:left w:val="dotted" w:sz="6" w:space="0" w:color="FEFEFE"/>
                <w:bottom w:val="dotted" w:sz="6" w:space="0" w:color="FEFEFE"/>
                <w:right w:val="dotted" w:sz="6" w:space="0" w:color="FEFEFE"/>
              </w:divBdr>
              <w:divsChild>
                <w:div w:id="1107433059">
                  <w:marLeft w:val="225"/>
                  <w:marRight w:val="0"/>
                  <w:marTop w:val="0"/>
                  <w:marBottom w:val="0"/>
                  <w:divBdr>
                    <w:top w:val="dotted" w:sz="6" w:space="0" w:color="FEFEFE"/>
                    <w:left w:val="dotted" w:sz="6" w:space="11" w:color="FEFEFE"/>
                    <w:bottom w:val="dotted" w:sz="6" w:space="0" w:color="FEFEFE"/>
                    <w:right w:val="dotted" w:sz="6" w:space="0" w:color="FEFEFE"/>
                  </w:divBdr>
                </w:div>
                <w:div w:id="1457069065">
                  <w:marLeft w:val="225"/>
                  <w:marRight w:val="0"/>
                  <w:marTop w:val="0"/>
                  <w:marBottom w:val="0"/>
                  <w:divBdr>
                    <w:top w:val="dotted" w:sz="6" w:space="0" w:color="FEFEFE"/>
                    <w:left w:val="dotted" w:sz="6" w:space="11" w:color="FEFEFE"/>
                    <w:bottom w:val="dotted" w:sz="6" w:space="0" w:color="FEFEFE"/>
                    <w:right w:val="dotted" w:sz="6" w:space="0" w:color="FEFEFE"/>
                  </w:divBdr>
                </w:div>
                <w:div w:id="915169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77610497">
              <w:marLeft w:val="72"/>
              <w:marRight w:val="72"/>
              <w:marTop w:val="72"/>
              <w:marBottom w:val="72"/>
              <w:divBdr>
                <w:top w:val="dotted" w:sz="6" w:space="0" w:color="FEFEFE"/>
                <w:left w:val="dotted" w:sz="6" w:space="0" w:color="FEFEFE"/>
                <w:bottom w:val="dotted" w:sz="6" w:space="0" w:color="FEFEFE"/>
                <w:right w:val="dotted" w:sz="6" w:space="0" w:color="FEFEFE"/>
              </w:divBdr>
            </w:div>
            <w:div w:id="347563587">
              <w:marLeft w:val="72"/>
              <w:marRight w:val="72"/>
              <w:marTop w:val="72"/>
              <w:marBottom w:val="72"/>
              <w:divBdr>
                <w:top w:val="dotted" w:sz="6" w:space="0" w:color="FEFEFE"/>
                <w:left w:val="dotted" w:sz="6" w:space="0" w:color="FEFEFE"/>
                <w:bottom w:val="dotted" w:sz="6" w:space="0" w:color="FEFEFE"/>
                <w:right w:val="dotted" w:sz="6" w:space="0" w:color="FEFEFE"/>
              </w:divBdr>
              <w:divsChild>
                <w:div w:id="354625108">
                  <w:marLeft w:val="225"/>
                  <w:marRight w:val="0"/>
                  <w:marTop w:val="0"/>
                  <w:marBottom w:val="0"/>
                  <w:divBdr>
                    <w:top w:val="dotted" w:sz="6" w:space="0" w:color="FEFEFE"/>
                    <w:left w:val="dotted" w:sz="6" w:space="11" w:color="FEFEFE"/>
                    <w:bottom w:val="dotted" w:sz="6" w:space="0" w:color="FEFEFE"/>
                    <w:right w:val="dotted" w:sz="6" w:space="0" w:color="FEFEFE"/>
                  </w:divBdr>
                </w:div>
                <w:div w:id="141164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4856512">
              <w:marLeft w:val="72"/>
              <w:marRight w:val="72"/>
              <w:marTop w:val="72"/>
              <w:marBottom w:val="72"/>
              <w:divBdr>
                <w:top w:val="dotted" w:sz="6" w:space="0" w:color="FEFEFE"/>
                <w:left w:val="dotted" w:sz="6" w:space="0" w:color="FEFEFE"/>
                <w:bottom w:val="dotted" w:sz="6" w:space="0" w:color="FEFEFE"/>
                <w:right w:val="dotted" w:sz="6" w:space="0" w:color="FEFEFE"/>
              </w:divBdr>
              <w:divsChild>
                <w:div w:id="1368794320">
                  <w:marLeft w:val="225"/>
                  <w:marRight w:val="0"/>
                  <w:marTop w:val="0"/>
                  <w:marBottom w:val="0"/>
                  <w:divBdr>
                    <w:top w:val="dotted" w:sz="6" w:space="0" w:color="FEFEFE"/>
                    <w:left w:val="dotted" w:sz="6" w:space="11" w:color="FEFEFE"/>
                    <w:bottom w:val="dotted" w:sz="6" w:space="0" w:color="FEFEFE"/>
                    <w:right w:val="dotted" w:sz="6" w:space="0" w:color="FEFEFE"/>
                  </w:divBdr>
                </w:div>
                <w:div w:id="14412190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3814489">
              <w:marLeft w:val="72"/>
              <w:marRight w:val="72"/>
              <w:marTop w:val="72"/>
              <w:marBottom w:val="72"/>
              <w:divBdr>
                <w:top w:val="dotted" w:sz="6" w:space="0" w:color="FEFEFE"/>
                <w:left w:val="dotted" w:sz="6" w:space="0" w:color="FEFEFE"/>
                <w:bottom w:val="dotted" w:sz="6" w:space="0" w:color="FEFEFE"/>
                <w:right w:val="dotted" w:sz="6" w:space="0" w:color="FEFEFE"/>
              </w:divBdr>
            </w:div>
            <w:div w:id="1815903468">
              <w:marLeft w:val="72"/>
              <w:marRight w:val="72"/>
              <w:marTop w:val="72"/>
              <w:marBottom w:val="72"/>
              <w:divBdr>
                <w:top w:val="dotted" w:sz="6" w:space="0" w:color="FEFEFE"/>
                <w:left w:val="dotted" w:sz="6" w:space="0" w:color="FEFEFE"/>
                <w:bottom w:val="dotted" w:sz="6" w:space="0" w:color="FEFEFE"/>
                <w:right w:val="dotted" w:sz="6" w:space="0" w:color="FEFEFE"/>
              </w:divBdr>
              <w:divsChild>
                <w:div w:id="1529441460">
                  <w:marLeft w:val="225"/>
                  <w:marRight w:val="0"/>
                  <w:marTop w:val="0"/>
                  <w:marBottom w:val="0"/>
                  <w:divBdr>
                    <w:top w:val="dotted" w:sz="6" w:space="0" w:color="FEFEFE"/>
                    <w:left w:val="dotted" w:sz="6" w:space="11" w:color="FEFEFE"/>
                    <w:bottom w:val="dotted" w:sz="6" w:space="0" w:color="FEFEFE"/>
                    <w:right w:val="dotted" w:sz="6" w:space="0" w:color="FEFEFE"/>
                  </w:divBdr>
                  <w:divsChild>
                    <w:div w:id="189223305">
                      <w:marLeft w:val="225"/>
                      <w:marRight w:val="0"/>
                      <w:marTop w:val="0"/>
                      <w:marBottom w:val="0"/>
                      <w:divBdr>
                        <w:top w:val="dotted" w:sz="6" w:space="0" w:color="FEFEFE"/>
                        <w:left w:val="dotted" w:sz="6" w:space="11" w:color="FEFEFE"/>
                        <w:bottom w:val="dotted" w:sz="6" w:space="0" w:color="FEFEFE"/>
                        <w:right w:val="dotted" w:sz="6" w:space="0" w:color="FEFEFE"/>
                      </w:divBdr>
                    </w:div>
                    <w:div w:id="651718330">
                      <w:marLeft w:val="225"/>
                      <w:marRight w:val="0"/>
                      <w:marTop w:val="0"/>
                      <w:marBottom w:val="0"/>
                      <w:divBdr>
                        <w:top w:val="dotted" w:sz="6" w:space="0" w:color="FEFEFE"/>
                        <w:left w:val="dotted" w:sz="6" w:space="11" w:color="FEFEFE"/>
                        <w:bottom w:val="dotted" w:sz="6" w:space="0" w:color="FEFEFE"/>
                        <w:right w:val="dotted" w:sz="6" w:space="0" w:color="FEFEFE"/>
                      </w:divBdr>
                    </w:div>
                    <w:div w:id="1821992291">
                      <w:marLeft w:val="225"/>
                      <w:marRight w:val="0"/>
                      <w:marTop w:val="0"/>
                      <w:marBottom w:val="0"/>
                      <w:divBdr>
                        <w:top w:val="dotted" w:sz="6" w:space="0" w:color="FEFEFE"/>
                        <w:left w:val="dotted" w:sz="6" w:space="11" w:color="FEFEFE"/>
                        <w:bottom w:val="dotted" w:sz="6" w:space="0" w:color="FEFEFE"/>
                        <w:right w:val="dotted" w:sz="6" w:space="0" w:color="FEFEFE"/>
                      </w:divBdr>
                    </w:div>
                    <w:div w:id="5157745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11213395">
                  <w:marLeft w:val="225"/>
                  <w:marRight w:val="0"/>
                  <w:marTop w:val="0"/>
                  <w:marBottom w:val="0"/>
                  <w:divBdr>
                    <w:top w:val="dotted" w:sz="6" w:space="0" w:color="FEFEFE"/>
                    <w:left w:val="dotted" w:sz="6" w:space="11" w:color="FEFEFE"/>
                    <w:bottom w:val="dotted" w:sz="6" w:space="0" w:color="FEFEFE"/>
                    <w:right w:val="dotted" w:sz="6" w:space="0" w:color="FEFEFE"/>
                  </w:divBdr>
                </w:div>
                <w:div w:id="4117008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5923567">
              <w:marLeft w:val="72"/>
              <w:marRight w:val="72"/>
              <w:marTop w:val="72"/>
              <w:marBottom w:val="72"/>
              <w:divBdr>
                <w:top w:val="dotted" w:sz="6" w:space="0" w:color="FEFEFE"/>
                <w:left w:val="dotted" w:sz="6" w:space="0" w:color="FEFEFE"/>
                <w:bottom w:val="dotted" w:sz="6" w:space="0" w:color="FEFEFE"/>
                <w:right w:val="dotted" w:sz="6" w:space="0" w:color="FEFEFE"/>
              </w:divBdr>
              <w:divsChild>
                <w:div w:id="175122233">
                  <w:marLeft w:val="225"/>
                  <w:marRight w:val="0"/>
                  <w:marTop w:val="0"/>
                  <w:marBottom w:val="0"/>
                  <w:divBdr>
                    <w:top w:val="dotted" w:sz="6" w:space="0" w:color="FEFEFE"/>
                    <w:left w:val="dotted" w:sz="6" w:space="11" w:color="FEFEFE"/>
                    <w:bottom w:val="dotted" w:sz="6" w:space="0" w:color="FEFEFE"/>
                    <w:right w:val="dotted" w:sz="6" w:space="0" w:color="FEFEFE"/>
                  </w:divBdr>
                </w:div>
                <w:div w:id="10919676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05410566">
              <w:marLeft w:val="72"/>
              <w:marRight w:val="72"/>
              <w:marTop w:val="72"/>
              <w:marBottom w:val="72"/>
              <w:divBdr>
                <w:top w:val="dotted" w:sz="6" w:space="0" w:color="FEFEFE"/>
                <w:left w:val="dotted" w:sz="6" w:space="0" w:color="FEFEFE"/>
                <w:bottom w:val="dotted" w:sz="6" w:space="0" w:color="FEFEFE"/>
                <w:right w:val="dotted" w:sz="6" w:space="0" w:color="FEFEFE"/>
              </w:divBdr>
              <w:divsChild>
                <w:div w:id="1677997759">
                  <w:marLeft w:val="225"/>
                  <w:marRight w:val="0"/>
                  <w:marTop w:val="0"/>
                  <w:marBottom w:val="0"/>
                  <w:divBdr>
                    <w:top w:val="dotted" w:sz="6" w:space="0" w:color="FEFEFE"/>
                    <w:left w:val="dotted" w:sz="6" w:space="11" w:color="FEFEFE"/>
                    <w:bottom w:val="dotted" w:sz="6" w:space="0" w:color="FEFEFE"/>
                    <w:right w:val="dotted" w:sz="6" w:space="0" w:color="FEFEFE"/>
                  </w:divBdr>
                </w:div>
                <w:div w:id="1336304907">
                  <w:marLeft w:val="225"/>
                  <w:marRight w:val="0"/>
                  <w:marTop w:val="0"/>
                  <w:marBottom w:val="0"/>
                  <w:divBdr>
                    <w:top w:val="dotted" w:sz="6" w:space="0" w:color="FEFEFE"/>
                    <w:left w:val="dotted" w:sz="6" w:space="11" w:color="FEFEFE"/>
                    <w:bottom w:val="dotted" w:sz="6" w:space="0" w:color="FEFEFE"/>
                    <w:right w:val="dotted" w:sz="6" w:space="0" w:color="FEFEFE"/>
                  </w:divBdr>
                </w:div>
                <w:div w:id="1924216689">
                  <w:marLeft w:val="225"/>
                  <w:marRight w:val="0"/>
                  <w:marTop w:val="0"/>
                  <w:marBottom w:val="0"/>
                  <w:divBdr>
                    <w:top w:val="dotted" w:sz="6" w:space="0" w:color="FEFEFE"/>
                    <w:left w:val="dotted" w:sz="6" w:space="11" w:color="FEFEFE"/>
                    <w:bottom w:val="dotted" w:sz="6" w:space="0" w:color="FEFEFE"/>
                    <w:right w:val="dotted" w:sz="6" w:space="0" w:color="FEFEFE"/>
                  </w:divBdr>
                </w:div>
                <w:div w:id="6306920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74675431">
          <w:marLeft w:val="72"/>
          <w:marRight w:val="72"/>
          <w:marTop w:val="72"/>
          <w:marBottom w:val="72"/>
          <w:divBdr>
            <w:top w:val="dotted" w:sz="6" w:space="0" w:color="FEFEFE"/>
            <w:left w:val="dotted" w:sz="6" w:space="0" w:color="FEFEFE"/>
            <w:bottom w:val="dotted" w:sz="6" w:space="0" w:color="FEFEFE"/>
            <w:right w:val="dotted" w:sz="6" w:space="0" w:color="FEFEFE"/>
          </w:divBdr>
          <w:divsChild>
            <w:div w:id="1729113583">
              <w:marLeft w:val="72"/>
              <w:marRight w:val="72"/>
              <w:marTop w:val="72"/>
              <w:marBottom w:val="72"/>
              <w:divBdr>
                <w:top w:val="dotted" w:sz="6" w:space="0" w:color="FEFEFE"/>
                <w:left w:val="dotted" w:sz="6" w:space="0" w:color="FEFEFE"/>
                <w:bottom w:val="dotted" w:sz="6" w:space="0" w:color="FEFEFE"/>
                <w:right w:val="dotted" w:sz="6" w:space="0" w:color="FEFEFE"/>
              </w:divBdr>
              <w:divsChild>
                <w:div w:id="860360829">
                  <w:marLeft w:val="225"/>
                  <w:marRight w:val="0"/>
                  <w:marTop w:val="0"/>
                  <w:marBottom w:val="0"/>
                  <w:divBdr>
                    <w:top w:val="dotted" w:sz="6" w:space="0" w:color="FEFEFE"/>
                    <w:left w:val="dotted" w:sz="6" w:space="11" w:color="FEFEFE"/>
                    <w:bottom w:val="dotted" w:sz="6" w:space="0" w:color="FEFEFE"/>
                    <w:right w:val="dotted" w:sz="6" w:space="0" w:color="FEFEFE"/>
                  </w:divBdr>
                </w:div>
                <w:div w:id="4038412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52875575">
              <w:marLeft w:val="72"/>
              <w:marRight w:val="72"/>
              <w:marTop w:val="72"/>
              <w:marBottom w:val="72"/>
              <w:divBdr>
                <w:top w:val="dotted" w:sz="6" w:space="0" w:color="FEFEFE"/>
                <w:left w:val="dotted" w:sz="6" w:space="0" w:color="FEFEFE"/>
                <w:bottom w:val="dotted" w:sz="6" w:space="0" w:color="FEFEFE"/>
                <w:right w:val="dotted" w:sz="6" w:space="0" w:color="FEFEFE"/>
              </w:divBdr>
              <w:divsChild>
                <w:div w:id="875237995">
                  <w:marLeft w:val="225"/>
                  <w:marRight w:val="0"/>
                  <w:marTop w:val="0"/>
                  <w:marBottom w:val="0"/>
                  <w:divBdr>
                    <w:top w:val="dotted" w:sz="6" w:space="0" w:color="FEFEFE"/>
                    <w:left w:val="dotted" w:sz="6" w:space="11" w:color="FEFEFE"/>
                    <w:bottom w:val="dotted" w:sz="6" w:space="0" w:color="FEFEFE"/>
                    <w:right w:val="dotted" w:sz="6" w:space="0" w:color="FEFEFE"/>
                  </w:divBdr>
                </w:div>
                <w:div w:id="642736040">
                  <w:marLeft w:val="225"/>
                  <w:marRight w:val="0"/>
                  <w:marTop w:val="0"/>
                  <w:marBottom w:val="0"/>
                  <w:divBdr>
                    <w:top w:val="dotted" w:sz="6" w:space="0" w:color="FEFEFE"/>
                    <w:left w:val="dotted" w:sz="6" w:space="11" w:color="FEFEFE"/>
                    <w:bottom w:val="dotted" w:sz="6" w:space="0" w:color="FEFEFE"/>
                    <w:right w:val="dotted" w:sz="6" w:space="0" w:color="FEFEFE"/>
                  </w:divBdr>
                </w:div>
                <w:div w:id="15924699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68447443">
              <w:marLeft w:val="72"/>
              <w:marRight w:val="72"/>
              <w:marTop w:val="72"/>
              <w:marBottom w:val="72"/>
              <w:divBdr>
                <w:top w:val="dotted" w:sz="6" w:space="0" w:color="FEFEFE"/>
                <w:left w:val="dotted" w:sz="6" w:space="0" w:color="FEFEFE"/>
                <w:bottom w:val="dotted" w:sz="6" w:space="0" w:color="FEFEFE"/>
                <w:right w:val="dotted" w:sz="6" w:space="0" w:color="FEFEFE"/>
              </w:divBdr>
              <w:divsChild>
                <w:div w:id="1431270426">
                  <w:marLeft w:val="225"/>
                  <w:marRight w:val="0"/>
                  <w:marTop w:val="0"/>
                  <w:marBottom w:val="0"/>
                  <w:divBdr>
                    <w:top w:val="dotted" w:sz="6" w:space="0" w:color="FEFEFE"/>
                    <w:left w:val="dotted" w:sz="6" w:space="11" w:color="FEFEFE"/>
                    <w:bottom w:val="dotted" w:sz="6" w:space="0" w:color="FEFEFE"/>
                    <w:right w:val="dotted" w:sz="6" w:space="0" w:color="FEFEFE"/>
                  </w:divBdr>
                  <w:divsChild>
                    <w:div w:id="755637713">
                      <w:marLeft w:val="225"/>
                      <w:marRight w:val="0"/>
                      <w:marTop w:val="0"/>
                      <w:marBottom w:val="0"/>
                      <w:divBdr>
                        <w:top w:val="dotted" w:sz="6" w:space="0" w:color="FEFEFE"/>
                        <w:left w:val="dotted" w:sz="6" w:space="11" w:color="FEFEFE"/>
                        <w:bottom w:val="dotted" w:sz="6" w:space="0" w:color="FEFEFE"/>
                        <w:right w:val="dotted" w:sz="6" w:space="0" w:color="FEFEFE"/>
                      </w:divBdr>
                    </w:div>
                    <w:div w:id="1898122480">
                      <w:marLeft w:val="225"/>
                      <w:marRight w:val="0"/>
                      <w:marTop w:val="0"/>
                      <w:marBottom w:val="0"/>
                      <w:divBdr>
                        <w:top w:val="dotted" w:sz="6" w:space="0" w:color="FEFEFE"/>
                        <w:left w:val="dotted" w:sz="6" w:space="11" w:color="FEFEFE"/>
                        <w:bottom w:val="dotted" w:sz="6" w:space="0" w:color="FEFEFE"/>
                        <w:right w:val="dotted" w:sz="6" w:space="0" w:color="FEFEFE"/>
                      </w:divBdr>
                    </w:div>
                    <w:div w:id="1707021425">
                      <w:marLeft w:val="225"/>
                      <w:marRight w:val="0"/>
                      <w:marTop w:val="0"/>
                      <w:marBottom w:val="0"/>
                      <w:divBdr>
                        <w:top w:val="dotted" w:sz="6" w:space="0" w:color="FEFEFE"/>
                        <w:left w:val="dotted" w:sz="6" w:space="11" w:color="FEFEFE"/>
                        <w:bottom w:val="dotted" w:sz="6" w:space="0" w:color="FEFEFE"/>
                        <w:right w:val="dotted" w:sz="6" w:space="0" w:color="FEFEFE"/>
                      </w:divBdr>
                    </w:div>
                    <w:div w:id="13629765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01605717">
                  <w:marLeft w:val="225"/>
                  <w:marRight w:val="0"/>
                  <w:marTop w:val="0"/>
                  <w:marBottom w:val="0"/>
                  <w:divBdr>
                    <w:top w:val="dotted" w:sz="6" w:space="0" w:color="FEFEFE"/>
                    <w:left w:val="dotted" w:sz="6" w:space="11" w:color="FEFEFE"/>
                    <w:bottom w:val="dotted" w:sz="6" w:space="0" w:color="FEFEFE"/>
                    <w:right w:val="dotted" w:sz="6" w:space="0" w:color="FEFEFE"/>
                  </w:divBdr>
                  <w:divsChild>
                    <w:div w:id="674770588">
                      <w:marLeft w:val="225"/>
                      <w:marRight w:val="0"/>
                      <w:marTop w:val="0"/>
                      <w:marBottom w:val="0"/>
                      <w:divBdr>
                        <w:top w:val="dotted" w:sz="6" w:space="0" w:color="FEFEFE"/>
                        <w:left w:val="dotted" w:sz="6" w:space="11" w:color="FEFEFE"/>
                        <w:bottom w:val="dotted" w:sz="6" w:space="0" w:color="FEFEFE"/>
                        <w:right w:val="dotted" w:sz="6" w:space="0" w:color="FEFEFE"/>
                      </w:divBdr>
                    </w:div>
                    <w:div w:id="979187702">
                      <w:marLeft w:val="225"/>
                      <w:marRight w:val="0"/>
                      <w:marTop w:val="0"/>
                      <w:marBottom w:val="0"/>
                      <w:divBdr>
                        <w:top w:val="dotted" w:sz="6" w:space="0" w:color="FEFEFE"/>
                        <w:left w:val="dotted" w:sz="6" w:space="11" w:color="FEFEFE"/>
                        <w:bottom w:val="dotted" w:sz="6" w:space="0" w:color="FEFEFE"/>
                        <w:right w:val="dotted" w:sz="6" w:space="0" w:color="FEFEFE"/>
                      </w:divBdr>
                    </w:div>
                    <w:div w:id="1850019774">
                      <w:marLeft w:val="225"/>
                      <w:marRight w:val="0"/>
                      <w:marTop w:val="0"/>
                      <w:marBottom w:val="0"/>
                      <w:divBdr>
                        <w:top w:val="dotted" w:sz="6" w:space="0" w:color="FEFEFE"/>
                        <w:left w:val="dotted" w:sz="6" w:space="11" w:color="FEFEFE"/>
                        <w:bottom w:val="dotted" w:sz="6" w:space="0" w:color="FEFEFE"/>
                        <w:right w:val="dotted" w:sz="6" w:space="0" w:color="FEFEFE"/>
                      </w:divBdr>
                    </w:div>
                    <w:div w:id="862198">
                      <w:marLeft w:val="225"/>
                      <w:marRight w:val="0"/>
                      <w:marTop w:val="0"/>
                      <w:marBottom w:val="0"/>
                      <w:divBdr>
                        <w:top w:val="dotted" w:sz="6" w:space="0" w:color="FEFEFE"/>
                        <w:left w:val="dotted" w:sz="6" w:space="11" w:color="FEFEFE"/>
                        <w:bottom w:val="dotted" w:sz="6" w:space="0" w:color="FEFEFE"/>
                        <w:right w:val="dotted" w:sz="6" w:space="0" w:color="FEFEFE"/>
                      </w:divBdr>
                    </w:div>
                    <w:div w:id="288052715">
                      <w:marLeft w:val="225"/>
                      <w:marRight w:val="0"/>
                      <w:marTop w:val="0"/>
                      <w:marBottom w:val="0"/>
                      <w:divBdr>
                        <w:top w:val="dotted" w:sz="6" w:space="0" w:color="FEFEFE"/>
                        <w:left w:val="dotted" w:sz="6" w:space="11" w:color="FEFEFE"/>
                        <w:bottom w:val="dotted" w:sz="6" w:space="0" w:color="FEFEFE"/>
                        <w:right w:val="dotted" w:sz="6" w:space="0" w:color="FEFEFE"/>
                      </w:divBdr>
                    </w:div>
                    <w:div w:id="6988948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88934073">
              <w:marLeft w:val="72"/>
              <w:marRight w:val="72"/>
              <w:marTop w:val="72"/>
              <w:marBottom w:val="72"/>
              <w:divBdr>
                <w:top w:val="dotted" w:sz="6" w:space="0" w:color="FEFEFE"/>
                <w:left w:val="dotted" w:sz="6" w:space="0" w:color="FEFEFE"/>
                <w:bottom w:val="dotted" w:sz="6" w:space="0" w:color="FEFEFE"/>
                <w:right w:val="dotted" w:sz="6" w:space="0" w:color="FEFEFE"/>
              </w:divBdr>
              <w:divsChild>
                <w:div w:id="748422535">
                  <w:marLeft w:val="225"/>
                  <w:marRight w:val="0"/>
                  <w:marTop w:val="0"/>
                  <w:marBottom w:val="0"/>
                  <w:divBdr>
                    <w:top w:val="dotted" w:sz="6" w:space="0" w:color="FEFEFE"/>
                    <w:left w:val="dotted" w:sz="6" w:space="11" w:color="FEFEFE"/>
                    <w:bottom w:val="dotted" w:sz="6" w:space="0" w:color="FEFEFE"/>
                    <w:right w:val="dotted" w:sz="6" w:space="0" w:color="FEFEFE"/>
                  </w:divBdr>
                </w:div>
                <w:div w:id="113330513">
                  <w:marLeft w:val="225"/>
                  <w:marRight w:val="0"/>
                  <w:marTop w:val="0"/>
                  <w:marBottom w:val="0"/>
                  <w:divBdr>
                    <w:top w:val="dotted" w:sz="6" w:space="0" w:color="FEFEFE"/>
                    <w:left w:val="dotted" w:sz="6" w:space="11" w:color="FEFEFE"/>
                    <w:bottom w:val="dotted" w:sz="6" w:space="0" w:color="FEFEFE"/>
                    <w:right w:val="dotted" w:sz="6" w:space="0" w:color="FEFEFE"/>
                  </w:divBdr>
                </w:div>
                <w:div w:id="1435399205">
                  <w:marLeft w:val="225"/>
                  <w:marRight w:val="0"/>
                  <w:marTop w:val="0"/>
                  <w:marBottom w:val="0"/>
                  <w:divBdr>
                    <w:top w:val="dotted" w:sz="6" w:space="0" w:color="FEFEFE"/>
                    <w:left w:val="dotted" w:sz="6" w:space="11" w:color="FEFEFE"/>
                    <w:bottom w:val="dotted" w:sz="6" w:space="0" w:color="FEFEFE"/>
                    <w:right w:val="dotted" w:sz="6" w:space="0" w:color="FEFEFE"/>
                  </w:divBdr>
                </w:div>
                <w:div w:id="15870309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51460219">
              <w:marLeft w:val="72"/>
              <w:marRight w:val="72"/>
              <w:marTop w:val="72"/>
              <w:marBottom w:val="72"/>
              <w:divBdr>
                <w:top w:val="dotted" w:sz="6" w:space="0" w:color="FEFEFE"/>
                <w:left w:val="dotted" w:sz="6" w:space="0" w:color="FEFEFE"/>
                <w:bottom w:val="dotted" w:sz="6" w:space="0" w:color="FEFEFE"/>
                <w:right w:val="dotted" w:sz="6" w:space="0" w:color="FEFEFE"/>
              </w:divBdr>
              <w:divsChild>
                <w:div w:id="1666129281">
                  <w:marLeft w:val="225"/>
                  <w:marRight w:val="0"/>
                  <w:marTop w:val="0"/>
                  <w:marBottom w:val="0"/>
                  <w:divBdr>
                    <w:top w:val="dotted" w:sz="6" w:space="0" w:color="FEFEFE"/>
                    <w:left w:val="dotted" w:sz="6" w:space="11" w:color="FEFEFE"/>
                    <w:bottom w:val="dotted" w:sz="6" w:space="0" w:color="FEFEFE"/>
                    <w:right w:val="dotted" w:sz="6" w:space="0" w:color="FEFEFE"/>
                  </w:divBdr>
                </w:div>
                <w:div w:id="19805247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12382209">
              <w:marLeft w:val="72"/>
              <w:marRight w:val="72"/>
              <w:marTop w:val="72"/>
              <w:marBottom w:val="72"/>
              <w:divBdr>
                <w:top w:val="dotted" w:sz="6" w:space="0" w:color="FEFEFE"/>
                <w:left w:val="dotted" w:sz="6" w:space="0" w:color="FEFEFE"/>
                <w:bottom w:val="dotted" w:sz="6" w:space="0" w:color="FEFEFE"/>
                <w:right w:val="dotted" w:sz="6" w:space="0" w:color="FEFEFE"/>
              </w:divBdr>
              <w:divsChild>
                <w:div w:id="1131903606">
                  <w:marLeft w:val="225"/>
                  <w:marRight w:val="0"/>
                  <w:marTop w:val="0"/>
                  <w:marBottom w:val="0"/>
                  <w:divBdr>
                    <w:top w:val="dotted" w:sz="6" w:space="0" w:color="FEFEFE"/>
                    <w:left w:val="dotted" w:sz="6" w:space="11" w:color="FEFEFE"/>
                    <w:bottom w:val="dotted" w:sz="6" w:space="0" w:color="FEFEFE"/>
                    <w:right w:val="dotted" w:sz="6" w:space="0" w:color="FEFEFE"/>
                  </w:divBdr>
                </w:div>
                <w:div w:id="567422938">
                  <w:marLeft w:val="225"/>
                  <w:marRight w:val="0"/>
                  <w:marTop w:val="0"/>
                  <w:marBottom w:val="0"/>
                  <w:divBdr>
                    <w:top w:val="dotted" w:sz="6" w:space="0" w:color="FEFEFE"/>
                    <w:left w:val="dotted" w:sz="6" w:space="11" w:color="FEFEFE"/>
                    <w:bottom w:val="dotted" w:sz="6" w:space="0" w:color="FEFEFE"/>
                    <w:right w:val="dotted" w:sz="6" w:space="0" w:color="FEFEFE"/>
                  </w:divBdr>
                </w:div>
                <w:div w:id="17171978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72434710">
              <w:marLeft w:val="72"/>
              <w:marRight w:val="72"/>
              <w:marTop w:val="72"/>
              <w:marBottom w:val="72"/>
              <w:divBdr>
                <w:top w:val="dotted" w:sz="6" w:space="0" w:color="FEFEFE"/>
                <w:left w:val="dotted" w:sz="6" w:space="0" w:color="FEFEFE"/>
                <w:bottom w:val="dotted" w:sz="6" w:space="0" w:color="FEFEFE"/>
                <w:right w:val="dotted" w:sz="6" w:space="0" w:color="FEFEFE"/>
              </w:divBdr>
            </w:div>
            <w:div w:id="1618828297">
              <w:marLeft w:val="72"/>
              <w:marRight w:val="72"/>
              <w:marTop w:val="72"/>
              <w:marBottom w:val="72"/>
              <w:divBdr>
                <w:top w:val="dotted" w:sz="6" w:space="0" w:color="FEFEFE"/>
                <w:left w:val="dotted" w:sz="6" w:space="0" w:color="FEFEFE"/>
                <w:bottom w:val="dotted" w:sz="6" w:space="0" w:color="FEFEFE"/>
                <w:right w:val="dotted" w:sz="6" w:space="0" w:color="FEFEFE"/>
              </w:divBdr>
              <w:divsChild>
                <w:div w:id="872309004">
                  <w:marLeft w:val="225"/>
                  <w:marRight w:val="0"/>
                  <w:marTop w:val="0"/>
                  <w:marBottom w:val="0"/>
                  <w:divBdr>
                    <w:top w:val="dotted" w:sz="6" w:space="0" w:color="FEFEFE"/>
                    <w:left w:val="dotted" w:sz="6" w:space="11" w:color="FEFEFE"/>
                    <w:bottom w:val="dotted" w:sz="6" w:space="0" w:color="FEFEFE"/>
                    <w:right w:val="dotted" w:sz="6" w:space="0" w:color="FEFEFE"/>
                  </w:divBdr>
                </w:div>
                <w:div w:id="8142259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9147545">
              <w:marLeft w:val="72"/>
              <w:marRight w:val="72"/>
              <w:marTop w:val="72"/>
              <w:marBottom w:val="72"/>
              <w:divBdr>
                <w:top w:val="dotted" w:sz="6" w:space="0" w:color="FEFEFE"/>
                <w:left w:val="dotted" w:sz="6" w:space="0" w:color="FEFEFE"/>
                <w:bottom w:val="dotted" w:sz="6" w:space="0" w:color="FEFEFE"/>
                <w:right w:val="dotted" w:sz="6" w:space="0" w:color="FEFEFE"/>
              </w:divBdr>
            </w:div>
            <w:div w:id="791169168">
              <w:marLeft w:val="72"/>
              <w:marRight w:val="72"/>
              <w:marTop w:val="72"/>
              <w:marBottom w:val="72"/>
              <w:divBdr>
                <w:top w:val="dotted" w:sz="6" w:space="0" w:color="FEFEFE"/>
                <w:left w:val="dotted" w:sz="6" w:space="0" w:color="FEFEFE"/>
                <w:bottom w:val="dotted" w:sz="6" w:space="0" w:color="FEFEFE"/>
                <w:right w:val="dotted" w:sz="6" w:space="0" w:color="FEFEFE"/>
              </w:divBdr>
              <w:divsChild>
                <w:div w:id="1412967040">
                  <w:marLeft w:val="225"/>
                  <w:marRight w:val="0"/>
                  <w:marTop w:val="0"/>
                  <w:marBottom w:val="0"/>
                  <w:divBdr>
                    <w:top w:val="dotted" w:sz="6" w:space="0" w:color="FEFEFE"/>
                    <w:left w:val="dotted" w:sz="6" w:space="11" w:color="FEFEFE"/>
                    <w:bottom w:val="dotted" w:sz="6" w:space="0" w:color="FEFEFE"/>
                    <w:right w:val="dotted" w:sz="6" w:space="0" w:color="FEFEFE"/>
                  </w:divBdr>
                </w:div>
                <w:div w:id="1226407399">
                  <w:marLeft w:val="225"/>
                  <w:marRight w:val="0"/>
                  <w:marTop w:val="0"/>
                  <w:marBottom w:val="0"/>
                  <w:divBdr>
                    <w:top w:val="dotted" w:sz="6" w:space="0" w:color="FEFEFE"/>
                    <w:left w:val="dotted" w:sz="6" w:space="11" w:color="FEFEFE"/>
                    <w:bottom w:val="dotted" w:sz="6" w:space="0" w:color="FEFEFE"/>
                    <w:right w:val="dotted" w:sz="6" w:space="0" w:color="FEFEFE"/>
                  </w:divBdr>
                  <w:divsChild>
                    <w:div w:id="2106606285">
                      <w:marLeft w:val="225"/>
                      <w:marRight w:val="0"/>
                      <w:marTop w:val="0"/>
                      <w:marBottom w:val="0"/>
                      <w:divBdr>
                        <w:top w:val="dotted" w:sz="6" w:space="0" w:color="FEFEFE"/>
                        <w:left w:val="dotted" w:sz="6" w:space="11" w:color="FEFEFE"/>
                        <w:bottom w:val="dotted" w:sz="6" w:space="0" w:color="FEFEFE"/>
                        <w:right w:val="dotted" w:sz="6" w:space="0" w:color="FEFEFE"/>
                      </w:divBdr>
                    </w:div>
                    <w:div w:id="1376389377">
                      <w:marLeft w:val="225"/>
                      <w:marRight w:val="0"/>
                      <w:marTop w:val="0"/>
                      <w:marBottom w:val="0"/>
                      <w:divBdr>
                        <w:top w:val="dotted" w:sz="6" w:space="0" w:color="FEFEFE"/>
                        <w:left w:val="dotted" w:sz="6" w:space="11" w:color="FEFEFE"/>
                        <w:bottom w:val="dotted" w:sz="6" w:space="0" w:color="FEFEFE"/>
                        <w:right w:val="dotted" w:sz="6" w:space="0" w:color="FEFEFE"/>
                      </w:divBdr>
                    </w:div>
                    <w:div w:id="9359418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56023315">
              <w:marLeft w:val="72"/>
              <w:marRight w:val="72"/>
              <w:marTop w:val="72"/>
              <w:marBottom w:val="72"/>
              <w:divBdr>
                <w:top w:val="dotted" w:sz="6" w:space="0" w:color="FEFEFE"/>
                <w:left w:val="dotted" w:sz="6" w:space="0" w:color="FEFEFE"/>
                <w:bottom w:val="dotted" w:sz="6" w:space="0" w:color="FEFEFE"/>
                <w:right w:val="dotted" w:sz="6" w:space="0" w:color="FEFEFE"/>
              </w:divBdr>
              <w:divsChild>
                <w:div w:id="1397513949">
                  <w:marLeft w:val="225"/>
                  <w:marRight w:val="0"/>
                  <w:marTop w:val="0"/>
                  <w:marBottom w:val="0"/>
                  <w:divBdr>
                    <w:top w:val="dotted" w:sz="6" w:space="0" w:color="FEFEFE"/>
                    <w:left w:val="dotted" w:sz="6" w:space="11" w:color="FEFEFE"/>
                    <w:bottom w:val="dotted" w:sz="6" w:space="0" w:color="FEFEFE"/>
                    <w:right w:val="dotted" w:sz="6" w:space="0" w:color="FEFEFE"/>
                  </w:divBdr>
                </w:div>
                <w:div w:id="1873181338">
                  <w:marLeft w:val="225"/>
                  <w:marRight w:val="0"/>
                  <w:marTop w:val="0"/>
                  <w:marBottom w:val="0"/>
                  <w:divBdr>
                    <w:top w:val="dotted" w:sz="6" w:space="0" w:color="FEFEFE"/>
                    <w:left w:val="dotted" w:sz="6" w:space="11" w:color="FEFEFE"/>
                    <w:bottom w:val="dotted" w:sz="6" w:space="0" w:color="FEFEFE"/>
                    <w:right w:val="dotted" w:sz="6" w:space="0" w:color="FEFEFE"/>
                  </w:divBdr>
                </w:div>
                <w:div w:id="1716474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392176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377818813">
          <w:marLeft w:val="72"/>
          <w:marRight w:val="72"/>
          <w:marTop w:val="72"/>
          <w:marBottom w:val="72"/>
          <w:divBdr>
            <w:top w:val="dotted" w:sz="6" w:space="0" w:color="FEFEFE"/>
            <w:left w:val="dotted" w:sz="6" w:space="0" w:color="FEFEFE"/>
            <w:bottom w:val="dotted" w:sz="6" w:space="0" w:color="FEFEFE"/>
            <w:right w:val="dotted" w:sz="6" w:space="0" w:color="FEFEFE"/>
          </w:divBdr>
          <w:divsChild>
            <w:div w:id="1009985786">
              <w:marLeft w:val="72"/>
              <w:marRight w:val="72"/>
              <w:marTop w:val="72"/>
              <w:marBottom w:val="72"/>
              <w:divBdr>
                <w:top w:val="dotted" w:sz="6" w:space="0" w:color="FEFEFE"/>
                <w:left w:val="dotted" w:sz="6" w:space="0" w:color="FEFEFE"/>
                <w:bottom w:val="dotted" w:sz="6" w:space="0" w:color="FEFEFE"/>
                <w:right w:val="dotted" w:sz="6" w:space="0" w:color="FEFEFE"/>
              </w:divBdr>
              <w:divsChild>
                <w:div w:id="1839418468">
                  <w:marLeft w:val="225"/>
                  <w:marRight w:val="0"/>
                  <w:marTop w:val="0"/>
                  <w:marBottom w:val="0"/>
                  <w:divBdr>
                    <w:top w:val="dotted" w:sz="6" w:space="0" w:color="FEFEFE"/>
                    <w:left w:val="dotted" w:sz="6" w:space="11" w:color="FEFEFE"/>
                    <w:bottom w:val="dotted" w:sz="6" w:space="0" w:color="FEFEFE"/>
                    <w:right w:val="dotted" w:sz="6" w:space="0" w:color="FEFEFE"/>
                  </w:divBdr>
                </w:div>
                <w:div w:id="1077020219">
                  <w:marLeft w:val="225"/>
                  <w:marRight w:val="0"/>
                  <w:marTop w:val="0"/>
                  <w:marBottom w:val="0"/>
                  <w:divBdr>
                    <w:top w:val="dotted" w:sz="6" w:space="0" w:color="FEFEFE"/>
                    <w:left w:val="dotted" w:sz="6" w:space="11" w:color="FEFEFE"/>
                    <w:bottom w:val="dotted" w:sz="6" w:space="0" w:color="FEFEFE"/>
                    <w:right w:val="dotted" w:sz="6" w:space="0" w:color="FEFEFE"/>
                  </w:divBdr>
                </w:div>
                <w:div w:id="285623256">
                  <w:marLeft w:val="225"/>
                  <w:marRight w:val="0"/>
                  <w:marTop w:val="0"/>
                  <w:marBottom w:val="0"/>
                  <w:divBdr>
                    <w:top w:val="dotted" w:sz="6" w:space="0" w:color="FEFEFE"/>
                    <w:left w:val="dotted" w:sz="6" w:space="11" w:color="FEFEFE"/>
                    <w:bottom w:val="dotted" w:sz="6" w:space="0" w:color="FEFEFE"/>
                    <w:right w:val="dotted" w:sz="6" w:space="0" w:color="FEFEFE"/>
                  </w:divBdr>
                </w:div>
                <w:div w:id="1273591077">
                  <w:marLeft w:val="225"/>
                  <w:marRight w:val="0"/>
                  <w:marTop w:val="0"/>
                  <w:marBottom w:val="0"/>
                  <w:divBdr>
                    <w:top w:val="dotted" w:sz="6" w:space="0" w:color="FEFEFE"/>
                    <w:left w:val="dotted" w:sz="6" w:space="11" w:color="FEFEFE"/>
                    <w:bottom w:val="dotted" w:sz="6" w:space="0" w:color="FEFEFE"/>
                    <w:right w:val="dotted" w:sz="6" w:space="0" w:color="FEFEFE"/>
                  </w:divBdr>
                </w:div>
                <w:div w:id="1053505961">
                  <w:marLeft w:val="225"/>
                  <w:marRight w:val="0"/>
                  <w:marTop w:val="0"/>
                  <w:marBottom w:val="0"/>
                  <w:divBdr>
                    <w:top w:val="dotted" w:sz="6" w:space="0" w:color="FEFEFE"/>
                    <w:left w:val="dotted" w:sz="6" w:space="11" w:color="FEFEFE"/>
                    <w:bottom w:val="dotted" w:sz="6" w:space="0" w:color="FEFEFE"/>
                    <w:right w:val="dotted" w:sz="6" w:space="0" w:color="FEFEFE"/>
                  </w:divBdr>
                </w:div>
                <w:div w:id="7765608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8065193">
              <w:marLeft w:val="72"/>
              <w:marRight w:val="72"/>
              <w:marTop w:val="72"/>
              <w:marBottom w:val="72"/>
              <w:divBdr>
                <w:top w:val="dotted" w:sz="6" w:space="0" w:color="FEFEFE"/>
                <w:left w:val="dotted" w:sz="6" w:space="0" w:color="FEFEFE"/>
                <w:bottom w:val="dotted" w:sz="6" w:space="0" w:color="FEFEFE"/>
                <w:right w:val="dotted" w:sz="6" w:space="0" w:color="FEFEFE"/>
              </w:divBdr>
              <w:divsChild>
                <w:div w:id="547495281">
                  <w:marLeft w:val="225"/>
                  <w:marRight w:val="0"/>
                  <w:marTop w:val="0"/>
                  <w:marBottom w:val="0"/>
                  <w:divBdr>
                    <w:top w:val="dotted" w:sz="6" w:space="0" w:color="FEFEFE"/>
                    <w:left w:val="dotted" w:sz="6" w:space="11" w:color="FEFEFE"/>
                    <w:bottom w:val="dotted" w:sz="6" w:space="0" w:color="FEFEFE"/>
                    <w:right w:val="dotted" w:sz="6" w:space="0" w:color="FEFEFE"/>
                  </w:divBdr>
                </w:div>
                <w:div w:id="1503349197">
                  <w:marLeft w:val="225"/>
                  <w:marRight w:val="0"/>
                  <w:marTop w:val="0"/>
                  <w:marBottom w:val="0"/>
                  <w:divBdr>
                    <w:top w:val="dotted" w:sz="6" w:space="0" w:color="FEFEFE"/>
                    <w:left w:val="dotted" w:sz="6" w:space="11" w:color="FEFEFE"/>
                    <w:bottom w:val="dotted" w:sz="6" w:space="0" w:color="FEFEFE"/>
                    <w:right w:val="dotted" w:sz="6" w:space="0" w:color="FEFEFE"/>
                  </w:divBdr>
                  <w:divsChild>
                    <w:div w:id="31536236">
                      <w:marLeft w:val="225"/>
                      <w:marRight w:val="0"/>
                      <w:marTop w:val="0"/>
                      <w:marBottom w:val="0"/>
                      <w:divBdr>
                        <w:top w:val="dotted" w:sz="6" w:space="0" w:color="FEFEFE"/>
                        <w:left w:val="dotted" w:sz="6" w:space="11" w:color="FEFEFE"/>
                        <w:bottom w:val="dotted" w:sz="6" w:space="0" w:color="FEFEFE"/>
                        <w:right w:val="dotted" w:sz="6" w:space="0" w:color="FEFEFE"/>
                      </w:divBdr>
                    </w:div>
                    <w:div w:id="739711475">
                      <w:marLeft w:val="225"/>
                      <w:marRight w:val="0"/>
                      <w:marTop w:val="0"/>
                      <w:marBottom w:val="0"/>
                      <w:divBdr>
                        <w:top w:val="dotted" w:sz="6" w:space="0" w:color="FEFEFE"/>
                        <w:left w:val="dotted" w:sz="6" w:space="11" w:color="FEFEFE"/>
                        <w:bottom w:val="dotted" w:sz="6" w:space="0" w:color="FEFEFE"/>
                        <w:right w:val="dotted" w:sz="6" w:space="0" w:color="FEFEFE"/>
                      </w:divBdr>
                    </w:div>
                    <w:div w:id="18819103">
                      <w:marLeft w:val="225"/>
                      <w:marRight w:val="0"/>
                      <w:marTop w:val="0"/>
                      <w:marBottom w:val="0"/>
                      <w:divBdr>
                        <w:top w:val="dotted" w:sz="6" w:space="0" w:color="FEFEFE"/>
                        <w:left w:val="dotted" w:sz="6" w:space="11" w:color="FEFEFE"/>
                        <w:bottom w:val="dotted" w:sz="6" w:space="0" w:color="FEFEFE"/>
                        <w:right w:val="dotted" w:sz="6" w:space="0" w:color="FEFEFE"/>
                      </w:divBdr>
                    </w:div>
                    <w:div w:id="1357540567">
                      <w:marLeft w:val="225"/>
                      <w:marRight w:val="0"/>
                      <w:marTop w:val="0"/>
                      <w:marBottom w:val="0"/>
                      <w:divBdr>
                        <w:top w:val="dotted" w:sz="6" w:space="0" w:color="FEFEFE"/>
                        <w:left w:val="dotted" w:sz="6" w:space="11" w:color="FEFEFE"/>
                        <w:bottom w:val="dotted" w:sz="6" w:space="0" w:color="FEFEFE"/>
                        <w:right w:val="dotted" w:sz="6" w:space="0" w:color="FEFEFE"/>
                      </w:divBdr>
                    </w:div>
                    <w:div w:id="782845720">
                      <w:marLeft w:val="225"/>
                      <w:marRight w:val="0"/>
                      <w:marTop w:val="0"/>
                      <w:marBottom w:val="0"/>
                      <w:divBdr>
                        <w:top w:val="dotted" w:sz="6" w:space="0" w:color="FEFEFE"/>
                        <w:left w:val="dotted" w:sz="6" w:space="11" w:color="FEFEFE"/>
                        <w:bottom w:val="dotted" w:sz="6" w:space="0" w:color="FEFEFE"/>
                        <w:right w:val="dotted" w:sz="6" w:space="0" w:color="FEFEFE"/>
                      </w:divBdr>
                    </w:div>
                    <w:div w:id="1574318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961495463">
              <w:marLeft w:val="72"/>
              <w:marRight w:val="72"/>
              <w:marTop w:val="72"/>
              <w:marBottom w:val="72"/>
              <w:divBdr>
                <w:top w:val="dotted" w:sz="6" w:space="0" w:color="FEFEFE"/>
                <w:left w:val="dotted" w:sz="6" w:space="0" w:color="FEFEFE"/>
                <w:bottom w:val="dotted" w:sz="6" w:space="0" w:color="FEFEFE"/>
                <w:right w:val="dotted" w:sz="6" w:space="0" w:color="FEFEFE"/>
              </w:divBdr>
              <w:divsChild>
                <w:div w:id="299775878">
                  <w:marLeft w:val="225"/>
                  <w:marRight w:val="0"/>
                  <w:marTop w:val="0"/>
                  <w:marBottom w:val="0"/>
                  <w:divBdr>
                    <w:top w:val="dotted" w:sz="6" w:space="0" w:color="FEFEFE"/>
                    <w:left w:val="dotted" w:sz="6" w:space="11" w:color="FEFEFE"/>
                    <w:bottom w:val="dotted" w:sz="6" w:space="0" w:color="FEFEFE"/>
                    <w:right w:val="dotted" w:sz="6" w:space="0" w:color="FEFEFE"/>
                  </w:divBdr>
                  <w:divsChild>
                    <w:div w:id="1583298823">
                      <w:marLeft w:val="225"/>
                      <w:marRight w:val="0"/>
                      <w:marTop w:val="0"/>
                      <w:marBottom w:val="0"/>
                      <w:divBdr>
                        <w:top w:val="dotted" w:sz="6" w:space="0" w:color="FEFEFE"/>
                        <w:left w:val="dotted" w:sz="6" w:space="11" w:color="FEFEFE"/>
                        <w:bottom w:val="dotted" w:sz="6" w:space="0" w:color="FEFEFE"/>
                        <w:right w:val="dotted" w:sz="6" w:space="0" w:color="FEFEFE"/>
                      </w:divBdr>
                    </w:div>
                    <w:div w:id="14199124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63462868">
                  <w:marLeft w:val="225"/>
                  <w:marRight w:val="0"/>
                  <w:marTop w:val="0"/>
                  <w:marBottom w:val="0"/>
                  <w:divBdr>
                    <w:top w:val="dotted" w:sz="6" w:space="0" w:color="FEFEFE"/>
                    <w:left w:val="dotted" w:sz="6" w:space="11" w:color="FEFEFE"/>
                    <w:bottom w:val="dotted" w:sz="6" w:space="0" w:color="FEFEFE"/>
                    <w:right w:val="dotted" w:sz="6" w:space="0" w:color="FEFEFE"/>
                  </w:divBdr>
                </w:div>
                <w:div w:id="1664115327">
                  <w:marLeft w:val="225"/>
                  <w:marRight w:val="0"/>
                  <w:marTop w:val="0"/>
                  <w:marBottom w:val="0"/>
                  <w:divBdr>
                    <w:top w:val="dotted" w:sz="6" w:space="0" w:color="FEFEFE"/>
                    <w:left w:val="dotted" w:sz="6" w:space="11" w:color="FEFEFE"/>
                    <w:bottom w:val="dotted" w:sz="6" w:space="0" w:color="FEFEFE"/>
                    <w:right w:val="dotted" w:sz="6" w:space="0" w:color="FEFEFE"/>
                  </w:divBdr>
                </w:div>
                <w:div w:id="1114132070">
                  <w:marLeft w:val="225"/>
                  <w:marRight w:val="0"/>
                  <w:marTop w:val="0"/>
                  <w:marBottom w:val="0"/>
                  <w:divBdr>
                    <w:top w:val="dotted" w:sz="6" w:space="0" w:color="FEFEFE"/>
                    <w:left w:val="dotted" w:sz="6" w:space="11" w:color="FEFEFE"/>
                    <w:bottom w:val="dotted" w:sz="6" w:space="0" w:color="FEFEFE"/>
                    <w:right w:val="dotted" w:sz="6" w:space="0" w:color="FEFEFE"/>
                  </w:divBdr>
                </w:div>
                <w:div w:id="11086251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15332164">
              <w:marLeft w:val="72"/>
              <w:marRight w:val="72"/>
              <w:marTop w:val="72"/>
              <w:marBottom w:val="72"/>
              <w:divBdr>
                <w:top w:val="dotted" w:sz="6" w:space="0" w:color="FEFEFE"/>
                <w:left w:val="dotted" w:sz="6" w:space="0" w:color="FEFEFE"/>
                <w:bottom w:val="dotted" w:sz="6" w:space="0" w:color="FEFEFE"/>
                <w:right w:val="dotted" w:sz="6" w:space="0" w:color="FEFEFE"/>
              </w:divBdr>
              <w:divsChild>
                <w:div w:id="1512139105">
                  <w:marLeft w:val="225"/>
                  <w:marRight w:val="0"/>
                  <w:marTop w:val="0"/>
                  <w:marBottom w:val="0"/>
                  <w:divBdr>
                    <w:top w:val="dotted" w:sz="6" w:space="0" w:color="FEFEFE"/>
                    <w:left w:val="dotted" w:sz="6" w:space="11" w:color="FEFEFE"/>
                    <w:bottom w:val="dotted" w:sz="6" w:space="0" w:color="FEFEFE"/>
                    <w:right w:val="dotted" w:sz="6" w:space="0" w:color="FEFEFE"/>
                  </w:divBdr>
                  <w:divsChild>
                    <w:div w:id="1030758289">
                      <w:marLeft w:val="225"/>
                      <w:marRight w:val="0"/>
                      <w:marTop w:val="0"/>
                      <w:marBottom w:val="0"/>
                      <w:divBdr>
                        <w:top w:val="dotted" w:sz="6" w:space="0" w:color="FEFEFE"/>
                        <w:left w:val="dotted" w:sz="6" w:space="11" w:color="FEFEFE"/>
                        <w:bottom w:val="dotted" w:sz="6" w:space="0" w:color="FEFEFE"/>
                        <w:right w:val="dotted" w:sz="6" w:space="0" w:color="FEFEFE"/>
                      </w:divBdr>
                    </w:div>
                    <w:div w:id="2090761697">
                      <w:marLeft w:val="225"/>
                      <w:marRight w:val="0"/>
                      <w:marTop w:val="0"/>
                      <w:marBottom w:val="0"/>
                      <w:divBdr>
                        <w:top w:val="dotted" w:sz="6" w:space="0" w:color="FEFEFE"/>
                        <w:left w:val="dotted" w:sz="6" w:space="11" w:color="FEFEFE"/>
                        <w:bottom w:val="dotted" w:sz="6" w:space="0" w:color="FEFEFE"/>
                        <w:right w:val="dotted" w:sz="6" w:space="0" w:color="FEFEFE"/>
                      </w:divBdr>
                    </w:div>
                    <w:div w:id="1090733780">
                      <w:marLeft w:val="225"/>
                      <w:marRight w:val="0"/>
                      <w:marTop w:val="0"/>
                      <w:marBottom w:val="0"/>
                      <w:divBdr>
                        <w:top w:val="dotted" w:sz="6" w:space="0" w:color="FEFEFE"/>
                        <w:left w:val="dotted" w:sz="6" w:space="11" w:color="FEFEFE"/>
                        <w:bottom w:val="dotted" w:sz="6" w:space="0" w:color="FEFEFE"/>
                        <w:right w:val="dotted" w:sz="6" w:space="0" w:color="FEFEFE"/>
                      </w:divBdr>
                    </w:div>
                    <w:div w:id="16068424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5833618">
                  <w:marLeft w:val="225"/>
                  <w:marRight w:val="0"/>
                  <w:marTop w:val="0"/>
                  <w:marBottom w:val="0"/>
                  <w:divBdr>
                    <w:top w:val="dotted" w:sz="6" w:space="0" w:color="FEFEFE"/>
                    <w:left w:val="dotted" w:sz="6" w:space="11" w:color="FEFEFE"/>
                    <w:bottom w:val="dotted" w:sz="6" w:space="0" w:color="FEFEFE"/>
                    <w:right w:val="dotted" w:sz="6" w:space="0" w:color="FEFEFE"/>
                  </w:divBdr>
                </w:div>
                <w:div w:id="10460981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28418976">
              <w:marLeft w:val="72"/>
              <w:marRight w:val="72"/>
              <w:marTop w:val="72"/>
              <w:marBottom w:val="72"/>
              <w:divBdr>
                <w:top w:val="dotted" w:sz="6" w:space="0" w:color="FEFEFE"/>
                <w:left w:val="dotted" w:sz="6" w:space="0" w:color="FEFEFE"/>
                <w:bottom w:val="dotted" w:sz="6" w:space="0" w:color="FEFEFE"/>
                <w:right w:val="dotted" w:sz="6" w:space="0" w:color="FEFEFE"/>
              </w:divBdr>
              <w:divsChild>
                <w:div w:id="1116024113">
                  <w:marLeft w:val="225"/>
                  <w:marRight w:val="0"/>
                  <w:marTop w:val="0"/>
                  <w:marBottom w:val="0"/>
                  <w:divBdr>
                    <w:top w:val="dotted" w:sz="6" w:space="0" w:color="FEFEFE"/>
                    <w:left w:val="dotted" w:sz="6" w:space="11" w:color="FEFEFE"/>
                    <w:bottom w:val="dotted" w:sz="6" w:space="0" w:color="FEFEFE"/>
                    <w:right w:val="dotted" w:sz="6" w:space="0" w:color="FEFEFE"/>
                  </w:divBdr>
                </w:div>
                <w:div w:id="1159540734">
                  <w:marLeft w:val="225"/>
                  <w:marRight w:val="0"/>
                  <w:marTop w:val="0"/>
                  <w:marBottom w:val="0"/>
                  <w:divBdr>
                    <w:top w:val="dotted" w:sz="6" w:space="0" w:color="FEFEFE"/>
                    <w:left w:val="dotted" w:sz="6" w:space="11" w:color="FEFEFE"/>
                    <w:bottom w:val="dotted" w:sz="6" w:space="0" w:color="FEFEFE"/>
                    <w:right w:val="dotted" w:sz="6" w:space="0" w:color="FEFEFE"/>
                  </w:divBdr>
                  <w:divsChild>
                    <w:div w:id="1276057584">
                      <w:marLeft w:val="225"/>
                      <w:marRight w:val="0"/>
                      <w:marTop w:val="0"/>
                      <w:marBottom w:val="0"/>
                      <w:divBdr>
                        <w:top w:val="dotted" w:sz="6" w:space="0" w:color="FEFEFE"/>
                        <w:left w:val="dotted" w:sz="6" w:space="11" w:color="FEFEFE"/>
                        <w:bottom w:val="dotted" w:sz="6" w:space="0" w:color="FEFEFE"/>
                        <w:right w:val="dotted" w:sz="6" w:space="0" w:color="FEFEFE"/>
                      </w:divBdr>
                    </w:div>
                    <w:div w:id="16754575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60096142">
                  <w:marLeft w:val="225"/>
                  <w:marRight w:val="0"/>
                  <w:marTop w:val="0"/>
                  <w:marBottom w:val="0"/>
                  <w:divBdr>
                    <w:top w:val="dotted" w:sz="6" w:space="0" w:color="FEFEFE"/>
                    <w:left w:val="dotted" w:sz="6" w:space="11" w:color="FEFEFE"/>
                    <w:bottom w:val="dotted" w:sz="6" w:space="0" w:color="FEFEFE"/>
                    <w:right w:val="dotted" w:sz="6" w:space="0" w:color="FEFEFE"/>
                  </w:divBdr>
                </w:div>
                <w:div w:id="86049469">
                  <w:marLeft w:val="225"/>
                  <w:marRight w:val="0"/>
                  <w:marTop w:val="0"/>
                  <w:marBottom w:val="0"/>
                  <w:divBdr>
                    <w:top w:val="dotted" w:sz="6" w:space="0" w:color="FEFEFE"/>
                    <w:left w:val="dotted" w:sz="6" w:space="11" w:color="FEFEFE"/>
                    <w:bottom w:val="dotted" w:sz="6" w:space="0" w:color="FEFEFE"/>
                    <w:right w:val="dotted" w:sz="6" w:space="0" w:color="FEFEFE"/>
                  </w:divBdr>
                </w:div>
                <w:div w:id="421027240">
                  <w:marLeft w:val="225"/>
                  <w:marRight w:val="0"/>
                  <w:marTop w:val="0"/>
                  <w:marBottom w:val="0"/>
                  <w:divBdr>
                    <w:top w:val="dotted" w:sz="6" w:space="0" w:color="FEFEFE"/>
                    <w:left w:val="dotted" w:sz="6" w:space="11" w:color="FEFEFE"/>
                    <w:bottom w:val="dotted" w:sz="6" w:space="0" w:color="FEFEFE"/>
                    <w:right w:val="dotted" w:sz="6" w:space="0" w:color="FEFEFE"/>
                  </w:divBdr>
                </w:div>
                <w:div w:id="26897333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937782260">
      <w:marLeft w:val="72"/>
      <w:marRight w:val="72"/>
      <w:marTop w:val="72"/>
      <w:marBottom w:val="72"/>
      <w:divBdr>
        <w:top w:val="dotted" w:sz="6" w:space="0" w:color="FEFEFE"/>
        <w:left w:val="dotted" w:sz="6" w:space="0" w:color="FEFEFE"/>
        <w:bottom w:val="dotted" w:sz="6" w:space="0" w:color="FEFEFE"/>
        <w:right w:val="dotted" w:sz="6" w:space="0" w:color="FEFEFE"/>
      </w:divBdr>
      <w:divsChild>
        <w:div w:id="951088324">
          <w:marLeft w:val="72"/>
          <w:marRight w:val="72"/>
          <w:marTop w:val="72"/>
          <w:marBottom w:val="72"/>
          <w:divBdr>
            <w:top w:val="dotted" w:sz="6" w:space="0" w:color="FEFEFE"/>
            <w:left w:val="dotted" w:sz="6" w:space="0" w:color="FEFEFE"/>
            <w:bottom w:val="dotted" w:sz="6" w:space="0" w:color="FEFEFE"/>
            <w:right w:val="dotted" w:sz="6" w:space="0" w:color="FEFEFE"/>
          </w:divBdr>
          <w:divsChild>
            <w:div w:id="1116172838">
              <w:marLeft w:val="72"/>
              <w:marRight w:val="72"/>
              <w:marTop w:val="72"/>
              <w:marBottom w:val="72"/>
              <w:divBdr>
                <w:top w:val="dotted" w:sz="6" w:space="0" w:color="FEFEFE"/>
                <w:left w:val="dotted" w:sz="6" w:space="0" w:color="FEFEFE"/>
                <w:bottom w:val="dotted" w:sz="6" w:space="0" w:color="FEFEFE"/>
                <w:right w:val="dotted" w:sz="6" w:space="0" w:color="FEFEFE"/>
              </w:divBdr>
            </w:div>
            <w:div w:id="1401099465">
              <w:marLeft w:val="72"/>
              <w:marRight w:val="72"/>
              <w:marTop w:val="72"/>
              <w:marBottom w:val="72"/>
              <w:divBdr>
                <w:top w:val="dotted" w:sz="6" w:space="0" w:color="FEFEFE"/>
                <w:left w:val="dotted" w:sz="6" w:space="0" w:color="FEFEFE"/>
                <w:bottom w:val="dotted" w:sz="6" w:space="0" w:color="FEFEFE"/>
                <w:right w:val="dotted" w:sz="6" w:space="0" w:color="FEFEFE"/>
              </w:divBdr>
              <w:divsChild>
                <w:div w:id="877820201">
                  <w:marLeft w:val="225"/>
                  <w:marRight w:val="0"/>
                  <w:marTop w:val="0"/>
                  <w:marBottom w:val="0"/>
                  <w:divBdr>
                    <w:top w:val="dotted" w:sz="6" w:space="0" w:color="FEFEFE"/>
                    <w:left w:val="dotted" w:sz="6" w:space="11" w:color="FEFEFE"/>
                    <w:bottom w:val="dotted" w:sz="6" w:space="0" w:color="FEFEFE"/>
                    <w:right w:val="dotted" w:sz="6" w:space="0" w:color="FEFEFE"/>
                  </w:divBdr>
                  <w:divsChild>
                    <w:div w:id="1104302738">
                      <w:marLeft w:val="225"/>
                      <w:marRight w:val="0"/>
                      <w:marTop w:val="0"/>
                      <w:marBottom w:val="0"/>
                      <w:divBdr>
                        <w:top w:val="dotted" w:sz="6" w:space="0" w:color="FEFEFE"/>
                        <w:left w:val="dotted" w:sz="6" w:space="11" w:color="FEFEFE"/>
                        <w:bottom w:val="dotted" w:sz="6" w:space="0" w:color="FEFEFE"/>
                        <w:right w:val="dotted" w:sz="6" w:space="0" w:color="FEFEFE"/>
                      </w:divBdr>
                    </w:div>
                    <w:div w:id="1066218199">
                      <w:marLeft w:val="225"/>
                      <w:marRight w:val="0"/>
                      <w:marTop w:val="0"/>
                      <w:marBottom w:val="0"/>
                      <w:divBdr>
                        <w:top w:val="dotted" w:sz="6" w:space="0" w:color="FEFEFE"/>
                        <w:left w:val="dotted" w:sz="6" w:space="11" w:color="FEFEFE"/>
                        <w:bottom w:val="dotted" w:sz="6" w:space="0" w:color="FEFEFE"/>
                        <w:right w:val="dotted" w:sz="6" w:space="0" w:color="FEFEFE"/>
                      </w:divBdr>
                    </w:div>
                    <w:div w:id="6410556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2524204">
                  <w:marLeft w:val="225"/>
                  <w:marRight w:val="0"/>
                  <w:marTop w:val="0"/>
                  <w:marBottom w:val="0"/>
                  <w:divBdr>
                    <w:top w:val="dotted" w:sz="6" w:space="0" w:color="FEFEFE"/>
                    <w:left w:val="dotted" w:sz="6" w:space="11" w:color="FEFEFE"/>
                    <w:bottom w:val="dotted" w:sz="6" w:space="0" w:color="FEFEFE"/>
                    <w:right w:val="dotted" w:sz="6" w:space="0" w:color="FEFEFE"/>
                  </w:divBdr>
                  <w:divsChild>
                    <w:div w:id="881134802">
                      <w:marLeft w:val="225"/>
                      <w:marRight w:val="0"/>
                      <w:marTop w:val="0"/>
                      <w:marBottom w:val="0"/>
                      <w:divBdr>
                        <w:top w:val="dotted" w:sz="6" w:space="0" w:color="FEFEFE"/>
                        <w:left w:val="dotted" w:sz="6" w:space="11" w:color="FEFEFE"/>
                        <w:bottom w:val="dotted" w:sz="6" w:space="0" w:color="FEFEFE"/>
                        <w:right w:val="dotted" w:sz="6" w:space="0" w:color="FEFEFE"/>
                      </w:divBdr>
                    </w:div>
                    <w:div w:id="16789187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36134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92734382">
              <w:marLeft w:val="72"/>
              <w:marRight w:val="72"/>
              <w:marTop w:val="72"/>
              <w:marBottom w:val="72"/>
              <w:divBdr>
                <w:top w:val="dotted" w:sz="6" w:space="0" w:color="FEFEFE"/>
                <w:left w:val="dotted" w:sz="6" w:space="0" w:color="FEFEFE"/>
                <w:bottom w:val="dotted" w:sz="6" w:space="0" w:color="FEFEFE"/>
                <w:right w:val="dotted" w:sz="6" w:space="0" w:color="FEFEFE"/>
              </w:divBdr>
              <w:divsChild>
                <w:div w:id="592936767">
                  <w:marLeft w:val="225"/>
                  <w:marRight w:val="0"/>
                  <w:marTop w:val="0"/>
                  <w:marBottom w:val="0"/>
                  <w:divBdr>
                    <w:top w:val="dotted" w:sz="6" w:space="0" w:color="FEFEFE"/>
                    <w:left w:val="dotted" w:sz="6" w:space="11" w:color="FEFEFE"/>
                    <w:bottom w:val="dotted" w:sz="6" w:space="0" w:color="FEFEFE"/>
                    <w:right w:val="dotted" w:sz="6" w:space="0" w:color="FEFEFE"/>
                  </w:divBdr>
                  <w:divsChild>
                    <w:div w:id="2127772769">
                      <w:marLeft w:val="225"/>
                      <w:marRight w:val="0"/>
                      <w:marTop w:val="0"/>
                      <w:marBottom w:val="0"/>
                      <w:divBdr>
                        <w:top w:val="dotted" w:sz="6" w:space="0" w:color="FEFEFE"/>
                        <w:left w:val="dotted" w:sz="6" w:space="11" w:color="FEFEFE"/>
                        <w:bottom w:val="dotted" w:sz="6" w:space="0" w:color="FEFEFE"/>
                        <w:right w:val="dotted" w:sz="6" w:space="0" w:color="FEFEFE"/>
                      </w:divBdr>
                    </w:div>
                    <w:div w:id="1974552609">
                      <w:marLeft w:val="225"/>
                      <w:marRight w:val="0"/>
                      <w:marTop w:val="0"/>
                      <w:marBottom w:val="0"/>
                      <w:divBdr>
                        <w:top w:val="dotted" w:sz="6" w:space="0" w:color="FEFEFE"/>
                        <w:left w:val="dotted" w:sz="6" w:space="11" w:color="FEFEFE"/>
                        <w:bottom w:val="dotted" w:sz="6" w:space="0" w:color="FEFEFE"/>
                        <w:right w:val="dotted" w:sz="6" w:space="0" w:color="FEFEFE"/>
                      </w:divBdr>
                    </w:div>
                    <w:div w:id="800876745">
                      <w:marLeft w:val="225"/>
                      <w:marRight w:val="0"/>
                      <w:marTop w:val="0"/>
                      <w:marBottom w:val="0"/>
                      <w:divBdr>
                        <w:top w:val="dotted" w:sz="6" w:space="0" w:color="FEFEFE"/>
                        <w:left w:val="dotted" w:sz="6" w:space="11" w:color="FEFEFE"/>
                        <w:bottom w:val="dotted" w:sz="6" w:space="0" w:color="FEFEFE"/>
                        <w:right w:val="dotted" w:sz="6" w:space="0" w:color="FEFEFE"/>
                      </w:divBdr>
                    </w:div>
                    <w:div w:id="26955546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9687175">
                  <w:marLeft w:val="225"/>
                  <w:marRight w:val="0"/>
                  <w:marTop w:val="0"/>
                  <w:marBottom w:val="0"/>
                  <w:divBdr>
                    <w:top w:val="dotted" w:sz="6" w:space="0" w:color="FEFEFE"/>
                    <w:left w:val="dotted" w:sz="6" w:space="11" w:color="FEFEFE"/>
                    <w:bottom w:val="dotted" w:sz="6" w:space="0" w:color="FEFEFE"/>
                    <w:right w:val="dotted" w:sz="6" w:space="0" w:color="FEFEFE"/>
                  </w:divBdr>
                </w:div>
                <w:div w:id="2102753624">
                  <w:marLeft w:val="225"/>
                  <w:marRight w:val="0"/>
                  <w:marTop w:val="0"/>
                  <w:marBottom w:val="0"/>
                  <w:divBdr>
                    <w:top w:val="dotted" w:sz="6" w:space="0" w:color="FEFEFE"/>
                    <w:left w:val="dotted" w:sz="6" w:space="11" w:color="FEFEFE"/>
                    <w:bottom w:val="dotted" w:sz="6" w:space="0" w:color="FEFEFE"/>
                    <w:right w:val="dotted" w:sz="6" w:space="0" w:color="FEFEFE"/>
                  </w:divBdr>
                  <w:divsChild>
                    <w:div w:id="1821342166">
                      <w:marLeft w:val="225"/>
                      <w:marRight w:val="0"/>
                      <w:marTop w:val="0"/>
                      <w:marBottom w:val="0"/>
                      <w:divBdr>
                        <w:top w:val="dotted" w:sz="6" w:space="0" w:color="FEFEFE"/>
                        <w:left w:val="dotted" w:sz="6" w:space="11" w:color="FEFEFE"/>
                        <w:bottom w:val="dotted" w:sz="6" w:space="0" w:color="FEFEFE"/>
                        <w:right w:val="dotted" w:sz="6" w:space="0" w:color="FEFEFE"/>
                      </w:divBdr>
                    </w:div>
                    <w:div w:id="11791989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64503378">
                  <w:marLeft w:val="225"/>
                  <w:marRight w:val="0"/>
                  <w:marTop w:val="0"/>
                  <w:marBottom w:val="0"/>
                  <w:divBdr>
                    <w:top w:val="dotted" w:sz="6" w:space="0" w:color="FEFEFE"/>
                    <w:left w:val="dotted" w:sz="6" w:space="11" w:color="FEFEFE"/>
                    <w:bottom w:val="dotted" w:sz="6" w:space="0" w:color="FEFEFE"/>
                    <w:right w:val="dotted" w:sz="6" w:space="0" w:color="FEFEFE"/>
                  </w:divBdr>
                </w:div>
                <w:div w:id="808475712">
                  <w:marLeft w:val="225"/>
                  <w:marRight w:val="0"/>
                  <w:marTop w:val="0"/>
                  <w:marBottom w:val="0"/>
                  <w:divBdr>
                    <w:top w:val="dotted" w:sz="6" w:space="0" w:color="FEFEFE"/>
                    <w:left w:val="dotted" w:sz="6" w:space="11" w:color="FEFEFE"/>
                    <w:bottom w:val="dotted" w:sz="6" w:space="0" w:color="FEFEFE"/>
                    <w:right w:val="dotted" w:sz="6" w:space="0" w:color="FEFEFE"/>
                  </w:divBdr>
                </w:div>
                <w:div w:id="1924996892">
                  <w:marLeft w:val="225"/>
                  <w:marRight w:val="0"/>
                  <w:marTop w:val="0"/>
                  <w:marBottom w:val="0"/>
                  <w:divBdr>
                    <w:top w:val="dotted" w:sz="6" w:space="0" w:color="FEFEFE"/>
                    <w:left w:val="dotted" w:sz="6" w:space="11" w:color="FEFEFE"/>
                    <w:bottom w:val="dotted" w:sz="6" w:space="0" w:color="FEFEFE"/>
                    <w:right w:val="dotted" w:sz="6" w:space="0" w:color="FEFEFE"/>
                  </w:divBdr>
                  <w:divsChild>
                    <w:div w:id="732385730">
                      <w:marLeft w:val="225"/>
                      <w:marRight w:val="0"/>
                      <w:marTop w:val="0"/>
                      <w:marBottom w:val="0"/>
                      <w:divBdr>
                        <w:top w:val="dotted" w:sz="6" w:space="0" w:color="FEFEFE"/>
                        <w:left w:val="dotted" w:sz="6" w:space="11" w:color="FEFEFE"/>
                        <w:bottom w:val="dotted" w:sz="6" w:space="0" w:color="FEFEFE"/>
                        <w:right w:val="dotted" w:sz="6" w:space="0" w:color="FEFEFE"/>
                      </w:divBdr>
                    </w:div>
                    <w:div w:id="779185455">
                      <w:marLeft w:val="225"/>
                      <w:marRight w:val="0"/>
                      <w:marTop w:val="0"/>
                      <w:marBottom w:val="0"/>
                      <w:divBdr>
                        <w:top w:val="dotted" w:sz="6" w:space="0" w:color="FEFEFE"/>
                        <w:left w:val="dotted" w:sz="6" w:space="11" w:color="FEFEFE"/>
                        <w:bottom w:val="dotted" w:sz="6" w:space="0" w:color="FEFEFE"/>
                        <w:right w:val="dotted" w:sz="6" w:space="0" w:color="FEFEFE"/>
                      </w:divBdr>
                    </w:div>
                    <w:div w:id="1274902189">
                      <w:marLeft w:val="225"/>
                      <w:marRight w:val="0"/>
                      <w:marTop w:val="0"/>
                      <w:marBottom w:val="0"/>
                      <w:divBdr>
                        <w:top w:val="dotted" w:sz="6" w:space="0" w:color="FEFEFE"/>
                        <w:left w:val="dotted" w:sz="6" w:space="11" w:color="FEFEFE"/>
                        <w:bottom w:val="dotted" w:sz="6" w:space="0" w:color="FEFEFE"/>
                        <w:right w:val="dotted" w:sz="6" w:space="0" w:color="FEFEFE"/>
                      </w:divBdr>
                    </w:div>
                    <w:div w:id="18731052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60920996">
                  <w:marLeft w:val="225"/>
                  <w:marRight w:val="0"/>
                  <w:marTop w:val="0"/>
                  <w:marBottom w:val="0"/>
                  <w:divBdr>
                    <w:top w:val="dotted" w:sz="6" w:space="0" w:color="FEFEFE"/>
                    <w:left w:val="dotted" w:sz="6" w:space="11" w:color="FEFEFE"/>
                    <w:bottom w:val="dotted" w:sz="6" w:space="0" w:color="FEFEFE"/>
                    <w:right w:val="dotted" w:sz="6" w:space="0" w:color="FEFEFE"/>
                  </w:divBdr>
                </w:div>
                <w:div w:id="1637681997">
                  <w:marLeft w:val="225"/>
                  <w:marRight w:val="0"/>
                  <w:marTop w:val="0"/>
                  <w:marBottom w:val="0"/>
                  <w:divBdr>
                    <w:top w:val="dotted" w:sz="6" w:space="0" w:color="FEFEFE"/>
                    <w:left w:val="dotted" w:sz="6" w:space="11" w:color="FEFEFE"/>
                    <w:bottom w:val="dotted" w:sz="6" w:space="0" w:color="FEFEFE"/>
                    <w:right w:val="dotted" w:sz="6" w:space="0" w:color="FEFEFE"/>
                  </w:divBdr>
                </w:div>
                <w:div w:id="3986772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98921399">
              <w:marLeft w:val="72"/>
              <w:marRight w:val="72"/>
              <w:marTop w:val="72"/>
              <w:marBottom w:val="72"/>
              <w:divBdr>
                <w:top w:val="dotted" w:sz="6" w:space="0" w:color="FEFEFE"/>
                <w:left w:val="dotted" w:sz="6" w:space="0" w:color="FEFEFE"/>
                <w:bottom w:val="dotted" w:sz="6" w:space="0" w:color="FEFEFE"/>
                <w:right w:val="dotted" w:sz="6" w:space="0" w:color="FEFEFE"/>
              </w:divBdr>
              <w:divsChild>
                <w:div w:id="592707740">
                  <w:marLeft w:val="225"/>
                  <w:marRight w:val="0"/>
                  <w:marTop w:val="0"/>
                  <w:marBottom w:val="0"/>
                  <w:divBdr>
                    <w:top w:val="dotted" w:sz="6" w:space="0" w:color="FEFEFE"/>
                    <w:left w:val="dotted" w:sz="6" w:space="11" w:color="FEFEFE"/>
                    <w:bottom w:val="dotted" w:sz="6" w:space="0" w:color="FEFEFE"/>
                    <w:right w:val="dotted" w:sz="6" w:space="0" w:color="FEFEFE"/>
                  </w:divBdr>
                  <w:divsChild>
                    <w:div w:id="1312324849">
                      <w:marLeft w:val="225"/>
                      <w:marRight w:val="0"/>
                      <w:marTop w:val="0"/>
                      <w:marBottom w:val="0"/>
                      <w:divBdr>
                        <w:top w:val="dotted" w:sz="6" w:space="0" w:color="FEFEFE"/>
                        <w:left w:val="dotted" w:sz="6" w:space="11" w:color="FEFEFE"/>
                        <w:bottom w:val="dotted" w:sz="6" w:space="0" w:color="FEFEFE"/>
                        <w:right w:val="dotted" w:sz="6" w:space="0" w:color="FEFEFE"/>
                      </w:divBdr>
                    </w:div>
                    <w:div w:id="138741763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03934149">
                  <w:marLeft w:val="225"/>
                  <w:marRight w:val="0"/>
                  <w:marTop w:val="0"/>
                  <w:marBottom w:val="0"/>
                  <w:divBdr>
                    <w:top w:val="dotted" w:sz="6" w:space="0" w:color="FEFEFE"/>
                    <w:left w:val="dotted" w:sz="6" w:space="11" w:color="FEFEFE"/>
                    <w:bottom w:val="dotted" w:sz="6" w:space="0" w:color="FEFEFE"/>
                    <w:right w:val="dotted" w:sz="6" w:space="0" w:color="FEFEFE"/>
                  </w:divBdr>
                  <w:divsChild>
                    <w:div w:id="1788498644">
                      <w:marLeft w:val="225"/>
                      <w:marRight w:val="0"/>
                      <w:marTop w:val="0"/>
                      <w:marBottom w:val="0"/>
                      <w:divBdr>
                        <w:top w:val="dotted" w:sz="6" w:space="0" w:color="FEFEFE"/>
                        <w:left w:val="dotted" w:sz="6" w:space="11" w:color="FEFEFE"/>
                        <w:bottom w:val="dotted" w:sz="6" w:space="0" w:color="FEFEFE"/>
                        <w:right w:val="dotted" w:sz="6" w:space="0" w:color="FEFEFE"/>
                      </w:divBdr>
                    </w:div>
                    <w:div w:id="5469180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103382560">
          <w:marLeft w:val="72"/>
          <w:marRight w:val="72"/>
          <w:marTop w:val="72"/>
          <w:marBottom w:val="72"/>
          <w:divBdr>
            <w:top w:val="dotted" w:sz="6" w:space="0" w:color="FEFEFE"/>
            <w:left w:val="dotted" w:sz="6" w:space="0" w:color="FEFEFE"/>
            <w:bottom w:val="dotted" w:sz="6" w:space="0" w:color="FEFEFE"/>
            <w:right w:val="dotted" w:sz="6" w:space="0" w:color="FEFEFE"/>
          </w:divBdr>
          <w:divsChild>
            <w:div w:id="1334259292">
              <w:marLeft w:val="72"/>
              <w:marRight w:val="72"/>
              <w:marTop w:val="72"/>
              <w:marBottom w:val="72"/>
              <w:divBdr>
                <w:top w:val="dotted" w:sz="6" w:space="0" w:color="FEFEFE"/>
                <w:left w:val="dotted" w:sz="6" w:space="0" w:color="FEFEFE"/>
                <w:bottom w:val="dotted" w:sz="6" w:space="0" w:color="FEFEFE"/>
                <w:right w:val="dotted" w:sz="6" w:space="0" w:color="FEFEFE"/>
              </w:divBdr>
              <w:divsChild>
                <w:div w:id="648362045">
                  <w:marLeft w:val="225"/>
                  <w:marRight w:val="0"/>
                  <w:marTop w:val="0"/>
                  <w:marBottom w:val="0"/>
                  <w:divBdr>
                    <w:top w:val="dotted" w:sz="6" w:space="0" w:color="FEFEFE"/>
                    <w:left w:val="dotted" w:sz="6" w:space="11" w:color="FEFEFE"/>
                    <w:bottom w:val="dotted" w:sz="6" w:space="0" w:color="FEFEFE"/>
                    <w:right w:val="dotted" w:sz="6" w:space="0" w:color="FEFEFE"/>
                  </w:divBdr>
                </w:div>
                <w:div w:id="289438173">
                  <w:marLeft w:val="225"/>
                  <w:marRight w:val="0"/>
                  <w:marTop w:val="0"/>
                  <w:marBottom w:val="0"/>
                  <w:divBdr>
                    <w:top w:val="dotted" w:sz="6" w:space="0" w:color="FEFEFE"/>
                    <w:left w:val="dotted" w:sz="6" w:space="11" w:color="FEFEFE"/>
                    <w:bottom w:val="dotted" w:sz="6" w:space="0" w:color="FEFEFE"/>
                    <w:right w:val="dotted" w:sz="6" w:space="0" w:color="FEFEFE"/>
                  </w:divBdr>
                </w:div>
                <w:div w:id="1042250603">
                  <w:marLeft w:val="225"/>
                  <w:marRight w:val="0"/>
                  <w:marTop w:val="0"/>
                  <w:marBottom w:val="0"/>
                  <w:divBdr>
                    <w:top w:val="dotted" w:sz="6" w:space="0" w:color="FEFEFE"/>
                    <w:left w:val="dotted" w:sz="6" w:space="11" w:color="FEFEFE"/>
                    <w:bottom w:val="dotted" w:sz="6" w:space="0" w:color="FEFEFE"/>
                    <w:right w:val="dotted" w:sz="6" w:space="0" w:color="FEFEFE"/>
                  </w:divBdr>
                </w:div>
                <w:div w:id="1617368234">
                  <w:marLeft w:val="225"/>
                  <w:marRight w:val="0"/>
                  <w:marTop w:val="0"/>
                  <w:marBottom w:val="0"/>
                  <w:divBdr>
                    <w:top w:val="dotted" w:sz="6" w:space="0" w:color="FEFEFE"/>
                    <w:left w:val="dotted" w:sz="6" w:space="11" w:color="FEFEFE"/>
                    <w:bottom w:val="dotted" w:sz="6" w:space="0" w:color="FEFEFE"/>
                    <w:right w:val="dotted" w:sz="6" w:space="0" w:color="FEFEFE"/>
                  </w:divBdr>
                </w:div>
                <w:div w:id="1445032608">
                  <w:marLeft w:val="225"/>
                  <w:marRight w:val="0"/>
                  <w:marTop w:val="0"/>
                  <w:marBottom w:val="0"/>
                  <w:divBdr>
                    <w:top w:val="dotted" w:sz="6" w:space="0" w:color="FEFEFE"/>
                    <w:left w:val="dotted" w:sz="6" w:space="11" w:color="FEFEFE"/>
                    <w:bottom w:val="dotted" w:sz="6" w:space="0" w:color="FEFEFE"/>
                    <w:right w:val="dotted" w:sz="6" w:space="0" w:color="FEFEFE"/>
                  </w:divBdr>
                </w:div>
                <w:div w:id="2126924814">
                  <w:marLeft w:val="225"/>
                  <w:marRight w:val="0"/>
                  <w:marTop w:val="0"/>
                  <w:marBottom w:val="0"/>
                  <w:divBdr>
                    <w:top w:val="dotted" w:sz="6" w:space="0" w:color="FEFEFE"/>
                    <w:left w:val="dotted" w:sz="6" w:space="11" w:color="FEFEFE"/>
                    <w:bottom w:val="dotted" w:sz="6" w:space="0" w:color="FEFEFE"/>
                    <w:right w:val="dotted" w:sz="6" w:space="0" w:color="FEFEFE"/>
                  </w:divBdr>
                </w:div>
                <w:div w:id="16196039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81316466">
              <w:marLeft w:val="72"/>
              <w:marRight w:val="72"/>
              <w:marTop w:val="72"/>
              <w:marBottom w:val="72"/>
              <w:divBdr>
                <w:top w:val="dotted" w:sz="6" w:space="0" w:color="FEFEFE"/>
                <w:left w:val="dotted" w:sz="6" w:space="0" w:color="FEFEFE"/>
                <w:bottom w:val="dotted" w:sz="6" w:space="0" w:color="FEFEFE"/>
                <w:right w:val="dotted" w:sz="6" w:space="0" w:color="FEFEFE"/>
              </w:divBdr>
              <w:divsChild>
                <w:div w:id="643854498">
                  <w:marLeft w:val="225"/>
                  <w:marRight w:val="0"/>
                  <w:marTop w:val="0"/>
                  <w:marBottom w:val="0"/>
                  <w:divBdr>
                    <w:top w:val="dotted" w:sz="6" w:space="0" w:color="FEFEFE"/>
                    <w:left w:val="dotted" w:sz="6" w:space="11" w:color="FEFEFE"/>
                    <w:bottom w:val="dotted" w:sz="6" w:space="0" w:color="FEFEFE"/>
                    <w:right w:val="dotted" w:sz="6" w:space="0" w:color="FEFEFE"/>
                  </w:divBdr>
                </w:div>
                <w:div w:id="849679744">
                  <w:marLeft w:val="225"/>
                  <w:marRight w:val="0"/>
                  <w:marTop w:val="0"/>
                  <w:marBottom w:val="0"/>
                  <w:divBdr>
                    <w:top w:val="dotted" w:sz="6" w:space="0" w:color="FEFEFE"/>
                    <w:left w:val="dotted" w:sz="6" w:space="11" w:color="FEFEFE"/>
                    <w:bottom w:val="dotted" w:sz="6" w:space="0" w:color="FEFEFE"/>
                    <w:right w:val="dotted" w:sz="6" w:space="0" w:color="FEFEFE"/>
                  </w:divBdr>
                </w:div>
                <w:div w:id="1824738415">
                  <w:marLeft w:val="225"/>
                  <w:marRight w:val="0"/>
                  <w:marTop w:val="0"/>
                  <w:marBottom w:val="0"/>
                  <w:divBdr>
                    <w:top w:val="dotted" w:sz="6" w:space="0" w:color="FEFEFE"/>
                    <w:left w:val="dotted" w:sz="6" w:space="11" w:color="FEFEFE"/>
                    <w:bottom w:val="dotted" w:sz="6" w:space="0" w:color="FEFEFE"/>
                    <w:right w:val="dotted" w:sz="6" w:space="0" w:color="FEFEFE"/>
                  </w:divBdr>
                </w:div>
                <w:div w:id="14033279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4235765">
              <w:marLeft w:val="72"/>
              <w:marRight w:val="72"/>
              <w:marTop w:val="72"/>
              <w:marBottom w:val="72"/>
              <w:divBdr>
                <w:top w:val="dotted" w:sz="6" w:space="0" w:color="FEFEFE"/>
                <w:left w:val="dotted" w:sz="6" w:space="0" w:color="FEFEFE"/>
                <w:bottom w:val="dotted" w:sz="6" w:space="0" w:color="FEFEFE"/>
                <w:right w:val="dotted" w:sz="6" w:space="0" w:color="FEFEFE"/>
              </w:divBdr>
              <w:divsChild>
                <w:div w:id="16859345">
                  <w:marLeft w:val="225"/>
                  <w:marRight w:val="0"/>
                  <w:marTop w:val="0"/>
                  <w:marBottom w:val="0"/>
                  <w:divBdr>
                    <w:top w:val="dotted" w:sz="6" w:space="0" w:color="FEFEFE"/>
                    <w:left w:val="dotted" w:sz="6" w:space="11" w:color="FEFEFE"/>
                    <w:bottom w:val="dotted" w:sz="6" w:space="0" w:color="FEFEFE"/>
                    <w:right w:val="dotted" w:sz="6" w:space="0" w:color="FEFEFE"/>
                  </w:divBdr>
                </w:div>
                <w:div w:id="844831235">
                  <w:marLeft w:val="225"/>
                  <w:marRight w:val="0"/>
                  <w:marTop w:val="0"/>
                  <w:marBottom w:val="0"/>
                  <w:divBdr>
                    <w:top w:val="dotted" w:sz="6" w:space="0" w:color="FEFEFE"/>
                    <w:left w:val="dotted" w:sz="6" w:space="11" w:color="FEFEFE"/>
                    <w:bottom w:val="dotted" w:sz="6" w:space="0" w:color="FEFEFE"/>
                    <w:right w:val="dotted" w:sz="6" w:space="0" w:color="FEFEFE"/>
                  </w:divBdr>
                  <w:divsChild>
                    <w:div w:id="675883750">
                      <w:marLeft w:val="225"/>
                      <w:marRight w:val="0"/>
                      <w:marTop w:val="0"/>
                      <w:marBottom w:val="0"/>
                      <w:divBdr>
                        <w:top w:val="dotted" w:sz="6" w:space="0" w:color="FEFEFE"/>
                        <w:left w:val="dotted" w:sz="6" w:space="11" w:color="FEFEFE"/>
                        <w:bottom w:val="dotted" w:sz="6" w:space="0" w:color="FEFEFE"/>
                        <w:right w:val="dotted" w:sz="6" w:space="0" w:color="FEFEFE"/>
                      </w:divBdr>
                    </w:div>
                    <w:div w:id="1598565093">
                      <w:marLeft w:val="225"/>
                      <w:marRight w:val="0"/>
                      <w:marTop w:val="0"/>
                      <w:marBottom w:val="0"/>
                      <w:divBdr>
                        <w:top w:val="dotted" w:sz="6" w:space="0" w:color="FEFEFE"/>
                        <w:left w:val="dotted" w:sz="6" w:space="11" w:color="FEFEFE"/>
                        <w:bottom w:val="dotted" w:sz="6" w:space="0" w:color="FEFEFE"/>
                        <w:right w:val="dotted" w:sz="6" w:space="0" w:color="FEFEFE"/>
                      </w:divBdr>
                    </w:div>
                    <w:div w:id="35261102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14760928">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2006591751">
          <w:marLeft w:val="72"/>
          <w:marRight w:val="72"/>
          <w:marTop w:val="72"/>
          <w:marBottom w:val="72"/>
          <w:divBdr>
            <w:top w:val="dotted" w:sz="6" w:space="0" w:color="FEFEFE"/>
            <w:left w:val="dotted" w:sz="6" w:space="0" w:color="FEFEFE"/>
            <w:bottom w:val="dotted" w:sz="6" w:space="0" w:color="FEFEFE"/>
            <w:right w:val="dotted" w:sz="6" w:space="0" w:color="FEFEFE"/>
          </w:divBdr>
          <w:divsChild>
            <w:div w:id="223302214">
              <w:marLeft w:val="72"/>
              <w:marRight w:val="72"/>
              <w:marTop w:val="72"/>
              <w:marBottom w:val="72"/>
              <w:divBdr>
                <w:top w:val="dotted" w:sz="6" w:space="0" w:color="FEFEFE"/>
                <w:left w:val="dotted" w:sz="6" w:space="0" w:color="FEFEFE"/>
                <w:bottom w:val="dotted" w:sz="6" w:space="0" w:color="FEFEFE"/>
                <w:right w:val="dotted" w:sz="6" w:space="0" w:color="FEFEFE"/>
              </w:divBdr>
              <w:divsChild>
                <w:div w:id="92822211">
                  <w:marLeft w:val="225"/>
                  <w:marRight w:val="0"/>
                  <w:marTop w:val="0"/>
                  <w:marBottom w:val="0"/>
                  <w:divBdr>
                    <w:top w:val="dotted" w:sz="6" w:space="0" w:color="FEFEFE"/>
                    <w:left w:val="dotted" w:sz="6" w:space="11" w:color="FEFEFE"/>
                    <w:bottom w:val="dotted" w:sz="6" w:space="0" w:color="FEFEFE"/>
                    <w:right w:val="dotted" w:sz="6" w:space="0" w:color="FEFEFE"/>
                  </w:divBdr>
                </w:div>
                <w:div w:id="384724465">
                  <w:marLeft w:val="225"/>
                  <w:marRight w:val="0"/>
                  <w:marTop w:val="0"/>
                  <w:marBottom w:val="0"/>
                  <w:divBdr>
                    <w:top w:val="dotted" w:sz="6" w:space="0" w:color="FEFEFE"/>
                    <w:left w:val="dotted" w:sz="6" w:space="11" w:color="FEFEFE"/>
                    <w:bottom w:val="dotted" w:sz="6" w:space="0" w:color="FEFEFE"/>
                    <w:right w:val="dotted" w:sz="6" w:space="0" w:color="FEFEFE"/>
                  </w:divBdr>
                </w:div>
                <w:div w:id="17147726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1076070">
              <w:marLeft w:val="72"/>
              <w:marRight w:val="72"/>
              <w:marTop w:val="72"/>
              <w:marBottom w:val="72"/>
              <w:divBdr>
                <w:top w:val="dotted" w:sz="6" w:space="0" w:color="FEFEFE"/>
                <w:left w:val="dotted" w:sz="6" w:space="0" w:color="FEFEFE"/>
                <w:bottom w:val="dotted" w:sz="6" w:space="0" w:color="FEFEFE"/>
                <w:right w:val="dotted" w:sz="6" w:space="0" w:color="FEFEFE"/>
              </w:divBdr>
              <w:divsChild>
                <w:div w:id="1871842946">
                  <w:marLeft w:val="225"/>
                  <w:marRight w:val="0"/>
                  <w:marTop w:val="0"/>
                  <w:marBottom w:val="0"/>
                  <w:divBdr>
                    <w:top w:val="dotted" w:sz="6" w:space="0" w:color="FEFEFE"/>
                    <w:left w:val="dotted" w:sz="6" w:space="11" w:color="FEFEFE"/>
                    <w:bottom w:val="dotted" w:sz="6" w:space="0" w:color="FEFEFE"/>
                    <w:right w:val="dotted" w:sz="6" w:space="0" w:color="FEFEFE"/>
                  </w:divBdr>
                </w:div>
                <w:div w:id="629819610">
                  <w:marLeft w:val="225"/>
                  <w:marRight w:val="0"/>
                  <w:marTop w:val="0"/>
                  <w:marBottom w:val="0"/>
                  <w:divBdr>
                    <w:top w:val="dotted" w:sz="6" w:space="0" w:color="FEFEFE"/>
                    <w:left w:val="dotted" w:sz="6" w:space="11" w:color="FEFEFE"/>
                    <w:bottom w:val="dotted" w:sz="6" w:space="0" w:color="FEFEFE"/>
                    <w:right w:val="dotted" w:sz="6" w:space="0" w:color="FEFEFE"/>
                  </w:divBdr>
                </w:div>
                <w:div w:id="1717580160">
                  <w:marLeft w:val="225"/>
                  <w:marRight w:val="0"/>
                  <w:marTop w:val="0"/>
                  <w:marBottom w:val="0"/>
                  <w:divBdr>
                    <w:top w:val="dotted" w:sz="6" w:space="0" w:color="FEFEFE"/>
                    <w:left w:val="dotted" w:sz="6" w:space="11" w:color="FEFEFE"/>
                    <w:bottom w:val="dotted" w:sz="6" w:space="0" w:color="FEFEFE"/>
                    <w:right w:val="dotted" w:sz="6" w:space="0" w:color="FEFEFE"/>
                  </w:divBdr>
                </w:div>
                <w:div w:id="412363009">
                  <w:marLeft w:val="225"/>
                  <w:marRight w:val="0"/>
                  <w:marTop w:val="0"/>
                  <w:marBottom w:val="0"/>
                  <w:divBdr>
                    <w:top w:val="dotted" w:sz="6" w:space="0" w:color="FEFEFE"/>
                    <w:left w:val="dotted" w:sz="6" w:space="11" w:color="FEFEFE"/>
                    <w:bottom w:val="dotted" w:sz="6" w:space="0" w:color="FEFEFE"/>
                    <w:right w:val="dotted" w:sz="6" w:space="0" w:color="FEFEFE"/>
                  </w:divBdr>
                </w:div>
                <w:div w:id="6529550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3962261">
              <w:marLeft w:val="72"/>
              <w:marRight w:val="72"/>
              <w:marTop w:val="72"/>
              <w:marBottom w:val="72"/>
              <w:divBdr>
                <w:top w:val="dotted" w:sz="6" w:space="0" w:color="FEFEFE"/>
                <w:left w:val="dotted" w:sz="6" w:space="0" w:color="FEFEFE"/>
                <w:bottom w:val="dotted" w:sz="6" w:space="0" w:color="FEFEFE"/>
                <w:right w:val="dotted" w:sz="6" w:space="0" w:color="FEFEFE"/>
              </w:divBdr>
              <w:divsChild>
                <w:div w:id="407382455">
                  <w:marLeft w:val="225"/>
                  <w:marRight w:val="0"/>
                  <w:marTop w:val="0"/>
                  <w:marBottom w:val="0"/>
                  <w:divBdr>
                    <w:top w:val="dotted" w:sz="6" w:space="0" w:color="FEFEFE"/>
                    <w:left w:val="dotted" w:sz="6" w:space="11" w:color="FEFEFE"/>
                    <w:bottom w:val="dotted" w:sz="6" w:space="0" w:color="FEFEFE"/>
                    <w:right w:val="dotted" w:sz="6" w:space="0" w:color="FEFEFE"/>
                  </w:divBdr>
                </w:div>
                <w:div w:id="1396591224">
                  <w:marLeft w:val="225"/>
                  <w:marRight w:val="0"/>
                  <w:marTop w:val="0"/>
                  <w:marBottom w:val="0"/>
                  <w:divBdr>
                    <w:top w:val="dotted" w:sz="6" w:space="0" w:color="FEFEFE"/>
                    <w:left w:val="dotted" w:sz="6" w:space="11" w:color="FEFEFE"/>
                    <w:bottom w:val="dotted" w:sz="6" w:space="0" w:color="FEFEFE"/>
                    <w:right w:val="dotted" w:sz="6" w:space="0" w:color="FEFEFE"/>
                  </w:divBdr>
                </w:div>
                <w:div w:id="2054187755">
                  <w:marLeft w:val="225"/>
                  <w:marRight w:val="0"/>
                  <w:marTop w:val="0"/>
                  <w:marBottom w:val="0"/>
                  <w:divBdr>
                    <w:top w:val="dotted" w:sz="6" w:space="0" w:color="FEFEFE"/>
                    <w:left w:val="dotted" w:sz="6" w:space="11" w:color="FEFEFE"/>
                    <w:bottom w:val="dotted" w:sz="6" w:space="0" w:color="FEFEFE"/>
                    <w:right w:val="dotted" w:sz="6" w:space="0" w:color="FEFEFE"/>
                  </w:divBdr>
                </w:div>
                <w:div w:id="1328438995">
                  <w:marLeft w:val="225"/>
                  <w:marRight w:val="0"/>
                  <w:marTop w:val="0"/>
                  <w:marBottom w:val="0"/>
                  <w:divBdr>
                    <w:top w:val="dotted" w:sz="6" w:space="0" w:color="FEFEFE"/>
                    <w:left w:val="dotted" w:sz="6" w:space="11" w:color="FEFEFE"/>
                    <w:bottom w:val="dotted" w:sz="6" w:space="0" w:color="FEFEFE"/>
                    <w:right w:val="dotted" w:sz="6" w:space="0" w:color="FEFEFE"/>
                  </w:divBdr>
                </w:div>
                <w:div w:id="1873572988">
                  <w:marLeft w:val="225"/>
                  <w:marRight w:val="0"/>
                  <w:marTop w:val="0"/>
                  <w:marBottom w:val="0"/>
                  <w:divBdr>
                    <w:top w:val="dotted" w:sz="6" w:space="0" w:color="FEFEFE"/>
                    <w:left w:val="dotted" w:sz="6" w:space="11" w:color="FEFEFE"/>
                    <w:bottom w:val="dotted" w:sz="6" w:space="0" w:color="FEFEFE"/>
                    <w:right w:val="dotted" w:sz="6" w:space="0" w:color="FEFEFE"/>
                  </w:divBdr>
                </w:div>
                <w:div w:id="17274117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43134390">
              <w:marLeft w:val="72"/>
              <w:marRight w:val="72"/>
              <w:marTop w:val="72"/>
              <w:marBottom w:val="72"/>
              <w:divBdr>
                <w:top w:val="dotted" w:sz="6" w:space="0" w:color="FEFEFE"/>
                <w:left w:val="dotted" w:sz="6" w:space="0" w:color="FEFEFE"/>
                <w:bottom w:val="dotted" w:sz="6" w:space="0" w:color="FEFEFE"/>
                <w:right w:val="dotted" w:sz="6" w:space="0" w:color="FEFEFE"/>
              </w:divBdr>
              <w:divsChild>
                <w:div w:id="683290209">
                  <w:marLeft w:val="225"/>
                  <w:marRight w:val="0"/>
                  <w:marTop w:val="0"/>
                  <w:marBottom w:val="0"/>
                  <w:divBdr>
                    <w:top w:val="dotted" w:sz="6" w:space="0" w:color="FEFEFE"/>
                    <w:left w:val="dotted" w:sz="6" w:space="11" w:color="FEFEFE"/>
                    <w:bottom w:val="dotted" w:sz="6" w:space="0" w:color="FEFEFE"/>
                    <w:right w:val="dotted" w:sz="6" w:space="0" w:color="FEFEFE"/>
                  </w:divBdr>
                </w:div>
                <w:div w:id="1566644331">
                  <w:marLeft w:val="225"/>
                  <w:marRight w:val="0"/>
                  <w:marTop w:val="0"/>
                  <w:marBottom w:val="0"/>
                  <w:divBdr>
                    <w:top w:val="dotted" w:sz="6" w:space="0" w:color="FEFEFE"/>
                    <w:left w:val="dotted" w:sz="6" w:space="11" w:color="FEFEFE"/>
                    <w:bottom w:val="dotted" w:sz="6" w:space="0" w:color="FEFEFE"/>
                    <w:right w:val="dotted" w:sz="6" w:space="0" w:color="FEFEFE"/>
                  </w:divBdr>
                </w:div>
                <w:div w:id="1082143996">
                  <w:marLeft w:val="225"/>
                  <w:marRight w:val="0"/>
                  <w:marTop w:val="0"/>
                  <w:marBottom w:val="0"/>
                  <w:divBdr>
                    <w:top w:val="dotted" w:sz="6" w:space="0" w:color="FEFEFE"/>
                    <w:left w:val="dotted" w:sz="6" w:space="11" w:color="FEFEFE"/>
                    <w:bottom w:val="dotted" w:sz="6" w:space="0" w:color="FEFEFE"/>
                    <w:right w:val="dotted" w:sz="6" w:space="0" w:color="FEFEFE"/>
                  </w:divBdr>
                </w:div>
                <w:div w:id="969827640">
                  <w:marLeft w:val="225"/>
                  <w:marRight w:val="0"/>
                  <w:marTop w:val="0"/>
                  <w:marBottom w:val="0"/>
                  <w:divBdr>
                    <w:top w:val="dotted" w:sz="6" w:space="0" w:color="FEFEFE"/>
                    <w:left w:val="dotted" w:sz="6" w:space="11" w:color="FEFEFE"/>
                    <w:bottom w:val="dotted" w:sz="6" w:space="0" w:color="FEFEFE"/>
                    <w:right w:val="dotted" w:sz="6" w:space="0" w:color="FEFEFE"/>
                  </w:divBdr>
                </w:div>
                <w:div w:id="13002604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09563380">
              <w:marLeft w:val="72"/>
              <w:marRight w:val="72"/>
              <w:marTop w:val="72"/>
              <w:marBottom w:val="72"/>
              <w:divBdr>
                <w:top w:val="dotted" w:sz="6" w:space="0" w:color="FEFEFE"/>
                <w:left w:val="dotted" w:sz="6" w:space="0" w:color="FEFEFE"/>
                <w:bottom w:val="dotted" w:sz="6" w:space="0" w:color="FEFEFE"/>
                <w:right w:val="dotted" w:sz="6" w:space="0" w:color="FEFEFE"/>
              </w:divBdr>
            </w:div>
            <w:div w:id="460225665">
              <w:marLeft w:val="72"/>
              <w:marRight w:val="72"/>
              <w:marTop w:val="72"/>
              <w:marBottom w:val="72"/>
              <w:divBdr>
                <w:top w:val="dotted" w:sz="6" w:space="0" w:color="FEFEFE"/>
                <w:left w:val="dotted" w:sz="6" w:space="0" w:color="FEFEFE"/>
                <w:bottom w:val="dotted" w:sz="6" w:space="0" w:color="FEFEFE"/>
                <w:right w:val="dotted" w:sz="6" w:space="0" w:color="FEFEFE"/>
              </w:divBdr>
              <w:divsChild>
                <w:div w:id="1691637998">
                  <w:marLeft w:val="225"/>
                  <w:marRight w:val="0"/>
                  <w:marTop w:val="0"/>
                  <w:marBottom w:val="0"/>
                  <w:divBdr>
                    <w:top w:val="dotted" w:sz="6" w:space="0" w:color="FEFEFE"/>
                    <w:left w:val="dotted" w:sz="6" w:space="11" w:color="FEFEFE"/>
                    <w:bottom w:val="dotted" w:sz="6" w:space="0" w:color="FEFEFE"/>
                    <w:right w:val="dotted" w:sz="6" w:space="0" w:color="FEFEFE"/>
                  </w:divBdr>
                </w:div>
                <w:div w:id="846024733">
                  <w:marLeft w:val="225"/>
                  <w:marRight w:val="0"/>
                  <w:marTop w:val="0"/>
                  <w:marBottom w:val="0"/>
                  <w:divBdr>
                    <w:top w:val="dotted" w:sz="6" w:space="0" w:color="FEFEFE"/>
                    <w:left w:val="dotted" w:sz="6" w:space="11" w:color="FEFEFE"/>
                    <w:bottom w:val="dotted" w:sz="6" w:space="0" w:color="FEFEFE"/>
                    <w:right w:val="dotted" w:sz="6" w:space="0" w:color="FEFEFE"/>
                  </w:divBdr>
                </w:div>
                <w:div w:id="2019117430">
                  <w:marLeft w:val="225"/>
                  <w:marRight w:val="0"/>
                  <w:marTop w:val="0"/>
                  <w:marBottom w:val="0"/>
                  <w:divBdr>
                    <w:top w:val="dotted" w:sz="6" w:space="0" w:color="FEFEFE"/>
                    <w:left w:val="dotted" w:sz="6" w:space="11" w:color="FEFEFE"/>
                    <w:bottom w:val="dotted" w:sz="6" w:space="0" w:color="FEFEFE"/>
                    <w:right w:val="dotted" w:sz="6" w:space="0" w:color="FEFEFE"/>
                  </w:divBdr>
                </w:div>
                <w:div w:id="151283475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71199177">
              <w:marLeft w:val="72"/>
              <w:marRight w:val="72"/>
              <w:marTop w:val="72"/>
              <w:marBottom w:val="72"/>
              <w:divBdr>
                <w:top w:val="dotted" w:sz="6" w:space="0" w:color="FEFEFE"/>
                <w:left w:val="dotted" w:sz="6" w:space="0" w:color="FEFEFE"/>
                <w:bottom w:val="dotted" w:sz="6" w:space="0" w:color="FEFEFE"/>
                <w:right w:val="dotted" w:sz="6" w:space="0" w:color="FEFEFE"/>
              </w:divBdr>
              <w:divsChild>
                <w:div w:id="497114881">
                  <w:marLeft w:val="225"/>
                  <w:marRight w:val="0"/>
                  <w:marTop w:val="0"/>
                  <w:marBottom w:val="0"/>
                  <w:divBdr>
                    <w:top w:val="dotted" w:sz="6" w:space="0" w:color="FEFEFE"/>
                    <w:left w:val="dotted" w:sz="6" w:space="11" w:color="FEFEFE"/>
                    <w:bottom w:val="dotted" w:sz="6" w:space="0" w:color="FEFEFE"/>
                    <w:right w:val="dotted" w:sz="6" w:space="0" w:color="FEFEFE"/>
                  </w:divBdr>
                </w:div>
                <w:div w:id="1377463348">
                  <w:marLeft w:val="225"/>
                  <w:marRight w:val="0"/>
                  <w:marTop w:val="0"/>
                  <w:marBottom w:val="0"/>
                  <w:divBdr>
                    <w:top w:val="dotted" w:sz="6" w:space="0" w:color="FEFEFE"/>
                    <w:left w:val="dotted" w:sz="6" w:space="11" w:color="FEFEFE"/>
                    <w:bottom w:val="dotted" w:sz="6" w:space="0" w:color="FEFEFE"/>
                    <w:right w:val="dotted" w:sz="6" w:space="0" w:color="FEFEFE"/>
                  </w:divBdr>
                </w:div>
                <w:div w:id="784229351">
                  <w:marLeft w:val="225"/>
                  <w:marRight w:val="0"/>
                  <w:marTop w:val="0"/>
                  <w:marBottom w:val="0"/>
                  <w:divBdr>
                    <w:top w:val="dotted" w:sz="6" w:space="0" w:color="FEFEFE"/>
                    <w:left w:val="dotted" w:sz="6" w:space="11" w:color="FEFEFE"/>
                    <w:bottom w:val="dotted" w:sz="6" w:space="0" w:color="FEFEFE"/>
                    <w:right w:val="dotted" w:sz="6" w:space="0" w:color="FEFEFE"/>
                  </w:divBdr>
                </w:div>
                <w:div w:id="95868323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189563954">
          <w:marLeft w:val="72"/>
          <w:marRight w:val="72"/>
          <w:marTop w:val="72"/>
          <w:marBottom w:val="72"/>
          <w:divBdr>
            <w:top w:val="dotted" w:sz="6" w:space="0" w:color="FEFEFE"/>
            <w:left w:val="dotted" w:sz="6" w:space="0" w:color="FEFEFE"/>
            <w:bottom w:val="dotted" w:sz="6" w:space="0" w:color="FEFEFE"/>
            <w:right w:val="dotted" w:sz="6" w:space="0" w:color="FEFEFE"/>
          </w:divBdr>
          <w:divsChild>
            <w:div w:id="1367410261">
              <w:marLeft w:val="72"/>
              <w:marRight w:val="72"/>
              <w:marTop w:val="72"/>
              <w:marBottom w:val="72"/>
              <w:divBdr>
                <w:top w:val="dotted" w:sz="6" w:space="0" w:color="FEFEFE"/>
                <w:left w:val="dotted" w:sz="6" w:space="0" w:color="FEFEFE"/>
                <w:bottom w:val="dotted" w:sz="6" w:space="0" w:color="FEFEFE"/>
                <w:right w:val="dotted" w:sz="6" w:space="0" w:color="FEFEFE"/>
              </w:divBdr>
              <w:divsChild>
                <w:div w:id="59330875">
                  <w:marLeft w:val="225"/>
                  <w:marRight w:val="0"/>
                  <w:marTop w:val="0"/>
                  <w:marBottom w:val="0"/>
                  <w:divBdr>
                    <w:top w:val="dotted" w:sz="6" w:space="0" w:color="FEFEFE"/>
                    <w:left w:val="dotted" w:sz="6" w:space="11" w:color="FEFEFE"/>
                    <w:bottom w:val="dotted" w:sz="6" w:space="0" w:color="FEFEFE"/>
                    <w:right w:val="dotted" w:sz="6" w:space="0" w:color="FEFEFE"/>
                  </w:divBdr>
                </w:div>
                <w:div w:id="1532916075">
                  <w:marLeft w:val="225"/>
                  <w:marRight w:val="0"/>
                  <w:marTop w:val="0"/>
                  <w:marBottom w:val="0"/>
                  <w:divBdr>
                    <w:top w:val="dotted" w:sz="6" w:space="0" w:color="FEFEFE"/>
                    <w:left w:val="dotted" w:sz="6" w:space="11" w:color="FEFEFE"/>
                    <w:bottom w:val="dotted" w:sz="6" w:space="0" w:color="FEFEFE"/>
                    <w:right w:val="dotted" w:sz="6" w:space="0" w:color="FEFEFE"/>
                  </w:divBdr>
                </w:div>
                <w:div w:id="883522023">
                  <w:marLeft w:val="225"/>
                  <w:marRight w:val="0"/>
                  <w:marTop w:val="0"/>
                  <w:marBottom w:val="0"/>
                  <w:divBdr>
                    <w:top w:val="dotted" w:sz="6" w:space="0" w:color="FEFEFE"/>
                    <w:left w:val="dotted" w:sz="6" w:space="11" w:color="FEFEFE"/>
                    <w:bottom w:val="dotted" w:sz="6" w:space="0" w:color="FEFEFE"/>
                    <w:right w:val="dotted" w:sz="6" w:space="0" w:color="FEFEFE"/>
                  </w:divBdr>
                </w:div>
                <w:div w:id="971011703">
                  <w:marLeft w:val="225"/>
                  <w:marRight w:val="0"/>
                  <w:marTop w:val="0"/>
                  <w:marBottom w:val="0"/>
                  <w:divBdr>
                    <w:top w:val="dotted" w:sz="6" w:space="0" w:color="FEFEFE"/>
                    <w:left w:val="dotted" w:sz="6" w:space="11" w:color="FEFEFE"/>
                    <w:bottom w:val="dotted" w:sz="6" w:space="0" w:color="FEFEFE"/>
                    <w:right w:val="dotted" w:sz="6" w:space="0" w:color="FEFEFE"/>
                  </w:divBdr>
                </w:div>
                <w:div w:id="1446852720">
                  <w:marLeft w:val="225"/>
                  <w:marRight w:val="0"/>
                  <w:marTop w:val="0"/>
                  <w:marBottom w:val="0"/>
                  <w:divBdr>
                    <w:top w:val="dotted" w:sz="6" w:space="0" w:color="FEFEFE"/>
                    <w:left w:val="dotted" w:sz="6" w:space="11" w:color="FEFEFE"/>
                    <w:bottom w:val="dotted" w:sz="6" w:space="0" w:color="FEFEFE"/>
                    <w:right w:val="dotted" w:sz="6" w:space="0" w:color="FEFEFE"/>
                  </w:divBdr>
                </w:div>
                <w:div w:id="775322401">
                  <w:marLeft w:val="225"/>
                  <w:marRight w:val="0"/>
                  <w:marTop w:val="0"/>
                  <w:marBottom w:val="0"/>
                  <w:divBdr>
                    <w:top w:val="dotted" w:sz="6" w:space="0" w:color="FEFEFE"/>
                    <w:left w:val="dotted" w:sz="6" w:space="11" w:color="FEFEFE"/>
                    <w:bottom w:val="dotted" w:sz="6" w:space="0" w:color="FEFEFE"/>
                    <w:right w:val="dotted" w:sz="6" w:space="0" w:color="FEFEFE"/>
                  </w:divBdr>
                  <w:divsChild>
                    <w:div w:id="1144658583">
                      <w:marLeft w:val="225"/>
                      <w:marRight w:val="0"/>
                      <w:marTop w:val="0"/>
                      <w:marBottom w:val="0"/>
                      <w:divBdr>
                        <w:top w:val="dotted" w:sz="6" w:space="0" w:color="FEFEFE"/>
                        <w:left w:val="dotted" w:sz="6" w:space="11" w:color="FEFEFE"/>
                        <w:bottom w:val="dotted" w:sz="6" w:space="0" w:color="FEFEFE"/>
                        <w:right w:val="dotted" w:sz="6" w:space="0" w:color="FEFEFE"/>
                      </w:divBdr>
                    </w:div>
                    <w:div w:id="422148470">
                      <w:marLeft w:val="225"/>
                      <w:marRight w:val="0"/>
                      <w:marTop w:val="0"/>
                      <w:marBottom w:val="0"/>
                      <w:divBdr>
                        <w:top w:val="dotted" w:sz="6" w:space="0" w:color="FEFEFE"/>
                        <w:left w:val="dotted" w:sz="6" w:space="11" w:color="FEFEFE"/>
                        <w:bottom w:val="dotted" w:sz="6" w:space="0" w:color="FEFEFE"/>
                        <w:right w:val="dotted" w:sz="6" w:space="0" w:color="FEFEFE"/>
                      </w:divBdr>
                    </w:div>
                    <w:div w:id="1123814259">
                      <w:marLeft w:val="225"/>
                      <w:marRight w:val="0"/>
                      <w:marTop w:val="0"/>
                      <w:marBottom w:val="0"/>
                      <w:divBdr>
                        <w:top w:val="dotted" w:sz="6" w:space="0" w:color="FEFEFE"/>
                        <w:left w:val="dotted" w:sz="6" w:space="11" w:color="FEFEFE"/>
                        <w:bottom w:val="dotted" w:sz="6" w:space="0" w:color="FEFEFE"/>
                        <w:right w:val="dotted" w:sz="6" w:space="0" w:color="FEFEFE"/>
                      </w:divBdr>
                    </w:div>
                    <w:div w:id="1240095963">
                      <w:marLeft w:val="225"/>
                      <w:marRight w:val="0"/>
                      <w:marTop w:val="0"/>
                      <w:marBottom w:val="0"/>
                      <w:divBdr>
                        <w:top w:val="dotted" w:sz="6" w:space="0" w:color="FEFEFE"/>
                        <w:left w:val="dotted" w:sz="6" w:space="11" w:color="FEFEFE"/>
                        <w:bottom w:val="dotted" w:sz="6" w:space="0" w:color="FEFEFE"/>
                        <w:right w:val="dotted" w:sz="6" w:space="0" w:color="FEFEFE"/>
                      </w:divBdr>
                    </w:div>
                    <w:div w:id="1842505666">
                      <w:marLeft w:val="225"/>
                      <w:marRight w:val="0"/>
                      <w:marTop w:val="0"/>
                      <w:marBottom w:val="0"/>
                      <w:divBdr>
                        <w:top w:val="dotted" w:sz="6" w:space="0" w:color="FEFEFE"/>
                        <w:left w:val="dotted" w:sz="6" w:space="11" w:color="FEFEFE"/>
                        <w:bottom w:val="dotted" w:sz="6" w:space="0" w:color="FEFEFE"/>
                        <w:right w:val="dotted" w:sz="6" w:space="0" w:color="FEFEFE"/>
                      </w:divBdr>
                    </w:div>
                    <w:div w:id="514463364">
                      <w:marLeft w:val="225"/>
                      <w:marRight w:val="0"/>
                      <w:marTop w:val="0"/>
                      <w:marBottom w:val="0"/>
                      <w:divBdr>
                        <w:top w:val="dotted" w:sz="6" w:space="0" w:color="FEFEFE"/>
                        <w:left w:val="dotted" w:sz="6" w:space="11" w:color="FEFEFE"/>
                        <w:bottom w:val="dotted" w:sz="6" w:space="0" w:color="FEFEFE"/>
                        <w:right w:val="dotted" w:sz="6" w:space="0" w:color="FEFEFE"/>
                      </w:divBdr>
                    </w:div>
                    <w:div w:id="15165321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432480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63920742">
              <w:marLeft w:val="72"/>
              <w:marRight w:val="72"/>
              <w:marTop w:val="72"/>
              <w:marBottom w:val="72"/>
              <w:divBdr>
                <w:top w:val="dotted" w:sz="6" w:space="0" w:color="FEFEFE"/>
                <w:left w:val="dotted" w:sz="6" w:space="0" w:color="FEFEFE"/>
                <w:bottom w:val="dotted" w:sz="6" w:space="0" w:color="FEFEFE"/>
                <w:right w:val="dotted" w:sz="6" w:space="0" w:color="FEFEFE"/>
              </w:divBdr>
              <w:divsChild>
                <w:div w:id="1906910102">
                  <w:marLeft w:val="225"/>
                  <w:marRight w:val="0"/>
                  <w:marTop w:val="0"/>
                  <w:marBottom w:val="0"/>
                  <w:divBdr>
                    <w:top w:val="dotted" w:sz="6" w:space="0" w:color="FEFEFE"/>
                    <w:left w:val="dotted" w:sz="6" w:space="11" w:color="FEFEFE"/>
                    <w:bottom w:val="dotted" w:sz="6" w:space="0" w:color="FEFEFE"/>
                    <w:right w:val="dotted" w:sz="6" w:space="0" w:color="FEFEFE"/>
                  </w:divBdr>
                </w:div>
                <w:div w:id="1201481445">
                  <w:marLeft w:val="225"/>
                  <w:marRight w:val="0"/>
                  <w:marTop w:val="0"/>
                  <w:marBottom w:val="0"/>
                  <w:divBdr>
                    <w:top w:val="dotted" w:sz="6" w:space="0" w:color="FEFEFE"/>
                    <w:left w:val="dotted" w:sz="6" w:space="11" w:color="FEFEFE"/>
                    <w:bottom w:val="dotted" w:sz="6" w:space="0" w:color="FEFEFE"/>
                    <w:right w:val="dotted" w:sz="6" w:space="0" w:color="FEFEFE"/>
                  </w:divBdr>
                </w:div>
                <w:div w:id="795685488">
                  <w:marLeft w:val="225"/>
                  <w:marRight w:val="0"/>
                  <w:marTop w:val="0"/>
                  <w:marBottom w:val="0"/>
                  <w:divBdr>
                    <w:top w:val="dotted" w:sz="6" w:space="0" w:color="FEFEFE"/>
                    <w:left w:val="dotted" w:sz="6" w:space="11" w:color="FEFEFE"/>
                    <w:bottom w:val="dotted" w:sz="6" w:space="0" w:color="FEFEFE"/>
                    <w:right w:val="dotted" w:sz="6" w:space="0" w:color="FEFEFE"/>
                  </w:divBdr>
                </w:div>
                <w:div w:id="255479896">
                  <w:marLeft w:val="225"/>
                  <w:marRight w:val="0"/>
                  <w:marTop w:val="0"/>
                  <w:marBottom w:val="0"/>
                  <w:divBdr>
                    <w:top w:val="dotted" w:sz="6" w:space="0" w:color="FEFEFE"/>
                    <w:left w:val="dotted" w:sz="6" w:space="11" w:color="FEFEFE"/>
                    <w:bottom w:val="dotted" w:sz="6" w:space="0" w:color="FEFEFE"/>
                    <w:right w:val="dotted" w:sz="6" w:space="0" w:color="FEFEFE"/>
                  </w:divBdr>
                </w:div>
                <w:div w:id="167749041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45133780">
              <w:marLeft w:val="72"/>
              <w:marRight w:val="72"/>
              <w:marTop w:val="72"/>
              <w:marBottom w:val="72"/>
              <w:divBdr>
                <w:top w:val="dotted" w:sz="6" w:space="0" w:color="FEFEFE"/>
                <w:left w:val="dotted" w:sz="6" w:space="0" w:color="FEFEFE"/>
                <w:bottom w:val="dotted" w:sz="6" w:space="0" w:color="FEFEFE"/>
                <w:right w:val="dotted" w:sz="6" w:space="0" w:color="FEFEFE"/>
              </w:divBdr>
              <w:divsChild>
                <w:div w:id="210578231">
                  <w:marLeft w:val="225"/>
                  <w:marRight w:val="0"/>
                  <w:marTop w:val="0"/>
                  <w:marBottom w:val="0"/>
                  <w:divBdr>
                    <w:top w:val="dotted" w:sz="6" w:space="0" w:color="FEFEFE"/>
                    <w:left w:val="dotted" w:sz="6" w:space="11" w:color="FEFEFE"/>
                    <w:bottom w:val="dotted" w:sz="6" w:space="0" w:color="FEFEFE"/>
                    <w:right w:val="dotted" w:sz="6" w:space="0" w:color="FEFEFE"/>
                  </w:divBdr>
                </w:div>
                <w:div w:id="2032294832">
                  <w:marLeft w:val="225"/>
                  <w:marRight w:val="0"/>
                  <w:marTop w:val="0"/>
                  <w:marBottom w:val="0"/>
                  <w:divBdr>
                    <w:top w:val="dotted" w:sz="6" w:space="0" w:color="FEFEFE"/>
                    <w:left w:val="dotted" w:sz="6" w:space="11" w:color="FEFEFE"/>
                    <w:bottom w:val="dotted" w:sz="6" w:space="0" w:color="FEFEFE"/>
                    <w:right w:val="dotted" w:sz="6" w:space="0" w:color="FEFEFE"/>
                  </w:divBdr>
                </w:div>
                <w:div w:id="54857907">
                  <w:marLeft w:val="225"/>
                  <w:marRight w:val="0"/>
                  <w:marTop w:val="0"/>
                  <w:marBottom w:val="0"/>
                  <w:divBdr>
                    <w:top w:val="dotted" w:sz="6" w:space="0" w:color="FEFEFE"/>
                    <w:left w:val="dotted" w:sz="6" w:space="11" w:color="FEFEFE"/>
                    <w:bottom w:val="dotted" w:sz="6" w:space="0" w:color="FEFEFE"/>
                    <w:right w:val="dotted" w:sz="6" w:space="0" w:color="FEFEFE"/>
                  </w:divBdr>
                </w:div>
                <w:div w:id="10309576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3141303">
              <w:marLeft w:val="72"/>
              <w:marRight w:val="72"/>
              <w:marTop w:val="72"/>
              <w:marBottom w:val="72"/>
              <w:divBdr>
                <w:top w:val="dotted" w:sz="6" w:space="0" w:color="FEFEFE"/>
                <w:left w:val="dotted" w:sz="6" w:space="0" w:color="FEFEFE"/>
                <w:bottom w:val="dotted" w:sz="6" w:space="0" w:color="FEFEFE"/>
                <w:right w:val="dotted" w:sz="6" w:space="0" w:color="FEFEFE"/>
              </w:divBdr>
            </w:div>
            <w:div w:id="1300572535">
              <w:marLeft w:val="72"/>
              <w:marRight w:val="72"/>
              <w:marTop w:val="72"/>
              <w:marBottom w:val="72"/>
              <w:divBdr>
                <w:top w:val="dotted" w:sz="6" w:space="0" w:color="FEFEFE"/>
                <w:left w:val="dotted" w:sz="6" w:space="0" w:color="FEFEFE"/>
                <w:bottom w:val="dotted" w:sz="6" w:space="0" w:color="FEFEFE"/>
                <w:right w:val="dotted" w:sz="6" w:space="0" w:color="FEFEFE"/>
              </w:divBdr>
              <w:divsChild>
                <w:div w:id="121848103">
                  <w:marLeft w:val="225"/>
                  <w:marRight w:val="0"/>
                  <w:marTop w:val="0"/>
                  <w:marBottom w:val="0"/>
                  <w:divBdr>
                    <w:top w:val="dotted" w:sz="6" w:space="0" w:color="FEFEFE"/>
                    <w:left w:val="dotted" w:sz="6" w:space="11" w:color="FEFEFE"/>
                    <w:bottom w:val="dotted" w:sz="6" w:space="0" w:color="FEFEFE"/>
                    <w:right w:val="dotted" w:sz="6" w:space="0" w:color="FEFEFE"/>
                  </w:divBdr>
                </w:div>
                <w:div w:id="228882983">
                  <w:marLeft w:val="225"/>
                  <w:marRight w:val="0"/>
                  <w:marTop w:val="0"/>
                  <w:marBottom w:val="0"/>
                  <w:divBdr>
                    <w:top w:val="dotted" w:sz="6" w:space="0" w:color="FEFEFE"/>
                    <w:left w:val="dotted" w:sz="6" w:space="11" w:color="FEFEFE"/>
                    <w:bottom w:val="dotted" w:sz="6" w:space="0" w:color="FEFEFE"/>
                    <w:right w:val="dotted" w:sz="6" w:space="0" w:color="FEFEFE"/>
                  </w:divBdr>
                </w:div>
                <w:div w:id="15225442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063943964">
      <w:marLeft w:val="72"/>
      <w:marRight w:val="72"/>
      <w:marTop w:val="72"/>
      <w:marBottom w:val="72"/>
      <w:divBdr>
        <w:top w:val="dotted" w:sz="6" w:space="0" w:color="FEFEFE"/>
        <w:left w:val="dotted" w:sz="6" w:space="0" w:color="FEFEFE"/>
        <w:bottom w:val="dotted" w:sz="6" w:space="0" w:color="FEFEFE"/>
        <w:right w:val="dotted" w:sz="6" w:space="0" w:color="FEFEFE"/>
      </w:divBdr>
      <w:divsChild>
        <w:div w:id="184056318">
          <w:marLeft w:val="72"/>
          <w:marRight w:val="72"/>
          <w:marTop w:val="72"/>
          <w:marBottom w:val="72"/>
          <w:divBdr>
            <w:top w:val="dotted" w:sz="6" w:space="0" w:color="FEFEFE"/>
            <w:left w:val="dotted" w:sz="6" w:space="0" w:color="FEFEFE"/>
            <w:bottom w:val="dotted" w:sz="6" w:space="0" w:color="FEFEFE"/>
            <w:right w:val="dotted" w:sz="6" w:space="0" w:color="FEFEFE"/>
          </w:divBdr>
          <w:divsChild>
            <w:div w:id="1839224683">
              <w:marLeft w:val="72"/>
              <w:marRight w:val="72"/>
              <w:marTop w:val="72"/>
              <w:marBottom w:val="72"/>
              <w:divBdr>
                <w:top w:val="dotted" w:sz="6" w:space="0" w:color="FEFEFE"/>
                <w:left w:val="dotted" w:sz="6" w:space="0" w:color="FEFEFE"/>
                <w:bottom w:val="dotted" w:sz="6" w:space="0" w:color="FEFEFE"/>
                <w:right w:val="dotted" w:sz="6" w:space="0" w:color="FEFEFE"/>
              </w:divBdr>
              <w:divsChild>
                <w:div w:id="1699743215">
                  <w:marLeft w:val="225"/>
                  <w:marRight w:val="0"/>
                  <w:marTop w:val="0"/>
                  <w:marBottom w:val="0"/>
                  <w:divBdr>
                    <w:top w:val="dotted" w:sz="6" w:space="0" w:color="FEFEFE"/>
                    <w:left w:val="dotted" w:sz="6" w:space="11" w:color="FEFEFE"/>
                    <w:bottom w:val="dotted" w:sz="6" w:space="0" w:color="FEFEFE"/>
                    <w:right w:val="dotted" w:sz="6" w:space="0" w:color="FEFEFE"/>
                  </w:divBdr>
                </w:div>
                <w:div w:id="766971269">
                  <w:marLeft w:val="225"/>
                  <w:marRight w:val="0"/>
                  <w:marTop w:val="0"/>
                  <w:marBottom w:val="0"/>
                  <w:divBdr>
                    <w:top w:val="dotted" w:sz="6" w:space="0" w:color="FEFEFE"/>
                    <w:left w:val="dotted" w:sz="6" w:space="11" w:color="FEFEFE"/>
                    <w:bottom w:val="dotted" w:sz="6" w:space="0" w:color="FEFEFE"/>
                    <w:right w:val="dotted" w:sz="6" w:space="0" w:color="FEFEFE"/>
                  </w:divBdr>
                </w:div>
                <w:div w:id="1066221306">
                  <w:marLeft w:val="225"/>
                  <w:marRight w:val="0"/>
                  <w:marTop w:val="0"/>
                  <w:marBottom w:val="0"/>
                  <w:divBdr>
                    <w:top w:val="dotted" w:sz="6" w:space="0" w:color="FEFEFE"/>
                    <w:left w:val="dotted" w:sz="6" w:space="11" w:color="FEFEFE"/>
                    <w:bottom w:val="dotted" w:sz="6" w:space="0" w:color="FEFEFE"/>
                    <w:right w:val="dotted" w:sz="6" w:space="0" w:color="FEFEFE"/>
                  </w:divBdr>
                </w:div>
                <w:div w:id="483619489">
                  <w:marLeft w:val="225"/>
                  <w:marRight w:val="0"/>
                  <w:marTop w:val="0"/>
                  <w:marBottom w:val="0"/>
                  <w:divBdr>
                    <w:top w:val="dotted" w:sz="6" w:space="0" w:color="FEFEFE"/>
                    <w:left w:val="dotted" w:sz="6" w:space="11" w:color="FEFEFE"/>
                    <w:bottom w:val="dotted" w:sz="6" w:space="0" w:color="FEFEFE"/>
                    <w:right w:val="dotted" w:sz="6" w:space="0" w:color="FEFEFE"/>
                  </w:divBdr>
                </w:div>
                <w:div w:id="1092626248">
                  <w:marLeft w:val="225"/>
                  <w:marRight w:val="0"/>
                  <w:marTop w:val="0"/>
                  <w:marBottom w:val="0"/>
                  <w:divBdr>
                    <w:top w:val="dotted" w:sz="6" w:space="0" w:color="FEFEFE"/>
                    <w:left w:val="dotted" w:sz="6" w:space="11" w:color="FEFEFE"/>
                    <w:bottom w:val="dotted" w:sz="6" w:space="0" w:color="FEFEFE"/>
                    <w:right w:val="dotted" w:sz="6" w:space="0" w:color="FEFEFE"/>
                  </w:divBdr>
                </w:div>
                <w:div w:id="292713691">
                  <w:marLeft w:val="225"/>
                  <w:marRight w:val="0"/>
                  <w:marTop w:val="0"/>
                  <w:marBottom w:val="0"/>
                  <w:divBdr>
                    <w:top w:val="dotted" w:sz="6" w:space="0" w:color="FEFEFE"/>
                    <w:left w:val="dotted" w:sz="6" w:space="11" w:color="FEFEFE"/>
                    <w:bottom w:val="dotted" w:sz="6" w:space="0" w:color="FEFEFE"/>
                    <w:right w:val="dotted" w:sz="6" w:space="0" w:color="FEFEFE"/>
                  </w:divBdr>
                </w:div>
                <w:div w:id="6293603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0679938">
              <w:marLeft w:val="72"/>
              <w:marRight w:val="72"/>
              <w:marTop w:val="72"/>
              <w:marBottom w:val="72"/>
              <w:divBdr>
                <w:top w:val="dotted" w:sz="6" w:space="0" w:color="FEFEFE"/>
                <w:left w:val="dotted" w:sz="6" w:space="0" w:color="FEFEFE"/>
                <w:bottom w:val="dotted" w:sz="6" w:space="0" w:color="FEFEFE"/>
                <w:right w:val="dotted" w:sz="6" w:space="0" w:color="FEFEFE"/>
              </w:divBdr>
              <w:divsChild>
                <w:div w:id="1068040759">
                  <w:marLeft w:val="225"/>
                  <w:marRight w:val="0"/>
                  <w:marTop w:val="0"/>
                  <w:marBottom w:val="0"/>
                  <w:divBdr>
                    <w:top w:val="dotted" w:sz="6" w:space="0" w:color="FEFEFE"/>
                    <w:left w:val="dotted" w:sz="6" w:space="11" w:color="FEFEFE"/>
                    <w:bottom w:val="dotted" w:sz="6" w:space="0" w:color="FEFEFE"/>
                    <w:right w:val="dotted" w:sz="6" w:space="0" w:color="FEFEFE"/>
                  </w:divBdr>
                </w:div>
                <w:div w:id="2116362566">
                  <w:marLeft w:val="225"/>
                  <w:marRight w:val="0"/>
                  <w:marTop w:val="0"/>
                  <w:marBottom w:val="0"/>
                  <w:divBdr>
                    <w:top w:val="dotted" w:sz="6" w:space="0" w:color="FEFEFE"/>
                    <w:left w:val="dotted" w:sz="6" w:space="11" w:color="FEFEFE"/>
                    <w:bottom w:val="dotted" w:sz="6" w:space="0" w:color="FEFEFE"/>
                    <w:right w:val="dotted" w:sz="6" w:space="0" w:color="FEFEFE"/>
                  </w:divBdr>
                </w:div>
                <w:div w:id="447354860">
                  <w:marLeft w:val="225"/>
                  <w:marRight w:val="0"/>
                  <w:marTop w:val="0"/>
                  <w:marBottom w:val="0"/>
                  <w:divBdr>
                    <w:top w:val="dotted" w:sz="6" w:space="0" w:color="FEFEFE"/>
                    <w:left w:val="dotted" w:sz="6" w:space="11" w:color="FEFEFE"/>
                    <w:bottom w:val="dotted" w:sz="6" w:space="0" w:color="FEFEFE"/>
                    <w:right w:val="dotted" w:sz="6" w:space="0" w:color="FEFEFE"/>
                  </w:divBdr>
                </w:div>
                <w:div w:id="1210729722">
                  <w:marLeft w:val="225"/>
                  <w:marRight w:val="0"/>
                  <w:marTop w:val="0"/>
                  <w:marBottom w:val="0"/>
                  <w:divBdr>
                    <w:top w:val="dotted" w:sz="6" w:space="0" w:color="FEFEFE"/>
                    <w:left w:val="dotted" w:sz="6" w:space="11" w:color="FEFEFE"/>
                    <w:bottom w:val="dotted" w:sz="6" w:space="0" w:color="FEFEFE"/>
                    <w:right w:val="dotted" w:sz="6" w:space="0" w:color="FEFEFE"/>
                  </w:divBdr>
                </w:div>
                <w:div w:id="1165393773">
                  <w:marLeft w:val="225"/>
                  <w:marRight w:val="0"/>
                  <w:marTop w:val="0"/>
                  <w:marBottom w:val="0"/>
                  <w:divBdr>
                    <w:top w:val="dotted" w:sz="6" w:space="0" w:color="FEFEFE"/>
                    <w:left w:val="dotted" w:sz="6" w:space="11" w:color="FEFEFE"/>
                    <w:bottom w:val="dotted" w:sz="6" w:space="0" w:color="FEFEFE"/>
                    <w:right w:val="dotted" w:sz="6" w:space="0" w:color="FEFEFE"/>
                  </w:divBdr>
                </w:div>
                <w:div w:id="9408430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1610761">
              <w:marLeft w:val="72"/>
              <w:marRight w:val="72"/>
              <w:marTop w:val="72"/>
              <w:marBottom w:val="72"/>
              <w:divBdr>
                <w:top w:val="dotted" w:sz="6" w:space="0" w:color="FEFEFE"/>
                <w:left w:val="dotted" w:sz="6" w:space="0" w:color="FEFEFE"/>
                <w:bottom w:val="dotted" w:sz="6" w:space="0" w:color="FEFEFE"/>
                <w:right w:val="dotted" w:sz="6" w:space="0" w:color="FEFEFE"/>
              </w:divBdr>
              <w:divsChild>
                <w:div w:id="1808281905">
                  <w:marLeft w:val="225"/>
                  <w:marRight w:val="0"/>
                  <w:marTop w:val="0"/>
                  <w:marBottom w:val="0"/>
                  <w:divBdr>
                    <w:top w:val="dotted" w:sz="6" w:space="0" w:color="FEFEFE"/>
                    <w:left w:val="dotted" w:sz="6" w:space="11" w:color="FEFEFE"/>
                    <w:bottom w:val="dotted" w:sz="6" w:space="0" w:color="FEFEFE"/>
                    <w:right w:val="dotted" w:sz="6" w:space="0" w:color="FEFEFE"/>
                  </w:divBdr>
                </w:div>
                <w:div w:id="868447049">
                  <w:marLeft w:val="225"/>
                  <w:marRight w:val="0"/>
                  <w:marTop w:val="0"/>
                  <w:marBottom w:val="0"/>
                  <w:divBdr>
                    <w:top w:val="dotted" w:sz="6" w:space="0" w:color="FEFEFE"/>
                    <w:left w:val="dotted" w:sz="6" w:space="11" w:color="FEFEFE"/>
                    <w:bottom w:val="dotted" w:sz="6" w:space="0" w:color="FEFEFE"/>
                    <w:right w:val="dotted" w:sz="6" w:space="0" w:color="FEFEFE"/>
                  </w:divBdr>
                </w:div>
                <w:div w:id="1688217079">
                  <w:marLeft w:val="225"/>
                  <w:marRight w:val="0"/>
                  <w:marTop w:val="0"/>
                  <w:marBottom w:val="0"/>
                  <w:divBdr>
                    <w:top w:val="dotted" w:sz="6" w:space="0" w:color="FEFEFE"/>
                    <w:left w:val="dotted" w:sz="6" w:space="11" w:color="FEFEFE"/>
                    <w:bottom w:val="dotted" w:sz="6" w:space="0" w:color="FEFEFE"/>
                    <w:right w:val="dotted" w:sz="6" w:space="0" w:color="FEFEFE"/>
                  </w:divBdr>
                </w:div>
                <w:div w:id="314843786">
                  <w:marLeft w:val="225"/>
                  <w:marRight w:val="0"/>
                  <w:marTop w:val="0"/>
                  <w:marBottom w:val="0"/>
                  <w:divBdr>
                    <w:top w:val="dotted" w:sz="6" w:space="0" w:color="FEFEFE"/>
                    <w:left w:val="dotted" w:sz="6" w:space="11" w:color="FEFEFE"/>
                    <w:bottom w:val="dotted" w:sz="6" w:space="0" w:color="FEFEFE"/>
                    <w:right w:val="dotted" w:sz="6" w:space="0" w:color="FEFEFE"/>
                  </w:divBdr>
                </w:div>
                <w:div w:id="245891175">
                  <w:marLeft w:val="225"/>
                  <w:marRight w:val="0"/>
                  <w:marTop w:val="0"/>
                  <w:marBottom w:val="0"/>
                  <w:divBdr>
                    <w:top w:val="dotted" w:sz="6" w:space="0" w:color="FEFEFE"/>
                    <w:left w:val="dotted" w:sz="6" w:space="11" w:color="FEFEFE"/>
                    <w:bottom w:val="dotted" w:sz="6" w:space="0" w:color="FEFEFE"/>
                    <w:right w:val="dotted" w:sz="6" w:space="0" w:color="FEFEFE"/>
                  </w:divBdr>
                </w:div>
                <w:div w:id="46413991">
                  <w:marLeft w:val="225"/>
                  <w:marRight w:val="0"/>
                  <w:marTop w:val="0"/>
                  <w:marBottom w:val="0"/>
                  <w:divBdr>
                    <w:top w:val="dotted" w:sz="6" w:space="0" w:color="FEFEFE"/>
                    <w:left w:val="dotted" w:sz="6" w:space="11" w:color="FEFEFE"/>
                    <w:bottom w:val="dotted" w:sz="6" w:space="0" w:color="FEFEFE"/>
                    <w:right w:val="dotted" w:sz="6" w:space="0" w:color="FEFEFE"/>
                  </w:divBdr>
                </w:div>
                <w:div w:id="1689872198">
                  <w:marLeft w:val="225"/>
                  <w:marRight w:val="0"/>
                  <w:marTop w:val="0"/>
                  <w:marBottom w:val="0"/>
                  <w:divBdr>
                    <w:top w:val="dotted" w:sz="6" w:space="0" w:color="FEFEFE"/>
                    <w:left w:val="dotted" w:sz="6" w:space="11" w:color="FEFEFE"/>
                    <w:bottom w:val="dotted" w:sz="6" w:space="0" w:color="FEFEFE"/>
                    <w:right w:val="dotted" w:sz="6" w:space="0" w:color="FEFEFE"/>
                  </w:divBdr>
                </w:div>
                <w:div w:id="494806256">
                  <w:marLeft w:val="225"/>
                  <w:marRight w:val="0"/>
                  <w:marTop w:val="0"/>
                  <w:marBottom w:val="0"/>
                  <w:divBdr>
                    <w:top w:val="dotted" w:sz="6" w:space="0" w:color="FEFEFE"/>
                    <w:left w:val="dotted" w:sz="6" w:space="11" w:color="FEFEFE"/>
                    <w:bottom w:val="dotted" w:sz="6" w:space="0" w:color="FEFEFE"/>
                    <w:right w:val="dotted" w:sz="6" w:space="0" w:color="FEFEFE"/>
                  </w:divBdr>
                </w:div>
                <w:div w:id="680279500">
                  <w:marLeft w:val="225"/>
                  <w:marRight w:val="0"/>
                  <w:marTop w:val="0"/>
                  <w:marBottom w:val="0"/>
                  <w:divBdr>
                    <w:top w:val="dotted" w:sz="6" w:space="0" w:color="FEFEFE"/>
                    <w:left w:val="dotted" w:sz="6" w:space="11" w:color="FEFEFE"/>
                    <w:bottom w:val="dotted" w:sz="6" w:space="0" w:color="FEFEFE"/>
                    <w:right w:val="dotted" w:sz="6" w:space="0" w:color="FEFEFE"/>
                  </w:divBdr>
                </w:div>
                <w:div w:id="1519536758">
                  <w:marLeft w:val="225"/>
                  <w:marRight w:val="0"/>
                  <w:marTop w:val="0"/>
                  <w:marBottom w:val="0"/>
                  <w:divBdr>
                    <w:top w:val="dotted" w:sz="6" w:space="0" w:color="FEFEFE"/>
                    <w:left w:val="dotted" w:sz="6" w:space="11" w:color="FEFEFE"/>
                    <w:bottom w:val="dotted" w:sz="6" w:space="0" w:color="FEFEFE"/>
                    <w:right w:val="dotted" w:sz="6" w:space="0" w:color="FEFEFE"/>
                  </w:divBdr>
                </w:div>
                <w:div w:id="1018434409">
                  <w:marLeft w:val="225"/>
                  <w:marRight w:val="0"/>
                  <w:marTop w:val="0"/>
                  <w:marBottom w:val="0"/>
                  <w:divBdr>
                    <w:top w:val="dotted" w:sz="6" w:space="0" w:color="FEFEFE"/>
                    <w:left w:val="dotted" w:sz="6" w:space="11" w:color="FEFEFE"/>
                    <w:bottom w:val="dotted" w:sz="6" w:space="0" w:color="FEFEFE"/>
                    <w:right w:val="dotted" w:sz="6" w:space="0" w:color="FEFEFE"/>
                  </w:divBdr>
                </w:div>
                <w:div w:id="540165312">
                  <w:marLeft w:val="225"/>
                  <w:marRight w:val="0"/>
                  <w:marTop w:val="0"/>
                  <w:marBottom w:val="0"/>
                  <w:divBdr>
                    <w:top w:val="dotted" w:sz="6" w:space="0" w:color="FEFEFE"/>
                    <w:left w:val="dotted" w:sz="6" w:space="11" w:color="FEFEFE"/>
                    <w:bottom w:val="dotted" w:sz="6" w:space="0" w:color="FEFEFE"/>
                    <w:right w:val="dotted" w:sz="6" w:space="0" w:color="FEFEFE"/>
                  </w:divBdr>
                </w:div>
                <w:div w:id="341203717">
                  <w:marLeft w:val="225"/>
                  <w:marRight w:val="0"/>
                  <w:marTop w:val="0"/>
                  <w:marBottom w:val="0"/>
                  <w:divBdr>
                    <w:top w:val="dotted" w:sz="6" w:space="0" w:color="FEFEFE"/>
                    <w:left w:val="dotted" w:sz="6" w:space="11" w:color="FEFEFE"/>
                    <w:bottom w:val="dotted" w:sz="6" w:space="0" w:color="FEFEFE"/>
                    <w:right w:val="dotted" w:sz="6" w:space="0" w:color="FEFEFE"/>
                  </w:divBdr>
                </w:div>
                <w:div w:id="1707825459">
                  <w:marLeft w:val="225"/>
                  <w:marRight w:val="0"/>
                  <w:marTop w:val="0"/>
                  <w:marBottom w:val="0"/>
                  <w:divBdr>
                    <w:top w:val="dotted" w:sz="6" w:space="0" w:color="FEFEFE"/>
                    <w:left w:val="dotted" w:sz="6" w:space="11" w:color="FEFEFE"/>
                    <w:bottom w:val="dotted" w:sz="6" w:space="0" w:color="FEFEFE"/>
                    <w:right w:val="dotted" w:sz="6" w:space="0" w:color="FEFEFE"/>
                  </w:divBdr>
                </w:div>
                <w:div w:id="392316734">
                  <w:marLeft w:val="225"/>
                  <w:marRight w:val="0"/>
                  <w:marTop w:val="0"/>
                  <w:marBottom w:val="0"/>
                  <w:divBdr>
                    <w:top w:val="dotted" w:sz="6" w:space="0" w:color="FEFEFE"/>
                    <w:left w:val="dotted" w:sz="6" w:space="11" w:color="FEFEFE"/>
                    <w:bottom w:val="dotted" w:sz="6" w:space="0" w:color="FEFEFE"/>
                    <w:right w:val="dotted" w:sz="6" w:space="0" w:color="FEFEFE"/>
                  </w:divBdr>
                </w:div>
                <w:div w:id="1031765740">
                  <w:marLeft w:val="225"/>
                  <w:marRight w:val="0"/>
                  <w:marTop w:val="0"/>
                  <w:marBottom w:val="0"/>
                  <w:divBdr>
                    <w:top w:val="dotted" w:sz="6" w:space="0" w:color="FEFEFE"/>
                    <w:left w:val="dotted" w:sz="6" w:space="11" w:color="FEFEFE"/>
                    <w:bottom w:val="dotted" w:sz="6" w:space="0" w:color="FEFEFE"/>
                    <w:right w:val="dotted" w:sz="6" w:space="0" w:color="FEFEFE"/>
                  </w:divBdr>
                </w:div>
                <w:div w:id="1688947422">
                  <w:marLeft w:val="225"/>
                  <w:marRight w:val="0"/>
                  <w:marTop w:val="0"/>
                  <w:marBottom w:val="0"/>
                  <w:divBdr>
                    <w:top w:val="dotted" w:sz="6" w:space="0" w:color="FEFEFE"/>
                    <w:left w:val="dotted" w:sz="6" w:space="11" w:color="FEFEFE"/>
                    <w:bottom w:val="dotted" w:sz="6" w:space="0" w:color="FEFEFE"/>
                    <w:right w:val="dotted" w:sz="6" w:space="0" w:color="FEFEFE"/>
                  </w:divBdr>
                </w:div>
                <w:div w:id="1246916524">
                  <w:marLeft w:val="225"/>
                  <w:marRight w:val="0"/>
                  <w:marTop w:val="0"/>
                  <w:marBottom w:val="0"/>
                  <w:divBdr>
                    <w:top w:val="dotted" w:sz="6" w:space="0" w:color="FEFEFE"/>
                    <w:left w:val="dotted" w:sz="6" w:space="11" w:color="FEFEFE"/>
                    <w:bottom w:val="dotted" w:sz="6" w:space="0" w:color="FEFEFE"/>
                    <w:right w:val="dotted" w:sz="6" w:space="0" w:color="FEFEFE"/>
                  </w:divBdr>
                </w:div>
                <w:div w:id="1286231342">
                  <w:marLeft w:val="225"/>
                  <w:marRight w:val="0"/>
                  <w:marTop w:val="0"/>
                  <w:marBottom w:val="0"/>
                  <w:divBdr>
                    <w:top w:val="dotted" w:sz="6" w:space="0" w:color="FEFEFE"/>
                    <w:left w:val="dotted" w:sz="6" w:space="11" w:color="FEFEFE"/>
                    <w:bottom w:val="dotted" w:sz="6" w:space="0" w:color="FEFEFE"/>
                    <w:right w:val="dotted" w:sz="6" w:space="0" w:color="FEFEFE"/>
                  </w:divBdr>
                </w:div>
                <w:div w:id="1866865199">
                  <w:marLeft w:val="225"/>
                  <w:marRight w:val="0"/>
                  <w:marTop w:val="0"/>
                  <w:marBottom w:val="0"/>
                  <w:divBdr>
                    <w:top w:val="dotted" w:sz="6" w:space="0" w:color="FEFEFE"/>
                    <w:left w:val="dotted" w:sz="6" w:space="11" w:color="FEFEFE"/>
                    <w:bottom w:val="dotted" w:sz="6" w:space="0" w:color="FEFEFE"/>
                    <w:right w:val="dotted" w:sz="6" w:space="0" w:color="FEFEFE"/>
                  </w:divBdr>
                </w:div>
                <w:div w:id="445999838">
                  <w:marLeft w:val="225"/>
                  <w:marRight w:val="0"/>
                  <w:marTop w:val="0"/>
                  <w:marBottom w:val="0"/>
                  <w:divBdr>
                    <w:top w:val="dotted" w:sz="6" w:space="0" w:color="FEFEFE"/>
                    <w:left w:val="dotted" w:sz="6" w:space="11" w:color="FEFEFE"/>
                    <w:bottom w:val="dotted" w:sz="6" w:space="0" w:color="FEFEFE"/>
                    <w:right w:val="dotted" w:sz="6" w:space="0" w:color="FEFEFE"/>
                  </w:divBdr>
                </w:div>
                <w:div w:id="2138375942">
                  <w:marLeft w:val="225"/>
                  <w:marRight w:val="0"/>
                  <w:marTop w:val="0"/>
                  <w:marBottom w:val="0"/>
                  <w:divBdr>
                    <w:top w:val="dotted" w:sz="6" w:space="0" w:color="FEFEFE"/>
                    <w:left w:val="dotted" w:sz="6" w:space="11" w:color="FEFEFE"/>
                    <w:bottom w:val="dotted" w:sz="6" w:space="0" w:color="FEFEFE"/>
                    <w:right w:val="dotted" w:sz="6" w:space="0" w:color="FEFEFE"/>
                  </w:divBdr>
                </w:div>
                <w:div w:id="1760826676">
                  <w:marLeft w:val="225"/>
                  <w:marRight w:val="0"/>
                  <w:marTop w:val="0"/>
                  <w:marBottom w:val="0"/>
                  <w:divBdr>
                    <w:top w:val="dotted" w:sz="6" w:space="0" w:color="FEFEFE"/>
                    <w:left w:val="dotted" w:sz="6" w:space="11" w:color="FEFEFE"/>
                    <w:bottom w:val="dotted" w:sz="6" w:space="0" w:color="FEFEFE"/>
                    <w:right w:val="dotted" w:sz="6" w:space="0" w:color="FEFEFE"/>
                  </w:divBdr>
                </w:div>
                <w:div w:id="1986396698">
                  <w:marLeft w:val="225"/>
                  <w:marRight w:val="0"/>
                  <w:marTop w:val="0"/>
                  <w:marBottom w:val="0"/>
                  <w:divBdr>
                    <w:top w:val="dotted" w:sz="6" w:space="0" w:color="FEFEFE"/>
                    <w:left w:val="dotted" w:sz="6" w:space="11" w:color="FEFEFE"/>
                    <w:bottom w:val="dotted" w:sz="6" w:space="0" w:color="FEFEFE"/>
                    <w:right w:val="dotted" w:sz="6" w:space="0" w:color="FEFEFE"/>
                  </w:divBdr>
                </w:div>
                <w:div w:id="385374810">
                  <w:marLeft w:val="225"/>
                  <w:marRight w:val="0"/>
                  <w:marTop w:val="0"/>
                  <w:marBottom w:val="0"/>
                  <w:divBdr>
                    <w:top w:val="dotted" w:sz="6" w:space="0" w:color="FEFEFE"/>
                    <w:left w:val="dotted" w:sz="6" w:space="11" w:color="FEFEFE"/>
                    <w:bottom w:val="dotted" w:sz="6" w:space="0" w:color="FEFEFE"/>
                    <w:right w:val="dotted" w:sz="6" w:space="0" w:color="FEFEFE"/>
                  </w:divBdr>
                </w:div>
                <w:div w:id="1652561829">
                  <w:marLeft w:val="225"/>
                  <w:marRight w:val="0"/>
                  <w:marTop w:val="0"/>
                  <w:marBottom w:val="0"/>
                  <w:divBdr>
                    <w:top w:val="dotted" w:sz="6" w:space="0" w:color="FEFEFE"/>
                    <w:left w:val="dotted" w:sz="6" w:space="11" w:color="FEFEFE"/>
                    <w:bottom w:val="dotted" w:sz="6" w:space="0" w:color="FEFEFE"/>
                    <w:right w:val="dotted" w:sz="6" w:space="0" w:color="FEFEFE"/>
                  </w:divBdr>
                  <w:divsChild>
                    <w:div w:id="1234774103">
                      <w:marLeft w:val="225"/>
                      <w:marRight w:val="0"/>
                      <w:marTop w:val="0"/>
                      <w:marBottom w:val="0"/>
                      <w:divBdr>
                        <w:top w:val="dotted" w:sz="6" w:space="0" w:color="FEFEFE"/>
                        <w:left w:val="dotted" w:sz="6" w:space="11" w:color="FEFEFE"/>
                        <w:bottom w:val="dotted" w:sz="6" w:space="0" w:color="FEFEFE"/>
                        <w:right w:val="dotted" w:sz="6" w:space="0" w:color="FEFEFE"/>
                      </w:divBdr>
                    </w:div>
                    <w:div w:id="668144319">
                      <w:marLeft w:val="225"/>
                      <w:marRight w:val="0"/>
                      <w:marTop w:val="0"/>
                      <w:marBottom w:val="0"/>
                      <w:divBdr>
                        <w:top w:val="dotted" w:sz="6" w:space="0" w:color="FEFEFE"/>
                        <w:left w:val="dotted" w:sz="6" w:space="11" w:color="FEFEFE"/>
                        <w:bottom w:val="dotted" w:sz="6" w:space="0" w:color="FEFEFE"/>
                        <w:right w:val="dotted" w:sz="6" w:space="0" w:color="FEFEFE"/>
                      </w:divBdr>
                    </w:div>
                    <w:div w:id="647898549">
                      <w:marLeft w:val="225"/>
                      <w:marRight w:val="0"/>
                      <w:marTop w:val="0"/>
                      <w:marBottom w:val="0"/>
                      <w:divBdr>
                        <w:top w:val="dotted" w:sz="6" w:space="0" w:color="FEFEFE"/>
                        <w:left w:val="dotted" w:sz="6" w:space="11" w:color="FEFEFE"/>
                        <w:bottom w:val="dotted" w:sz="6" w:space="0" w:color="FEFEFE"/>
                        <w:right w:val="dotted" w:sz="6" w:space="0" w:color="FEFEFE"/>
                      </w:divBdr>
                    </w:div>
                    <w:div w:id="445084748">
                      <w:marLeft w:val="225"/>
                      <w:marRight w:val="0"/>
                      <w:marTop w:val="0"/>
                      <w:marBottom w:val="0"/>
                      <w:divBdr>
                        <w:top w:val="dotted" w:sz="6" w:space="0" w:color="FEFEFE"/>
                        <w:left w:val="dotted" w:sz="6" w:space="11" w:color="FEFEFE"/>
                        <w:bottom w:val="dotted" w:sz="6" w:space="0" w:color="FEFEFE"/>
                        <w:right w:val="dotted" w:sz="6" w:space="0" w:color="FEFEFE"/>
                      </w:divBdr>
                    </w:div>
                    <w:div w:id="1113284941">
                      <w:marLeft w:val="225"/>
                      <w:marRight w:val="0"/>
                      <w:marTop w:val="0"/>
                      <w:marBottom w:val="0"/>
                      <w:divBdr>
                        <w:top w:val="dotted" w:sz="6" w:space="0" w:color="FEFEFE"/>
                        <w:left w:val="dotted" w:sz="6" w:space="11" w:color="FEFEFE"/>
                        <w:bottom w:val="dotted" w:sz="6" w:space="0" w:color="FEFEFE"/>
                        <w:right w:val="dotted" w:sz="6" w:space="0" w:color="FEFEFE"/>
                      </w:divBdr>
                    </w:div>
                    <w:div w:id="15857226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97380579">
              <w:marLeft w:val="72"/>
              <w:marRight w:val="72"/>
              <w:marTop w:val="72"/>
              <w:marBottom w:val="72"/>
              <w:divBdr>
                <w:top w:val="dotted" w:sz="6" w:space="0" w:color="FEFEFE"/>
                <w:left w:val="dotted" w:sz="6" w:space="0" w:color="FEFEFE"/>
                <w:bottom w:val="dotted" w:sz="6" w:space="0" w:color="FEFEFE"/>
                <w:right w:val="dotted" w:sz="6" w:space="0" w:color="FEFEFE"/>
              </w:divBdr>
              <w:divsChild>
                <w:div w:id="1025669759">
                  <w:marLeft w:val="225"/>
                  <w:marRight w:val="0"/>
                  <w:marTop w:val="0"/>
                  <w:marBottom w:val="0"/>
                  <w:divBdr>
                    <w:top w:val="dotted" w:sz="6" w:space="0" w:color="FEFEFE"/>
                    <w:left w:val="dotted" w:sz="6" w:space="11" w:color="FEFEFE"/>
                    <w:bottom w:val="dotted" w:sz="6" w:space="0" w:color="FEFEFE"/>
                    <w:right w:val="dotted" w:sz="6" w:space="0" w:color="FEFEFE"/>
                  </w:divBdr>
                </w:div>
                <w:div w:id="195625453">
                  <w:marLeft w:val="225"/>
                  <w:marRight w:val="0"/>
                  <w:marTop w:val="0"/>
                  <w:marBottom w:val="0"/>
                  <w:divBdr>
                    <w:top w:val="dotted" w:sz="6" w:space="0" w:color="FEFEFE"/>
                    <w:left w:val="dotted" w:sz="6" w:space="11" w:color="FEFEFE"/>
                    <w:bottom w:val="dotted" w:sz="6" w:space="0" w:color="FEFEFE"/>
                    <w:right w:val="dotted" w:sz="6" w:space="0" w:color="FEFEFE"/>
                  </w:divBdr>
                </w:div>
                <w:div w:id="1867865252">
                  <w:marLeft w:val="225"/>
                  <w:marRight w:val="0"/>
                  <w:marTop w:val="0"/>
                  <w:marBottom w:val="0"/>
                  <w:divBdr>
                    <w:top w:val="dotted" w:sz="6" w:space="0" w:color="FEFEFE"/>
                    <w:left w:val="dotted" w:sz="6" w:space="11" w:color="FEFEFE"/>
                    <w:bottom w:val="dotted" w:sz="6" w:space="0" w:color="FEFEFE"/>
                    <w:right w:val="dotted" w:sz="6" w:space="0" w:color="FEFEFE"/>
                  </w:divBdr>
                </w:div>
                <w:div w:id="7633074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05208268">
              <w:marLeft w:val="72"/>
              <w:marRight w:val="72"/>
              <w:marTop w:val="72"/>
              <w:marBottom w:val="72"/>
              <w:divBdr>
                <w:top w:val="dotted" w:sz="6" w:space="0" w:color="FEFEFE"/>
                <w:left w:val="dotted" w:sz="6" w:space="0" w:color="FEFEFE"/>
                <w:bottom w:val="dotted" w:sz="6" w:space="0" w:color="FEFEFE"/>
                <w:right w:val="dotted" w:sz="6" w:space="0" w:color="FEFEFE"/>
              </w:divBdr>
              <w:divsChild>
                <w:div w:id="1990934860">
                  <w:marLeft w:val="225"/>
                  <w:marRight w:val="0"/>
                  <w:marTop w:val="0"/>
                  <w:marBottom w:val="0"/>
                  <w:divBdr>
                    <w:top w:val="dotted" w:sz="6" w:space="0" w:color="FEFEFE"/>
                    <w:left w:val="dotted" w:sz="6" w:space="11" w:color="FEFEFE"/>
                    <w:bottom w:val="dotted" w:sz="6" w:space="0" w:color="FEFEFE"/>
                    <w:right w:val="dotted" w:sz="6" w:space="0" w:color="FEFEFE"/>
                  </w:divBdr>
                </w:div>
                <w:div w:id="730736385">
                  <w:marLeft w:val="225"/>
                  <w:marRight w:val="0"/>
                  <w:marTop w:val="0"/>
                  <w:marBottom w:val="0"/>
                  <w:divBdr>
                    <w:top w:val="dotted" w:sz="6" w:space="0" w:color="FEFEFE"/>
                    <w:left w:val="dotted" w:sz="6" w:space="11" w:color="FEFEFE"/>
                    <w:bottom w:val="dotted" w:sz="6" w:space="0" w:color="FEFEFE"/>
                    <w:right w:val="dotted" w:sz="6" w:space="0" w:color="FEFEFE"/>
                  </w:divBdr>
                </w:div>
                <w:div w:id="1726642168">
                  <w:marLeft w:val="225"/>
                  <w:marRight w:val="0"/>
                  <w:marTop w:val="0"/>
                  <w:marBottom w:val="0"/>
                  <w:divBdr>
                    <w:top w:val="dotted" w:sz="6" w:space="0" w:color="FEFEFE"/>
                    <w:left w:val="dotted" w:sz="6" w:space="11" w:color="FEFEFE"/>
                    <w:bottom w:val="dotted" w:sz="6" w:space="0" w:color="FEFEFE"/>
                    <w:right w:val="dotted" w:sz="6" w:space="0" w:color="FEFEFE"/>
                  </w:divBdr>
                </w:div>
                <w:div w:id="503664144">
                  <w:marLeft w:val="225"/>
                  <w:marRight w:val="0"/>
                  <w:marTop w:val="0"/>
                  <w:marBottom w:val="0"/>
                  <w:divBdr>
                    <w:top w:val="dotted" w:sz="6" w:space="0" w:color="FEFEFE"/>
                    <w:left w:val="dotted" w:sz="6" w:space="11" w:color="FEFEFE"/>
                    <w:bottom w:val="dotted" w:sz="6" w:space="0" w:color="FEFEFE"/>
                    <w:right w:val="dotted" w:sz="6" w:space="0" w:color="FEFEFE"/>
                  </w:divBdr>
                </w:div>
                <w:div w:id="92359855">
                  <w:marLeft w:val="225"/>
                  <w:marRight w:val="0"/>
                  <w:marTop w:val="0"/>
                  <w:marBottom w:val="0"/>
                  <w:divBdr>
                    <w:top w:val="dotted" w:sz="6" w:space="0" w:color="FEFEFE"/>
                    <w:left w:val="dotted" w:sz="6" w:space="11" w:color="FEFEFE"/>
                    <w:bottom w:val="dotted" w:sz="6" w:space="0" w:color="FEFEFE"/>
                    <w:right w:val="dotted" w:sz="6" w:space="0" w:color="FEFEFE"/>
                  </w:divBdr>
                  <w:divsChild>
                    <w:div w:id="1439522559">
                      <w:marLeft w:val="288"/>
                      <w:marRight w:val="72"/>
                      <w:marTop w:val="72"/>
                      <w:marBottom w:val="72"/>
                      <w:divBdr>
                        <w:top w:val="dotted" w:sz="6" w:space="0" w:color="FEFEFE"/>
                        <w:left w:val="dotted" w:sz="6" w:space="0" w:color="FEFEFE"/>
                        <w:bottom w:val="dotted" w:sz="6" w:space="0" w:color="FEFEFE"/>
                        <w:right w:val="dotted" w:sz="6" w:space="0" w:color="FEFEFE"/>
                      </w:divBdr>
                      <w:divsChild>
                        <w:div w:id="1526360788">
                          <w:marLeft w:val="0"/>
                          <w:marRight w:val="0"/>
                          <w:marTop w:val="0"/>
                          <w:marBottom w:val="0"/>
                          <w:divBdr>
                            <w:top w:val="none" w:sz="0" w:space="0" w:color="auto"/>
                            <w:left w:val="none" w:sz="0" w:space="0" w:color="auto"/>
                            <w:bottom w:val="none" w:sz="0" w:space="0" w:color="auto"/>
                            <w:right w:val="none" w:sz="0" w:space="0" w:color="auto"/>
                          </w:divBdr>
                        </w:div>
                        <w:div w:id="1653020186">
                          <w:marLeft w:val="0"/>
                          <w:marRight w:val="0"/>
                          <w:marTop w:val="0"/>
                          <w:marBottom w:val="0"/>
                          <w:divBdr>
                            <w:top w:val="none" w:sz="0" w:space="0" w:color="auto"/>
                            <w:left w:val="none" w:sz="0" w:space="0" w:color="auto"/>
                            <w:bottom w:val="none" w:sz="0" w:space="0" w:color="auto"/>
                            <w:right w:val="none" w:sz="0" w:space="0" w:color="auto"/>
                          </w:divBdr>
                        </w:div>
                        <w:div w:id="1871458281">
                          <w:marLeft w:val="0"/>
                          <w:marRight w:val="0"/>
                          <w:marTop w:val="0"/>
                          <w:marBottom w:val="0"/>
                          <w:divBdr>
                            <w:top w:val="none" w:sz="0" w:space="0" w:color="auto"/>
                            <w:left w:val="none" w:sz="0" w:space="0" w:color="auto"/>
                            <w:bottom w:val="none" w:sz="0" w:space="0" w:color="auto"/>
                            <w:right w:val="none" w:sz="0" w:space="0" w:color="auto"/>
                          </w:divBdr>
                        </w:div>
                        <w:div w:id="367754963">
                          <w:marLeft w:val="0"/>
                          <w:marRight w:val="0"/>
                          <w:marTop w:val="0"/>
                          <w:marBottom w:val="0"/>
                          <w:divBdr>
                            <w:top w:val="none" w:sz="0" w:space="0" w:color="auto"/>
                            <w:left w:val="none" w:sz="0" w:space="0" w:color="auto"/>
                            <w:bottom w:val="none" w:sz="0" w:space="0" w:color="auto"/>
                            <w:right w:val="none" w:sz="0" w:space="0" w:color="auto"/>
                          </w:divBdr>
                        </w:div>
                        <w:div w:id="159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780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68051986">
              <w:marLeft w:val="72"/>
              <w:marRight w:val="72"/>
              <w:marTop w:val="72"/>
              <w:marBottom w:val="72"/>
              <w:divBdr>
                <w:top w:val="dotted" w:sz="6" w:space="0" w:color="FEFEFE"/>
                <w:left w:val="dotted" w:sz="6" w:space="0" w:color="FEFEFE"/>
                <w:bottom w:val="dotted" w:sz="6" w:space="0" w:color="FEFEFE"/>
                <w:right w:val="dotted" w:sz="6" w:space="0" w:color="FEFEFE"/>
              </w:divBdr>
              <w:divsChild>
                <w:div w:id="1549027655">
                  <w:marLeft w:val="225"/>
                  <w:marRight w:val="0"/>
                  <w:marTop w:val="0"/>
                  <w:marBottom w:val="0"/>
                  <w:divBdr>
                    <w:top w:val="dotted" w:sz="6" w:space="0" w:color="FEFEFE"/>
                    <w:left w:val="dotted" w:sz="6" w:space="11" w:color="FEFEFE"/>
                    <w:bottom w:val="dotted" w:sz="6" w:space="0" w:color="FEFEFE"/>
                    <w:right w:val="dotted" w:sz="6" w:space="0" w:color="FEFEFE"/>
                  </w:divBdr>
                </w:div>
                <w:div w:id="1302611385">
                  <w:marLeft w:val="225"/>
                  <w:marRight w:val="0"/>
                  <w:marTop w:val="0"/>
                  <w:marBottom w:val="0"/>
                  <w:divBdr>
                    <w:top w:val="dotted" w:sz="6" w:space="0" w:color="FEFEFE"/>
                    <w:left w:val="dotted" w:sz="6" w:space="11" w:color="FEFEFE"/>
                    <w:bottom w:val="dotted" w:sz="6" w:space="0" w:color="FEFEFE"/>
                    <w:right w:val="dotted" w:sz="6" w:space="0" w:color="FEFEFE"/>
                  </w:divBdr>
                </w:div>
                <w:div w:id="1433435784">
                  <w:marLeft w:val="225"/>
                  <w:marRight w:val="0"/>
                  <w:marTop w:val="0"/>
                  <w:marBottom w:val="0"/>
                  <w:divBdr>
                    <w:top w:val="dotted" w:sz="6" w:space="0" w:color="FEFEFE"/>
                    <w:left w:val="dotted" w:sz="6" w:space="11" w:color="FEFEFE"/>
                    <w:bottom w:val="dotted" w:sz="6" w:space="0" w:color="FEFEFE"/>
                    <w:right w:val="dotted" w:sz="6" w:space="0" w:color="FEFEFE"/>
                  </w:divBdr>
                </w:div>
                <w:div w:id="1223521788">
                  <w:marLeft w:val="225"/>
                  <w:marRight w:val="0"/>
                  <w:marTop w:val="0"/>
                  <w:marBottom w:val="0"/>
                  <w:divBdr>
                    <w:top w:val="dotted" w:sz="6" w:space="0" w:color="FEFEFE"/>
                    <w:left w:val="dotted" w:sz="6" w:space="11" w:color="FEFEFE"/>
                    <w:bottom w:val="dotted" w:sz="6" w:space="0" w:color="FEFEFE"/>
                    <w:right w:val="dotted" w:sz="6" w:space="0" w:color="FEFEFE"/>
                  </w:divBdr>
                </w:div>
                <w:div w:id="246046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64854373">
              <w:marLeft w:val="72"/>
              <w:marRight w:val="72"/>
              <w:marTop w:val="72"/>
              <w:marBottom w:val="72"/>
              <w:divBdr>
                <w:top w:val="dotted" w:sz="6" w:space="0" w:color="FEFEFE"/>
                <w:left w:val="dotted" w:sz="6" w:space="0" w:color="FEFEFE"/>
                <w:bottom w:val="dotted" w:sz="6" w:space="0" w:color="FEFEFE"/>
                <w:right w:val="dotted" w:sz="6" w:space="0" w:color="FEFEFE"/>
              </w:divBdr>
              <w:divsChild>
                <w:div w:id="206722698">
                  <w:marLeft w:val="225"/>
                  <w:marRight w:val="0"/>
                  <w:marTop w:val="0"/>
                  <w:marBottom w:val="0"/>
                  <w:divBdr>
                    <w:top w:val="dotted" w:sz="6" w:space="0" w:color="FEFEFE"/>
                    <w:left w:val="dotted" w:sz="6" w:space="11" w:color="FEFEFE"/>
                    <w:bottom w:val="dotted" w:sz="6" w:space="0" w:color="FEFEFE"/>
                    <w:right w:val="dotted" w:sz="6" w:space="0" w:color="FEFEFE"/>
                  </w:divBdr>
                </w:div>
                <w:div w:id="20602797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89436236">
              <w:marLeft w:val="72"/>
              <w:marRight w:val="72"/>
              <w:marTop w:val="72"/>
              <w:marBottom w:val="72"/>
              <w:divBdr>
                <w:top w:val="dotted" w:sz="6" w:space="0" w:color="FEFEFE"/>
                <w:left w:val="dotted" w:sz="6" w:space="0" w:color="FEFEFE"/>
                <w:bottom w:val="dotted" w:sz="6" w:space="0" w:color="FEFEFE"/>
                <w:right w:val="dotted" w:sz="6" w:space="0" w:color="FEFEFE"/>
              </w:divBdr>
              <w:divsChild>
                <w:div w:id="601231060">
                  <w:marLeft w:val="225"/>
                  <w:marRight w:val="0"/>
                  <w:marTop w:val="0"/>
                  <w:marBottom w:val="0"/>
                  <w:divBdr>
                    <w:top w:val="dotted" w:sz="6" w:space="0" w:color="FEFEFE"/>
                    <w:left w:val="dotted" w:sz="6" w:space="11" w:color="FEFEFE"/>
                    <w:bottom w:val="dotted" w:sz="6" w:space="0" w:color="FEFEFE"/>
                    <w:right w:val="dotted" w:sz="6" w:space="0" w:color="FEFEFE"/>
                  </w:divBdr>
                </w:div>
                <w:div w:id="1510677657">
                  <w:marLeft w:val="225"/>
                  <w:marRight w:val="0"/>
                  <w:marTop w:val="0"/>
                  <w:marBottom w:val="0"/>
                  <w:divBdr>
                    <w:top w:val="dotted" w:sz="6" w:space="0" w:color="FEFEFE"/>
                    <w:left w:val="dotted" w:sz="6" w:space="11" w:color="FEFEFE"/>
                    <w:bottom w:val="dotted" w:sz="6" w:space="0" w:color="FEFEFE"/>
                    <w:right w:val="dotted" w:sz="6" w:space="0" w:color="FEFEFE"/>
                  </w:divBdr>
                </w:div>
                <w:div w:id="985207653">
                  <w:marLeft w:val="225"/>
                  <w:marRight w:val="0"/>
                  <w:marTop w:val="0"/>
                  <w:marBottom w:val="0"/>
                  <w:divBdr>
                    <w:top w:val="dotted" w:sz="6" w:space="0" w:color="FEFEFE"/>
                    <w:left w:val="dotted" w:sz="6" w:space="11" w:color="FEFEFE"/>
                    <w:bottom w:val="dotted" w:sz="6" w:space="0" w:color="FEFEFE"/>
                    <w:right w:val="dotted" w:sz="6" w:space="0" w:color="FEFEFE"/>
                  </w:divBdr>
                </w:div>
                <w:div w:id="378626586">
                  <w:marLeft w:val="225"/>
                  <w:marRight w:val="0"/>
                  <w:marTop w:val="0"/>
                  <w:marBottom w:val="0"/>
                  <w:divBdr>
                    <w:top w:val="dotted" w:sz="6" w:space="0" w:color="FEFEFE"/>
                    <w:left w:val="dotted" w:sz="6" w:space="11" w:color="FEFEFE"/>
                    <w:bottom w:val="dotted" w:sz="6" w:space="0" w:color="FEFEFE"/>
                    <w:right w:val="dotted" w:sz="6" w:space="0" w:color="FEFEFE"/>
                  </w:divBdr>
                </w:div>
                <w:div w:id="591351473">
                  <w:marLeft w:val="225"/>
                  <w:marRight w:val="0"/>
                  <w:marTop w:val="0"/>
                  <w:marBottom w:val="0"/>
                  <w:divBdr>
                    <w:top w:val="dotted" w:sz="6" w:space="0" w:color="FEFEFE"/>
                    <w:left w:val="dotted" w:sz="6" w:space="11" w:color="FEFEFE"/>
                    <w:bottom w:val="dotted" w:sz="6" w:space="0" w:color="FEFEFE"/>
                    <w:right w:val="dotted" w:sz="6" w:space="0" w:color="FEFEFE"/>
                  </w:divBdr>
                </w:div>
                <w:div w:id="29844096">
                  <w:marLeft w:val="225"/>
                  <w:marRight w:val="0"/>
                  <w:marTop w:val="0"/>
                  <w:marBottom w:val="0"/>
                  <w:divBdr>
                    <w:top w:val="dotted" w:sz="6" w:space="0" w:color="FEFEFE"/>
                    <w:left w:val="dotted" w:sz="6" w:space="11" w:color="FEFEFE"/>
                    <w:bottom w:val="dotted" w:sz="6" w:space="0" w:color="FEFEFE"/>
                    <w:right w:val="dotted" w:sz="6" w:space="0" w:color="FEFEFE"/>
                  </w:divBdr>
                  <w:divsChild>
                    <w:div w:id="2629922">
                      <w:marLeft w:val="225"/>
                      <w:marRight w:val="0"/>
                      <w:marTop w:val="0"/>
                      <w:marBottom w:val="0"/>
                      <w:divBdr>
                        <w:top w:val="dotted" w:sz="6" w:space="0" w:color="FEFEFE"/>
                        <w:left w:val="dotted" w:sz="6" w:space="11" w:color="FEFEFE"/>
                        <w:bottom w:val="dotted" w:sz="6" w:space="0" w:color="FEFEFE"/>
                        <w:right w:val="dotted" w:sz="6" w:space="0" w:color="FEFEFE"/>
                      </w:divBdr>
                    </w:div>
                    <w:div w:id="815100565">
                      <w:marLeft w:val="225"/>
                      <w:marRight w:val="0"/>
                      <w:marTop w:val="0"/>
                      <w:marBottom w:val="0"/>
                      <w:divBdr>
                        <w:top w:val="dotted" w:sz="6" w:space="0" w:color="FEFEFE"/>
                        <w:left w:val="dotted" w:sz="6" w:space="11" w:color="FEFEFE"/>
                        <w:bottom w:val="dotted" w:sz="6" w:space="0" w:color="FEFEFE"/>
                        <w:right w:val="dotted" w:sz="6" w:space="0" w:color="FEFEFE"/>
                      </w:divBdr>
                    </w:div>
                    <w:div w:id="1673334691">
                      <w:marLeft w:val="225"/>
                      <w:marRight w:val="0"/>
                      <w:marTop w:val="0"/>
                      <w:marBottom w:val="0"/>
                      <w:divBdr>
                        <w:top w:val="dotted" w:sz="6" w:space="0" w:color="FEFEFE"/>
                        <w:left w:val="dotted" w:sz="6" w:space="11" w:color="FEFEFE"/>
                        <w:bottom w:val="dotted" w:sz="6" w:space="0" w:color="FEFEFE"/>
                        <w:right w:val="dotted" w:sz="6" w:space="0" w:color="FEFEFE"/>
                      </w:divBdr>
                    </w:div>
                    <w:div w:id="2030596847">
                      <w:marLeft w:val="225"/>
                      <w:marRight w:val="0"/>
                      <w:marTop w:val="0"/>
                      <w:marBottom w:val="0"/>
                      <w:divBdr>
                        <w:top w:val="dotted" w:sz="6" w:space="0" w:color="FEFEFE"/>
                        <w:left w:val="dotted" w:sz="6" w:space="11" w:color="FEFEFE"/>
                        <w:bottom w:val="dotted" w:sz="6" w:space="0" w:color="FEFEFE"/>
                        <w:right w:val="dotted" w:sz="6" w:space="0" w:color="FEFEFE"/>
                      </w:divBdr>
                    </w:div>
                    <w:div w:id="19868166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2075930637">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2140031455">
          <w:marLeft w:val="72"/>
          <w:marRight w:val="72"/>
          <w:marTop w:val="72"/>
          <w:marBottom w:val="72"/>
          <w:divBdr>
            <w:top w:val="dotted" w:sz="6" w:space="0" w:color="FEFEFE"/>
            <w:left w:val="dotted" w:sz="6" w:space="0" w:color="FEFEFE"/>
            <w:bottom w:val="dotted" w:sz="6" w:space="0" w:color="FEFEFE"/>
            <w:right w:val="dotted" w:sz="6" w:space="0" w:color="FEFEFE"/>
          </w:divBdr>
          <w:divsChild>
            <w:div w:id="412241990">
              <w:marLeft w:val="72"/>
              <w:marRight w:val="72"/>
              <w:marTop w:val="72"/>
              <w:marBottom w:val="72"/>
              <w:divBdr>
                <w:top w:val="dotted" w:sz="6" w:space="0" w:color="FEFEFE"/>
                <w:left w:val="dotted" w:sz="6" w:space="0" w:color="FEFEFE"/>
                <w:bottom w:val="dotted" w:sz="6" w:space="0" w:color="FEFEFE"/>
                <w:right w:val="dotted" w:sz="6" w:space="0" w:color="FEFEFE"/>
              </w:divBdr>
              <w:divsChild>
                <w:div w:id="769276459">
                  <w:marLeft w:val="225"/>
                  <w:marRight w:val="0"/>
                  <w:marTop w:val="0"/>
                  <w:marBottom w:val="0"/>
                  <w:divBdr>
                    <w:top w:val="dotted" w:sz="6" w:space="0" w:color="FEFEFE"/>
                    <w:left w:val="dotted" w:sz="6" w:space="11" w:color="FEFEFE"/>
                    <w:bottom w:val="dotted" w:sz="6" w:space="0" w:color="FEFEFE"/>
                    <w:right w:val="dotted" w:sz="6" w:space="0" w:color="FEFEFE"/>
                  </w:divBdr>
                </w:div>
                <w:div w:id="754399052">
                  <w:marLeft w:val="225"/>
                  <w:marRight w:val="0"/>
                  <w:marTop w:val="0"/>
                  <w:marBottom w:val="0"/>
                  <w:divBdr>
                    <w:top w:val="dotted" w:sz="6" w:space="0" w:color="FEFEFE"/>
                    <w:left w:val="dotted" w:sz="6" w:space="11" w:color="FEFEFE"/>
                    <w:bottom w:val="dotted" w:sz="6" w:space="0" w:color="FEFEFE"/>
                    <w:right w:val="dotted" w:sz="6" w:space="0" w:color="FEFEFE"/>
                  </w:divBdr>
                  <w:divsChild>
                    <w:div w:id="533998771">
                      <w:marLeft w:val="225"/>
                      <w:marRight w:val="0"/>
                      <w:marTop w:val="0"/>
                      <w:marBottom w:val="0"/>
                      <w:divBdr>
                        <w:top w:val="dotted" w:sz="6" w:space="0" w:color="FEFEFE"/>
                        <w:left w:val="dotted" w:sz="6" w:space="11" w:color="FEFEFE"/>
                        <w:bottom w:val="dotted" w:sz="6" w:space="0" w:color="FEFEFE"/>
                        <w:right w:val="dotted" w:sz="6" w:space="0" w:color="FEFEFE"/>
                      </w:divBdr>
                    </w:div>
                    <w:div w:id="1882547178">
                      <w:marLeft w:val="225"/>
                      <w:marRight w:val="0"/>
                      <w:marTop w:val="0"/>
                      <w:marBottom w:val="0"/>
                      <w:divBdr>
                        <w:top w:val="dotted" w:sz="6" w:space="0" w:color="FEFEFE"/>
                        <w:left w:val="dotted" w:sz="6" w:space="11" w:color="FEFEFE"/>
                        <w:bottom w:val="dotted" w:sz="6" w:space="0" w:color="FEFEFE"/>
                        <w:right w:val="dotted" w:sz="6" w:space="0" w:color="FEFEFE"/>
                      </w:divBdr>
                    </w:div>
                    <w:div w:id="825708933">
                      <w:marLeft w:val="225"/>
                      <w:marRight w:val="0"/>
                      <w:marTop w:val="0"/>
                      <w:marBottom w:val="0"/>
                      <w:divBdr>
                        <w:top w:val="dotted" w:sz="6" w:space="0" w:color="FEFEFE"/>
                        <w:left w:val="dotted" w:sz="6" w:space="11" w:color="FEFEFE"/>
                        <w:bottom w:val="dotted" w:sz="6" w:space="0" w:color="FEFEFE"/>
                        <w:right w:val="dotted" w:sz="6" w:space="0" w:color="FEFEFE"/>
                      </w:divBdr>
                    </w:div>
                    <w:div w:id="1921015780">
                      <w:marLeft w:val="225"/>
                      <w:marRight w:val="0"/>
                      <w:marTop w:val="0"/>
                      <w:marBottom w:val="0"/>
                      <w:divBdr>
                        <w:top w:val="dotted" w:sz="6" w:space="0" w:color="FEFEFE"/>
                        <w:left w:val="dotted" w:sz="6" w:space="11" w:color="FEFEFE"/>
                        <w:bottom w:val="dotted" w:sz="6" w:space="0" w:color="FEFEFE"/>
                        <w:right w:val="dotted" w:sz="6" w:space="0" w:color="FEFEFE"/>
                      </w:divBdr>
                    </w:div>
                    <w:div w:id="1450079704">
                      <w:marLeft w:val="225"/>
                      <w:marRight w:val="0"/>
                      <w:marTop w:val="0"/>
                      <w:marBottom w:val="0"/>
                      <w:divBdr>
                        <w:top w:val="dotted" w:sz="6" w:space="0" w:color="FEFEFE"/>
                        <w:left w:val="dotted" w:sz="6" w:space="11" w:color="FEFEFE"/>
                        <w:bottom w:val="dotted" w:sz="6" w:space="0" w:color="FEFEFE"/>
                        <w:right w:val="dotted" w:sz="6" w:space="0" w:color="FEFEFE"/>
                      </w:divBdr>
                    </w:div>
                    <w:div w:id="9722630">
                      <w:marLeft w:val="225"/>
                      <w:marRight w:val="0"/>
                      <w:marTop w:val="0"/>
                      <w:marBottom w:val="0"/>
                      <w:divBdr>
                        <w:top w:val="dotted" w:sz="6" w:space="0" w:color="FEFEFE"/>
                        <w:left w:val="dotted" w:sz="6" w:space="11" w:color="FEFEFE"/>
                        <w:bottom w:val="dotted" w:sz="6" w:space="0" w:color="FEFEFE"/>
                        <w:right w:val="dotted" w:sz="6" w:space="0" w:color="FEFEFE"/>
                      </w:divBdr>
                    </w:div>
                    <w:div w:id="288587273">
                      <w:marLeft w:val="225"/>
                      <w:marRight w:val="0"/>
                      <w:marTop w:val="0"/>
                      <w:marBottom w:val="0"/>
                      <w:divBdr>
                        <w:top w:val="dotted" w:sz="6" w:space="0" w:color="FEFEFE"/>
                        <w:left w:val="dotted" w:sz="6" w:space="11" w:color="FEFEFE"/>
                        <w:bottom w:val="dotted" w:sz="6" w:space="0" w:color="FEFEFE"/>
                        <w:right w:val="dotted" w:sz="6" w:space="0" w:color="FEFEFE"/>
                      </w:divBdr>
                    </w:div>
                    <w:div w:id="1107388482">
                      <w:marLeft w:val="225"/>
                      <w:marRight w:val="0"/>
                      <w:marTop w:val="0"/>
                      <w:marBottom w:val="0"/>
                      <w:divBdr>
                        <w:top w:val="dotted" w:sz="6" w:space="0" w:color="FEFEFE"/>
                        <w:left w:val="dotted" w:sz="6" w:space="11" w:color="FEFEFE"/>
                        <w:bottom w:val="dotted" w:sz="6" w:space="0" w:color="FEFEFE"/>
                        <w:right w:val="dotted" w:sz="6" w:space="0" w:color="FEFEFE"/>
                      </w:divBdr>
                    </w:div>
                    <w:div w:id="1232038845">
                      <w:marLeft w:val="225"/>
                      <w:marRight w:val="0"/>
                      <w:marTop w:val="0"/>
                      <w:marBottom w:val="0"/>
                      <w:divBdr>
                        <w:top w:val="dotted" w:sz="6" w:space="0" w:color="FEFEFE"/>
                        <w:left w:val="dotted" w:sz="6" w:space="11" w:color="FEFEFE"/>
                        <w:bottom w:val="dotted" w:sz="6" w:space="0" w:color="FEFEFE"/>
                        <w:right w:val="dotted" w:sz="6" w:space="0" w:color="FEFEFE"/>
                      </w:divBdr>
                    </w:div>
                    <w:div w:id="13923146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24392651">
                  <w:marLeft w:val="225"/>
                  <w:marRight w:val="0"/>
                  <w:marTop w:val="0"/>
                  <w:marBottom w:val="0"/>
                  <w:divBdr>
                    <w:top w:val="dotted" w:sz="6" w:space="0" w:color="FEFEFE"/>
                    <w:left w:val="dotted" w:sz="6" w:space="11" w:color="FEFEFE"/>
                    <w:bottom w:val="dotted" w:sz="6" w:space="0" w:color="FEFEFE"/>
                    <w:right w:val="dotted" w:sz="6" w:space="0" w:color="FEFEFE"/>
                  </w:divBdr>
                  <w:divsChild>
                    <w:div w:id="80879146">
                      <w:marLeft w:val="225"/>
                      <w:marRight w:val="0"/>
                      <w:marTop w:val="0"/>
                      <w:marBottom w:val="0"/>
                      <w:divBdr>
                        <w:top w:val="dotted" w:sz="6" w:space="0" w:color="FEFEFE"/>
                        <w:left w:val="dotted" w:sz="6" w:space="11" w:color="FEFEFE"/>
                        <w:bottom w:val="dotted" w:sz="6" w:space="0" w:color="FEFEFE"/>
                        <w:right w:val="dotted" w:sz="6" w:space="0" w:color="FEFEFE"/>
                      </w:divBdr>
                    </w:div>
                    <w:div w:id="824857514">
                      <w:marLeft w:val="225"/>
                      <w:marRight w:val="0"/>
                      <w:marTop w:val="0"/>
                      <w:marBottom w:val="0"/>
                      <w:divBdr>
                        <w:top w:val="dotted" w:sz="6" w:space="0" w:color="FEFEFE"/>
                        <w:left w:val="dotted" w:sz="6" w:space="11" w:color="FEFEFE"/>
                        <w:bottom w:val="dotted" w:sz="6" w:space="0" w:color="FEFEFE"/>
                        <w:right w:val="dotted" w:sz="6" w:space="0" w:color="FEFEFE"/>
                      </w:divBdr>
                    </w:div>
                    <w:div w:id="865799548">
                      <w:marLeft w:val="225"/>
                      <w:marRight w:val="0"/>
                      <w:marTop w:val="0"/>
                      <w:marBottom w:val="0"/>
                      <w:divBdr>
                        <w:top w:val="dotted" w:sz="6" w:space="0" w:color="FEFEFE"/>
                        <w:left w:val="dotted" w:sz="6" w:space="11" w:color="FEFEFE"/>
                        <w:bottom w:val="dotted" w:sz="6" w:space="0" w:color="FEFEFE"/>
                        <w:right w:val="dotted" w:sz="6" w:space="0" w:color="FEFEFE"/>
                      </w:divBdr>
                      <w:divsChild>
                        <w:div w:id="944575764">
                          <w:marLeft w:val="288"/>
                          <w:marRight w:val="72"/>
                          <w:marTop w:val="72"/>
                          <w:marBottom w:val="72"/>
                          <w:divBdr>
                            <w:top w:val="dotted" w:sz="6" w:space="0" w:color="FEFEFE"/>
                            <w:left w:val="dotted" w:sz="6" w:space="0" w:color="FEFEFE"/>
                            <w:bottom w:val="dotted" w:sz="6" w:space="0" w:color="FEFEFE"/>
                            <w:right w:val="dotted" w:sz="6" w:space="0" w:color="FEFEFE"/>
                          </w:divBdr>
                          <w:divsChild>
                            <w:div w:id="825583984">
                              <w:marLeft w:val="0"/>
                              <w:marRight w:val="0"/>
                              <w:marTop w:val="0"/>
                              <w:marBottom w:val="0"/>
                              <w:divBdr>
                                <w:top w:val="none" w:sz="0" w:space="0" w:color="auto"/>
                                <w:left w:val="none" w:sz="0" w:space="0" w:color="auto"/>
                                <w:bottom w:val="none" w:sz="0" w:space="0" w:color="auto"/>
                                <w:right w:val="none" w:sz="0" w:space="0" w:color="auto"/>
                              </w:divBdr>
                            </w:div>
                            <w:div w:id="54128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78120">
                      <w:marLeft w:val="225"/>
                      <w:marRight w:val="0"/>
                      <w:marTop w:val="0"/>
                      <w:marBottom w:val="0"/>
                      <w:divBdr>
                        <w:top w:val="dotted" w:sz="6" w:space="0" w:color="FEFEFE"/>
                        <w:left w:val="dotted" w:sz="6" w:space="11" w:color="FEFEFE"/>
                        <w:bottom w:val="dotted" w:sz="6" w:space="0" w:color="FEFEFE"/>
                        <w:right w:val="dotted" w:sz="6" w:space="0" w:color="FEFEFE"/>
                      </w:divBdr>
                    </w:div>
                    <w:div w:id="1601599065">
                      <w:marLeft w:val="225"/>
                      <w:marRight w:val="0"/>
                      <w:marTop w:val="0"/>
                      <w:marBottom w:val="0"/>
                      <w:divBdr>
                        <w:top w:val="dotted" w:sz="6" w:space="0" w:color="FEFEFE"/>
                        <w:left w:val="dotted" w:sz="6" w:space="11" w:color="FEFEFE"/>
                        <w:bottom w:val="dotted" w:sz="6" w:space="0" w:color="FEFEFE"/>
                        <w:right w:val="dotted" w:sz="6" w:space="0" w:color="FEFEFE"/>
                      </w:divBdr>
                    </w:div>
                    <w:div w:id="1319961552">
                      <w:marLeft w:val="225"/>
                      <w:marRight w:val="0"/>
                      <w:marTop w:val="0"/>
                      <w:marBottom w:val="0"/>
                      <w:divBdr>
                        <w:top w:val="dotted" w:sz="6" w:space="0" w:color="FEFEFE"/>
                        <w:left w:val="dotted" w:sz="6" w:space="11" w:color="FEFEFE"/>
                        <w:bottom w:val="dotted" w:sz="6" w:space="0" w:color="FEFEFE"/>
                        <w:right w:val="dotted" w:sz="6" w:space="0" w:color="FEFEFE"/>
                      </w:divBdr>
                    </w:div>
                    <w:div w:id="1047559451">
                      <w:marLeft w:val="225"/>
                      <w:marRight w:val="0"/>
                      <w:marTop w:val="0"/>
                      <w:marBottom w:val="0"/>
                      <w:divBdr>
                        <w:top w:val="dotted" w:sz="6" w:space="0" w:color="FEFEFE"/>
                        <w:left w:val="dotted" w:sz="6" w:space="11" w:color="FEFEFE"/>
                        <w:bottom w:val="dotted" w:sz="6" w:space="0" w:color="FEFEFE"/>
                        <w:right w:val="dotted" w:sz="6" w:space="0" w:color="FEFEFE"/>
                      </w:divBdr>
                    </w:div>
                    <w:div w:id="610403142">
                      <w:marLeft w:val="225"/>
                      <w:marRight w:val="0"/>
                      <w:marTop w:val="0"/>
                      <w:marBottom w:val="0"/>
                      <w:divBdr>
                        <w:top w:val="dotted" w:sz="6" w:space="0" w:color="FEFEFE"/>
                        <w:left w:val="dotted" w:sz="6" w:space="11" w:color="FEFEFE"/>
                        <w:bottom w:val="dotted" w:sz="6" w:space="0" w:color="FEFEFE"/>
                        <w:right w:val="dotted" w:sz="6" w:space="0" w:color="FEFEFE"/>
                      </w:divBdr>
                    </w:div>
                    <w:div w:id="771362880">
                      <w:marLeft w:val="225"/>
                      <w:marRight w:val="0"/>
                      <w:marTop w:val="0"/>
                      <w:marBottom w:val="0"/>
                      <w:divBdr>
                        <w:top w:val="dotted" w:sz="6" w:space="0" w:color="FEFEFE"/>
                        <w:left w:val="dotted" w:sz="6" w:space="11" w:color="FEFEFE"/>
                        <w:bottom w:val="dotted" w:sz="6" w:space="0" w:color="FEFEFE"/>
                        <w:right w:val="dotted" w:sz="6" w:space="0" w:color="FEFEFE"/>
                      </w:divBdr>
                    </w:div>
                    <w:div w:id="1905680908">
                      <w:marLeft w:val="225"/>
                      <w:marRight w:val="0"/>
                      <w:marTop w:val="0"/>
                      <w:marBottom w:val="0"/>
                      <w:divBdr>
                        <w:top w:val="dotted" w:sz="6" w:space="0" w:color="FEFEFE"/>
                        <w:left w:val="dotted" w:sz="6" w:space="11" w:color="FEFEFE"/>
                        <w:bottom w:val="dotted" w:sz="6" w:space="0" w:color="FEFEFE"/>
                        <w:right w:val="dotted" w:sz="6" w:space="0" w:color="FEFEFE"/>
                      </w:divBdr>
                    </w:div>
                    <w:div w:id="2035767005">
                      <w:marLeft w:val="225"/>
                      <w:marRight w:val="0"/>
                      <w:marTop w:val="0"/>
                      <w:marBottom w:val="0"/>
                      <w:divBdr>
                        <w:top w:val="dotted" w:sz="6" w:space="0" w:color="FEFEFE"/>
                        <w:left w:val="dotted" w:sz="6" w:space="11" w:color="FEFEFE"/>
                        <w:bottom w:val="dotted" w:sz="6" w:space="0" w:color="FEFEFE"/>
                        <w:right w:val="dotted" w:sz="6" w:space="0" w:color="FEFEFE"/>
                      </w:divBdr>
                    </w:div>
                    <w:div w:id="1851136902">
                      <w:marLeft w:val="225"/>
                      <w:marRight w:val="0"/>
                      <w:marTop w:val="0"/>
                      <w:marBottom w:val="0"/>
                      <w:divBdr>
                        <w:top w:val="dotted" w:sz="6" w:space="0" w:color="FEFEFE"/>
                        <w:left w:val="dotted" w:sz="6" w:space="11" w:color="FEFEFE"/>
                        <w:bottom w:val="dotted" w:sz="6" w:space="0" w:color="FEFEFE"/>
                        <w:right w:val="dotted" w:sz="6" w:space="0" w:color="FEFEFE"/>
                      </w:divBdr>
                    </w:div>
                    <w:div w:id="5135984">
                      <w:marLeft w:val="225"/>
                      <w:marRight w:val="0"/>
                      <w:marTop w:val="0"/>
                      <w:marBottom w:val="0"/>
                      <w:divBdr>
                        <w:top w:val="dotted" w:sz="6" w:space="0" w:color="FEFEFE"/>
                        <w:left w:val="dotted" w:sz="6" w:space="11" w:color="FEFEFE"/>
                        <w:bottom w:val="dotted" w:sz="6" w:space="0" w:color="FEFEFE"/>
                        <w:right w:val="dotted" w:sz="6" w:space="0" w:color="FEFEFE"/>
                      </w:divBdr>
                    </w:div>
                    <w:div w:id="278992149">
                      <w:marLeft w:val="225"/>
                      <w:marRight w:val="0"/>
                      <w:marTop w:val="0"/>
                      <w:marBottom w:val="0"/>
                      <w:divBdr>
                        <w:top w:val="dotted" w:sz="6" w:space="0" w:color="FEFEFE"/>
                        <w:left w:val="dotted" w:sz="6" w:space="11" w:color="FEFEFE"/>
                        <w:bottom w:val="dotted" w:sz="6" w:space="0" w:color="FEFEFE"/>
                        <w:right w:val="dotted" w:sz="6" w:space="0" w:color="FEFEFE"/>
                      </w:divBdr>
                    </w:div>
                    <w:div w:id="1210150850">
                      <w:marLeft w:val="225"/>
                      <w:marRight w:val="0"/>
                      <w:marTop w:val="0"/>
                      <w:marBottom w:val="0"/>
                      <w:divBdr>
                        <w:top w:val="dotted" w:sz="6" w:space="0" w:color="FEFEFE"/>
                        <w:left w:val="dotted" w:sz="6" w:space="11" w:color="FEFEFE"/>
                        <w:bottom w:val="dotted" w:sz="6" w:space="0" w:color="FEFEFE"/>
                        <w:right w:val="dotted" w:sz="6" w:space="0" w:color="FEFEFE"/>
                      </w:divBdr>
                    </w:div>
                    <w:div w:id="141697256">
                      <w:marLeft w:val="225"/>
                      <w:marRight w:val="0"/>
                      <w:marTop w:val="0"/>
                      <w:marBottom w:val="0"/>
                      <w:divBdr>
                        <w:top w:val="dotted" w:sz="6" w:space="0" w:color="FEFEFE"/>
                        <w:left w:val="dotted" w:sz="6" w:space="11" w:color="FEFEFE"/>
                        <w:bottom w:val="dotted" w:sz="6" w:space="0" w:color="FEFEFE"/>
                        <w:right w:val="dotted" w:sz="6" w:space="0" w:color="FEFEFE"/>
                      </w:divBdr>
                    </w:div>
                    <w:div w:id="2065985382">
                      <w:marLeft w:val="225"/>
                      <w:marRight w:val="0"/>
                      <w:marTop w:val="0"/>
                      <w:marBottom w:val="0"/>
                      <w:divBdr>
                        <w:top w:val="dotted" w:sz="6" w:space="0" w:color="FEFEFE"/>
                        <w:left w:val="dotted" w:sz="6" w:space="11" w:color="FEFEFE"/>
                        <w:bottom w:val="dotted" w:sz="6" w:space="0" w:color="FEFEFE"/>
                        <w:right w:val="dotted" w:sz="6" w:space="0" w:color="FEFEFE"/>
                      </w:divBdr>
                    </w:div>
                    <w:div w:id="981931142">
                      <w:marLeft w:val="225"/>
                      <w:marRight w:val="0"/>
                      <w:marTop w:val="0"/>
                      <w:marBottom w:val="0"/>
                      <w:divBdr>
                        <w:top w:val="dotted" w:sz="6" w:space="0" w:color="FEFEFE"/>
                        <w:left w:val="dotted" w:sz="6" w:space="11" w:color="FEFEFE"/>
                        <w:bottom w:val="dotted" w:sz="6" w:space="0" w:color="FEFEFE"/>
                        <w:right w:val="dotted" w:sz="6" w:space="0" w:color="FEFEFE"/>
                      </w:divBdr>
                    </w:div>
                    <w:div w:id="17114168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672177946">
              <w:marLeft w:val="72"/>
              <w:marRight w:val="72"/>
              <w:marTop w:val="72"/>
              <w:marBottom w:val="72"/>
              <w:divBdr>
                <w:top w:val="dotted" w:sz="6" w:space="0" w:color="FEFEFE"/>
                <w:left w:val="dotted" w:sz="6" w:space="0" w:color="FEFEFE"/>
                <w:bottom w:val="dotted" w:sz="6" w:space="0" w:color="FEFEFE"/>
                <w:right w:val="dotted" w:sz="6" w:space="0" w:color="FEFEFE"/>
              </w:divBdr>
              <w:divsChild>
                <w:div w:id="625082715">
                  <w:marLeft w:val="225"/>
                  <w:marRight w:val="0"/>
                  <w:marTop w:val="0"/>
                  <w:marBottom w:val="0"/>
                  <w:divBdr>
                    <w:top w:val="dotted" w:sz="6" w:space="0" w:color="FEFEFE"/>
                    <w:left w:val="dotted" w:sz="6" w:space="11" w:color="FEFEFE"/>
                    <w:bottom w:val="dotted" w:sz="6" w:space="0" w:color="FEFEFE"/>
                    <w:right w:val="dotted" w:sz="6" w:space="0" w:color="FEFEFE"/>
                  </w:divBdr>
                </w:div>
                <w:div w:id="2058116116">
                  <w:marLeft w:val="225"/>
                  <w:marRight w:val="0"/>
                  <w:marTop w:val="0"/>
                  <w:marBottom w:val="0"/>
                  <w:divBdr>
                    <w:top w:val="dotted" w:sz="6" w:space="0" w:color="FEFEFE"/>
                    <w:left w:val="dotted" w:sz="6" w:space="11" w:color="FEFEFE"/>
                    <w:bottom w:val="dotted" w:sz="6" w:space="0" w:color="FEFEFE"/>
                    <w:right w:val="dotted" w:sz="6" w:space="0" w:color="FEFEFE"/>
                  </w:divBdr>
                </w:div>
                <w:div w:id="478499892">
                  <w:marLeft w:val="225"/>
                  <w:marRight w:val="0"/>
                  <w:marTop w:val="0"/>
                  <w:marBottom w:val="0"/>
                  <w:divBdr>
                    <w:top w:val="dotted" w:sz="6" w:space="0" w:color="FEFEFE"/>
                    <w:left w:val="dotted" w:sz="6" w:space="11" w:color="FEFEFE"/>
                    <w:bottom w:val="dotted" w:sz="6" w:space="0" w:color="FEFEFE"/>
                    <w:right w:val="dotted" w:sz="6" w:space="0" w:color="FEFEFE"/>
                  </w:divBdr>
                </w:div>
                <w:div w:id="1885558856">
                  <w:marLeft w:val="225"/>
                  <w:marRight w:val="0"/>
                  <w:marTop w:val="0"/>
                  <w:marBottom w:val="0"/>
                  <w:divBdr>
                    <w:top w:val="dotted" w:sz="6" w:space="0" w:color="FEFEFE"/>
                    <w:left w:val="dotted" w:sz="6" w:space="11" w:color="FEFEFE"/>
                    <w:bottom w:val="dotted" w:sz="6" w:space="0" w:color="FEFEFE"/>
                    <w:right w:val="dotted" w:sz="6" w:space="0" w:color="FEFEFE"/>
                  </w:divBdr>
                </w:div>
                <w:div w:id="1875266234">
                  <w:marLeft w:val="225"/>
                  <w:marRight w:val="0"/>
                  <w:marTop w:val="0"/>
                  <w:marBottom w:val="0"/>
                  <w:divBdr>
                    <w:top w:val="dotted" w:sz="6" w:space="0" w:color="FEFEFE"/>
                    <w:left w:val="dotted" w:sz="6" w:space="11" w:color="FEFEFE"/>
                    <w:bottom w:val="dotted" w:sz="6" w:space="0" w:color="FEFEFE"/>
                    <w:right w:val="dotted" w:sz="6" w:space="0" w:color="FEFEFE"/>
                  </w:divBdr>
                </w:div>
                <w:div w:id="1402020142">
                  <w:marLeft w:val="225"/>
                  <w:marRight w:val="0"/>
                  <w:marTop w:val="0"/>
                  <w:marBottom w:val="0"/>
                  <w:divBdr>
                    <w:top w:val="dotted" w:sz="6" w:space="0" w:color="FEFEFE"/>
                    <w:left w:val="dotted" w:sz="6" w:space="11" w:color="FEFEFE"/>
                    <w:bottom w:val="dotted" w:sz="6" w:space="0" w:color="FEFEFE"/>
                    <w:right w:val="dotted" w:sz="6" w:space="0" w:color="FEFEFE"/>
                  </w:divBdr>
                </w:div>
                <w:div w:id="16619571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4070127">
              <w:marLeft w:val="72"/>
              <w:marRight w:val="72"/>
              <w:marTop w:val="72"/>
              <w:marBottom w:val="72"/>
              <w:divBdr>
                <w:top w:val="dotted" w:sz="6" w:space="0" w:color="FEFEFE"/>
                <w:left w:val="dotted" w:sz="6" w:space="0" w:color="FEFEFE"/>
                <w:bottom w:val="dotted" w:sz="6" w:space="0" w:color="FEFEFE"/>
                <w:right w:val="dotted" w:sz="6" w:space="0" w:color="FEFEFE"/>
              </w:divBdr>
              <w:divsChild>
                <w:div w:id="1079055950">
                  <w:marLeft w:val="225"/>
                  <w:marRight w:val="0"/>
                  <w:marTop w:val="0"/>
                  <w:marBottom w:val="0"/>
                  <w:divBdr>
                    <w:top w:val="dotted" w:sz="6" w:space="0" w:color="FEFEFE"/>
                    <w:left w:val="dotted" w:sz="6" w:space="11" w:color="FEFEFE"/>
                    <w:bottom w:val="dotted" w:sz="6" w:space="0" w:color="FEFEFE"/>
                    <w:right w:val="dotted" w:sz="6" w:space="0" w:color="FEFEFE"/>
                  </w:divBdr>
                  <w:divsChild>
                    <w:div w:id="1134788188">
                      <w:marLeft w:val="225"/>
                      <w:marRight w:val="0"/>
                      <w:marTop w:val="0"/>
                      <w:marBottom w:val="0"/>
                      <w:divBdr>
                        <w:top w:val="dotted" w:sz="6" w:space="0" w:color="FEFEFE"/>
                        <w:left w:val="dotted" w:sz="6" w:space="11" w:color="FEFEFE"/>
                        <w:bottom w:val="dotted" w:sz="6" w:space="0" w:color="FEFEFE"/>
                        <w:right w:val="dotted" w:sz="6" w:space="0" w:color="FEFEFE"/>
                      </w:divBdr>
                    </w:div>
                    <w:div w:id="10723134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5835012">
                  <w:marLeft w:val="225"/>
                  <w:marRight w:val="0"/>
                  <w:marTop w:val="0"/>
                  <w:marBottom w:val="0"/>
                  <w:divBdr>
                    <w:top w:val="dotted" w:sz="6" w:space="0" w:color="FEFEFE"/>
                    <w:left w:val="dotted" w:sz="6" w:space="11" w:color="FEFEFE"/>
                    <w:bottom w:val="dotted" w:sz="6" w:space="0" w:color="FEFEFE"/>
                    <w:right w:val="dotted" w:sz="6" w:space="0" w:color="FEFEFE"/>
                  </w:divBdr>
                  <w:divsChild>
                    <w:div w:id="789323742">
                      <w:marLeft w:val="225"/>
                      <w:marRight w:val="0"/>
                      <w:marTop w:val="0"/>
                      <w:marBottom w:val="0"/>
                      <w:divBdr>
                        <w:top w:val="dotted" w:sz="6" w:space="0" w:color="FEFEFE"/>
                        <w:left w:val="dotted" w:sz="6" w:space="11" w:color="FEFEFE"/>
                        <w:bottom w:val="dotted" w:sz="6" w:space="0" w:color="FEFEFE"/>
                        <w:right w:val="dotted" w:sz="6" w:space="0" w:color="FEFEFE"/>
                      </w:divBdr>
                    </w:div>
                    <w:div w:id="382027792">
                      <w:marLeft w:val="225"/>
                      <w:marRight w:val="0"/>
                      <w:marTop w:val="0"/>
                      <w:marBottom w:val="0"/>
                      <w:divBdr>
                        <w:top w:val="dotted" w:sz="6" w:space="0" w:color="FEFEFE"/>
                        <w:left w:val="dotted" w:sz="6" w:space="11" w:color="FEFEFE"/>
                        <w:bottom w:val="dotted" w:sz="6" w:space="0" w:color="FEFEFE"/>
                        <w:right w:val="dotted" w:sz="6" w:space="0" w:color="FEFEFE"/>
                      </w:divBdr>
                    </w:div>
                    <w:div w:id="726031282">
                      <w:marLeft w:val="225"/>
                      <w:marRight w:val="0"/>
                      <w:marTop w:val="0"/>
                      <w:marBottom w:val="0"/>
                      <w:divBdr>
                        <w:top w:val="dotted" w:sz="6" w:space="0" w:color="FEFEFE"/>
                        <w:left w:val="dotted" w:sz="6" w:space="11" w:color="FEFEFE"/>
                        <w:bottom w:val="dotted" w:sz="6" w:space="0" w:color="FEFEFE"/>
                        <w:right w:val="dotted" w:sz="6" w:space="0" w:color="FEFEFE"/>
                      </w:divBdr>
                    </w:div>
                    <w:div w:id="14029450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779207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10347686">
              <w:marLeft w:val="72"/>
              <w:marRight w:val="72"/>
              <w:marTop w:val="72"/>
              <w:marBottom w:val="72"/>
              <w:divBdr>
                <w:top w:val="dotted" w:sz="6" w:space="0" w:color="FEFEFE"/>
                <w:left w:val="dotted" w:sz="6" w:space="0" w:color="FEFEFE"/>
                <w:bottom w:val="dotted" w:sz="6" w:space="0" w:color="FEFEFE"/>
                <w:right w:val="dotted" w:sz="6" w:space="0" w:color="FEFEFE"/>
              </w:divBdr>
              <w:divsChild>
                <w:div w:id="834875898">
                  <w:marLeft w:val="225"/>
                  <w:marRight w:val="0"/>
                  <w:marTop w:val="0"/>
                  <w:marBottom w:val="0"/>
                  <w:divBdr>
                    <w:top w:val="dotted" w:sz="6" w:space="0" w:color="FEFEFE"/>
                    <w:left w:val="dotted" w:sz="6" w:space="11" w:color="FEFEFE"/>
                    <w:bottom w:val="dotted" w:sz="6" w:space="0" w:color="FEFEFE"/>
                    <w:right w:val="dotted" w:sz="6" w:space="0" w:color="FEFEFE"/>
                  </w:divBdr>
                  <w:divsChild>
                    <w:div w:id="1628200301">
                      <w:marLeft w:val="225"/>
                      <w:marRight w:val="0"/>
                      <w:marTop w:val="0"/>
                      <w:marBottom w:val="0"/>
                      <w:divBdr>
                        <w:top w:val="dotted" w:sz="6" w:space="0" w:color="FEFEFE"/>
                        <w:left w:val="dotted" w:sz="6" w:space="11" w:color="FEFEFE"/>
                        <w:bottom w:val="dotted" w:sz="6" w:space="0" w:color="FEFEFE"/>
                        <w:right w:val="dotted" w:sz="6" w:space="0" w:color="FEFEFE"/>
                      </w:divBdr>
                    </w:div>
                    <w:div w:id="105192071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43110389">
                  <w:marLeft w:val="225"/>
                  <w:marRight w:val="0"/>
                  <w:marTop w:val="0"/>
                  <w:marBottom w:val="0"/>
                  <w:divBdr>
                    <w:top w:val="dotted" w:sz="6" w:space="0" w:color="FEFEFE"/>
                    <w:left w:val="dotted" w:sz="6" w:space="11" w:color="FEFEFE"/>
                    <w:bottom w:val="dotted" w:sz="6" w:space="0" w:color="FEFEFE"/>
                    <w:right w:val="dotted" w:sz="6" w:space="0" w:color="FEFEFE"/>
                  </w:divBdr>
                </w:div>
                <w:div w:id="103804980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01184672">
              <w:marLeft w:val="72"/>
              <w:marRight w:val="72"/>
              <w:marTop w:val="72"/>
              <w:marBottom w:val="72"/>
              <w:divBdr>
                <w:top w:val="dotted" w:sz="6" w:space="0" w:color="FEFEFE"/>
                <w:left w:val="dotted" w:sz="6" w:space="0" w:color="FEFEFE"/>
                <w:bottom w:val="dotted" w:sz="6" w:space="0" w:color="FEFEFE"/>
                <w:right w:val="dotted" w:sz="6" w:space="0" w:color="FEFEFE"/>
              </w:divBdr>
              <w:divsChild>
                <w:div w:id="2021928369">
                  <w:marLeft w:val="225"/>
                  <w:marRight w:val="0"/>
                  <w:marTop w:val="0"/>
                  <w:marBottom w:val="0"/>
                  <w:divBdr>
                    <w:top w:val="dotted" w:sz="6" w:space="0" w:color="FEFEFE"/>
                    <w:left w:val="dotted" w:sz="6" w:space="11" w:color="FEFEFE"/>
                    <w:bottom w:val="dotted" w:sz="6" w:space="0" w:color="FEFEFE"/>
                    <w:right w:val="dotted" w:sz="6" w:space="0" w:color="FEFEFE"/>
                  </w:divBdr>
                  <w:divsChild>
                    <w:div w:id="1817330953">
                      <w:marLeft w:val="225"/>
                      <w:marRight w:val="0"/>
                      <w:marTop w:val="0"/>
                      <w:marBottom w:val="0"/>
                      <w:divBdr>
                        <w:top w:val="dotted" w:sz="6" w:space="0" w:color="FEFEFE"/>
                        <w:left w:val="dotted" w:sz="6" w:space="11" w:color="FEFEFE"/>
                        <w:bottom w:val="dotted" w:sz="6" w:space="0" w:color="FEFEFE"/>
                        <w:right w:val="dotted" w:sz="6" w:space="0" w:color="FEFEFE"/>
                      </w:divBdr>
                    </w:div>
                    <w:div w:id="401753739">
                      <w:marLeft w:val="225"/>
                      <w:marRight w:val="0"/>
                      <w:marTop w:val="0"/>
                      <w:marBottom w:val="0"/>
                      <w:divBdr>
                        <w:top w:val="dotted" w:sz="6" w:space="0" w:color="FEFEFE"/>
                        <w:left w:val="dotted" w:sz="6" w:space="11" w:color="FEFEFE"/>
                        <w:bottom w:val="dotted" w:sz="6" w:space="0" w:color="FEFEFE"/>
                        <w:right w:val="dotted" w:sz="6" w:space="0" w:color="FEFEFE"/>
                      </w:divBdr>
                    </w:div>
                    <w:div w:id="157026375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7124181">
                  <w:marLeft w:val="225"/>
                  <w:marRight w:val="0"/>
                  <w:marTop w:val="0"/>
                  <w:marBottom w:val="0"/>
                  <w:divBdr>
                    <w:top w:val="dotted" w:sz="6" w:space="0" w:color="FEFEFE"/>
                    <w:left w:val="dotted" w:sz="6" w:space="11" w:color="FEFEFE"/>
                    <w:bottom w:val="dotted" w:sz="6" w:space="0" w:color="FEFEFE"/>
                    <w:right w:val="dotted" w:sz="6" w:space="0" w:color="FEFEFE"/>
                  </w:divBdr>
                  <w:divsChild>
                    <w:div w:id="2051032723">
                      <w:marLeft w:val="225"/>
                      <w:marRight w:val="0"/>
                      <w:marTop w:val="0"/>
                      <w:marBottom w:val="0"/>
                      <w:divBdr>
                        <w:top w:val="dotted" w:sz="6" w:space="0" w:color="FEFEFE"/>
                        <w:left w:val="dotted" w:sz="6" w:space="11" w:color="FEFEFE"/>
                        <w:bottom w:val="dotted" w:sz="6" w:space="0" w:color="FEFEFE"/>
                        <w:right w:val="dotted" w:sz="6" w:space="0" w:color="FEFEFE"/>
                      </w:divBdr>
                    </w:div>
                    <w:div w:id="280573708">
                      <w:marLeft w:val="225"/>
                      <w:marRight w:val="0"/>
                      <w:marTop w:val="0"/>
                      <w:marBottom w:val="0"/>
                      <w:divBdr>
                        <w:top w:val="dotted" w:sz="6" w:space="0" w:color="FEFEFE"/>
                        <w:left w:val="dotted" w:sz="6" w:space="11" w:color="FEFEFE"/>
                        <w:bottom w:val="dotted" w:sz="6" w:space="0" w:color="FEFEFE"/>
                        <w:right w:val="dotted" w:sz="6" w:space="0" w:color="FEFEFE"/>
                      </w:divBdr>
                    </w:div>
                    <w:div w:id="1441140963">
                      <w:marLeft w:val="225"/>
                      <w:marRight w:val="0"/>
                      <w:marTop w:val="0"/>
                      <w:marBottom w:val="0"/>
                      <w:divBdr>
                        <w:top w:val="dotted" w:sz="6" w:space="0" w:color="FEFEFE"/>
                        <w:left w:val="dotted" w:sz="6" w:space="11" w:color="FEFEFE"/>
                        <w:bottom w:val="dotted" w:sz="6" w:space="0" w:color="FEFEFE"/>
                        <w:right w:val="dotted" w:sz="6" w:space="0" w:color="FEFEFE"/>
                      </w:divBdr>
                    </w:div>
                    <w:div w:id="1490245136">
                      <w:marLeft w:val="225"/>
                      <w:marRight w:val="0"/>
                      <w:marTop w:val="0"/>
                      <w:marBottom w:val="0"/>
                      <w:divBdr>
                        <w:top w:val="dotted" w:sz="6" w:space="0" w:color="FEFEFE"/>
                        <w:left w:val="dotted" w:sz="6" w:space="11" w:color="FEFEFE"/>
                        <w:bottom w:val="dotted" w:sz="6" w:space="0" w:color="FEFEFE"/>
                        <w:right w:val="dotted" w:sz="6" w:space="0" w:color="FEFEFE"/>
                      </w:divBdr>
                    </w:div>
                    <w:div w:id="9155499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473982272">
              <w:marLeft w:val="72"/>
              <w:marRight w:val="72"/>
              <w:marTop w:val="72"/>
              <w:marBottom w:val="72"/>
              <w:divBdr>
                <w:top w:val="dotted" w:sz="6" w:space="0" w:color="FEFEFE"/>
                <w:left w:val="dotted" w:sz="6" w:space="0" w:color="FEFEFE"/>
                <w:bottom w:val="dotted" w:sz="6" w:space="0" w:color="FEFEFE"/>
                <w:right w:val="dotted" w:sz="6" w:space="0" w:color="FEFEFE"/>
              </w:divBdr>
              <w:divsChild>
                <w:div w:id="1025205757">
                  <w:marLeft w:val="225"/>
                  <w:marRight w:val="0"/>
                  <w:marTop w:val="0"/>
                  <w:marBottom w:val="0"/>
                  <w:divBdr>
                    <w:top w:val="dotted" w:sz="6" w:space="0" w:color="FEFEFE"/>
                    <w:left w:val="dotted" w:sz="6" w:space="11" w:color="FEFEFE"/>
                    <w:bottom w:val="dotted" w:sz="6" w:space="0" w:color="FEFEFE"/>
                    <w:right w:val="dotted" w:sz="6" w:space="0" w:color="FEFEFE"/>
                  </w:divBdr>
                </w:div>
                <w:div w:id="909925312">
                  <w:marLeft w:val="225"/>
                  <w:marRight w:val="0"/>
                  <w:marTop w:val="0"/>
                  <w:marBottom w:val="0"/>
                  <w:divBdr>
                    <w:top w:val="dotted" w:sz="6" w:space="0" w:color="FEFEFE"/>
                    <w:left w:val="dotted" w:sz="6" w:space="11" w:color="FEFEFE"/>
                    <w:bottom w:val="dotted" w:sz="6" w:space="0" w:color="FEFEFE"/>
                    <w:right w:val="dotted" w:sz="6" w:space="0" w:color="FEFEFE"/>
                  </w:divBdr>
                </w:div>
                <w:div w:id="2122066396">
                  <w:marLeft w:val="225"/>
                  <w:marRight w:val="0"/>
                  <w:marTop w:val="0"/>
                  <w:marBottom w:val="0"/>
                  <w:divBdr>
                    <w:top w:val="dotted" w:sz="6" w:space="0" w:color="FEFEFE"/>
                    <w:left w:val="dotted" w:sz="6" w:space="11" w:color="FEFEFE"/>
                    <w:bottom w:val="dotted" w:sz="6" w:space="0" w:color="FEFEFE"/>
                    <w:right w:val="dotted" w:sz="6" w:space="0" w:color="FEFEFE"/>
                  </w:divBdr>
                </w:div>
                <w:div w:id="37556407">
                  <w:marLeft w:val="225"/>
                  <w:marRight w:val="0"/>
                  <w:marTop w:val="0"/>
                  <w:marBottom w:val="0"/>
                  <w:divBdr>
                    <w:top w:val="dotted" w:sz="6" w:space="0" w:color="FEFEFE"/>
                    <w:left w:val="dotted" w:sz="6" w:space="11" w:color="FEFEFE"/>
                    <w:bottom w:val="dotted" w:sz="6" w:space="0" w:color="FEFEFE"/>
                    <w:right w:val="dotted" w:sz="6" w:space="0" w:color="FEFEFE"/>
                  </w:divBdr>
                </w:div>
                <w:div w:id="91489825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04094757">
              <w:marLeft w:val="72"/>
              <w:marRight w:val="72"/>
              <w:marTop w:val="72"/>
              <w:marBottom w:val="72"/>
              <w:divBdr>
                <w:top w:val="dotted" w:sz="6" w:space="0" w:color="FEFEFE"/>
                <w:left w:val="dotted" w:sz="6" w:space="0" w:color="FEFEFE"/>
                <w:bottom w:val="dotted" w:sz="6" w:space="0" w:color="FEFEFE"/>
                <w:right w:val="dotted" w:sz="6" w:space="0" w:color="FEFEFE"/>
              </w:divBdr>
              <w:divsChild>
                <w:div w:id="1297565664">
                  <w:marLeft w:val="225"/>
                  <w:marRight w:val="0"/>
                  <w:marTop w:val="0"/>
                  <w:marBottom w:val="0"/>
                  <w:divBdr>
                    <w:top w:val="dotted" w:sz="6" w:space="0" w:color="FEFEFE"/>
                    <w:left w:val="dotted" w:sz="6" w:space="11" w:color="FEFEFE"/>
                    <w:bottom w:val="dotted" w:sz="6" w:space="0" w:color="FEFEFE"/>
                    <w:right w:val="dotted" w:sz="6" w:space="0" w:color="FEFEFE"/>
                  </w:divBdr>
                </w:div>
                <w:div w:id="171528142">
                  <w:marLeft w:val="225"/>
                  <w:marRight w:val="0"/>
                  <w:marTop w:val="0"/>
                  <w:marBottom w:val="0"/>
                  <w:divBdr>
                    <w:top w:val="dotted" w:sz="6" w:space="0" w:color="FEFEFE"/>
                    <w:left w:val="dotted" w:sz="6" w:space="11" w:color="FEFEFE"/>
                    <w:bottom w:val="dotted" w:sz="6" w:space="0" w:color="FEFEFE"/>
                    <w:right w:val="dotted" w:sz="6" w:space="0" w:color="FEFEFE"/>
                  </w:divBdr>
                </w:div>
                <w:div w:id="1001664357">
                  <w:marLeft w:val="225"/>
                  <w:marRight w:val="0"/>
                  <w:marTop w:val="0"/>
                  <w:marBottom w:val="0"/>
                  <w:divBdr>
                    <w:top w:val="dotted" w:sz="6" w:space="0" w:color="FEFEFE"/>
                    <w:left w:val="dotted" w:sz="6" w:space="11" w:color="FEFEFE"/>
                    <w:bottom w:val="dotted" w:sz="6" w:space="0" w:color="FEFEFE"/>
                    <w:right w:val="dotted" w:sz="6" w:space="0" w:color="FEFEFE"/>
                  </w:divBdr>
                </w:div>
                <w:div w:id="1554124362">
                  <w:marLeft w:val="225"/>
                  <w:marRight w:val="0"/>
                  <w:marTop w:val="0"/>
                  <w:marBottom w:val="0"/>
                  <w:divBdr>
                    <w:top w:val="dotted" w:sz="6" w:space="0" w:color="FEFEFE"/>
                    <w:left w:val="dotted" w:sz="6" w:space="11" w:color="FEFEFE"/>
                    <w:bottom w:val="dotted" w:sz="6" w:space="0" w:color="FEFEFE"/>
                    <w:right w:val="dotted" w:sz="6" w:space="0" w:color="FEFEFE"/>
                  </w:divBdr>
                </w:div>
                <w:div w:id="458456201">
                  <w:marLeft w:val="0"/>
                  <w:marRight w:val="0"/>
                  <w:marTop w:val="0"/>
                  <w:marBottom w:val="0"/>
                  <w:divBdr>
                    <w:top w:val="single" w:sz="6" w:space="0" w:color="000000"/>
                    <w:left w:val="single" w:sz="6" w:space="0" w:color="000000"/>
                    <w:bottom w:val="single" w:sz="6" w:space="0" w:color="000000"/>
                    <w:right w:val="single" w:sz="6" w:space="0" w:color="000000"/>
                  </w:divBdr>
                  <w:divsChild>
                    <w:div w:id="1081097958">
                      <w:marLeft w:val="0"/>
                      <w:marRight w:val="0"/>
                      <w:marTop w:val="0"/>
                      <w:marBottom w:val="0"/>
                      <w:divBdr>
                        <w:top w:val="none" w:sz="0" w:space="0" w:color="auto"/>
                        <w:left w:val="none" w:sz="0" w:space="0" w:color="auto"/>
                        <w:bottom w:val="none" w:sz="0" w:space="0" w:color="auto"/>
                        <w:right w:val="none" w:sz="0" w:space="0" w:color="auto"/>
                      </w:divBdr>
                      <w:divsChild>
                        <w:div w:id="1149714726">
                          <w:marLeft w:val="0"/>
                          <w:marRight w:val="0"/>
                          <w:marTop w:val="144"/>
                          <w:marBottom w:val="144"/>
                          <w:divBdr>
                            <w:top w:val="none" w:sz="0" w:space="0" w:color="auto"/>
                            <w:left w:val="none" w:sz="0" w:space="0" w:color="auto"/>
                            <w:bottom w:val="none" w:sz="0" w:space="0" w:color="auto"/>
                            <w:right w:val="none" w:sz="0" w:space="0" w:color="auto"/>
                          </w:divBdr>
                        </w:div>
                        <w:div w:id="801117358">
                          <w:marLeft w:val="72"/>
                          <w:marRight w:val="72"/>
                          <w:marTop w:val="72"/>
                          <w:marBottom w:val="72"/>
                          <w:divBdr>
                            <w:top w:val="dotted" w:sz="6" w:space="0" w:color="FEFEFE"/>
                            <w:left w:val="dotted" w:sz="6" w:space="0" w:color="FEFEFE"/>
                            <w:bottom w:val="dotted" w:sz="6" w:space="0" w:color="FEFEFE"/>
                            <w:right w:val="dotted" w:sz="6" w:space="0" w:color="FEFEFE"/>
                          </w:divBdr>
                          <w:divsChild>
                            <w:div w:id="1826626113">
                              <w:marLeft w:val="0"/>
                              <w:marRight w:val="0"/>
                              <w:marTop w:val="0"/>
                              <w:marBottom w:val="0"/>
                              <w:divBdr>
                                <w:top w:val="dotted" w:sz="6" w:space="0" w:color="FEFEFE"/>
                                <w:left w:val="dotted" w:sz="6" w:space="19" w:color="FEFEFE"/>
                                <w:bottom w:val="dotted" w:sz="6" w:space="0" w:color="FEFEFE"/>
                                <w:right w:val="dotted" w:sz="6" w:space="0" w:color="FEFEFE"/>
                              </w:divBdr>
                            </w:div>
                            <w:div w:id="1125002756">
                              <w:marLeft w:val="0"/>
                              <w:marRight w:val="0"/>
                              <w:marTop w:val="0"/>
                              <w:marBottom w:val="0"/>
                              <w:divBdr>
                                <w:top w:val="dotted" w:sz="6" w:space="0" w:color="FEFEFE"/>
                                <w:left w:val="dotted" w:sz="6" w:space="19" w:color="FEFEFE"/>
                                <w:bottom w:val="dotted" w:sz="6" w:space="0" w:color="FEFEFE"/>
                                <w:right w:val="dotted" w:sz="6" w:space="0" w:color="FEFEFE"/>
                              </w:divBdr>
                            </w:div>
                            <w:div w:id="1485968881">
                              <w:marLeft w:val="0"/>
                              <w:marRight w:val="0"/>
                              <w:marTop w:val="0"/>
                              <w:marBottom w:val="0"/>
                              <w:divBdr>
                                <w:top w:val="dotted" w:sz="6" w:space="0" w:color="FEFEFE"/>
                                <w:left w:val="dotted" w:sz="6" w:space="19" w:color="FEFEFE"/>
                                <w:bottom w:val="dotted" w:sz="6" w:space="0" w:color="FEFEFE"/>
                                <w:right w:val="dotted" w:sz="6" w:space="0" w:color="FEFEFE"/>
                              </w:divBdr>
                            </w:div>
                            <w:div w:id="1589657989">
                              <w:marLeft w:val="0"/>
                              <w:marRight w:val="0"/>
                              <w:marTop w:val="0"/>
                              <w:marBottom w:val="0"/>
                              <w:divBdr>
                                <w:top w:val="dotted" w:sz="6" w:space="0" w:color="FEFEFE"/>
                                <w:left w:val="dotted" w:sz="6" w:space="19" w:color="FEFEFE"/>
                                <w:bottom w:val="dotted" w:sz="6" w:space="0" w:color="FEFEFE"/>
                                <w:right w:val="dotted" w:sz="6" w:space="0" w:color="FEFEFE"/>
                              </w:divBdr>
                            </w:div>
                            <w:div w:id="553084876">
                              <w:marLeft w:val="0"/>
                              <w:marRight w:val="0"/>
                              <w:marTop w:val="0"/>
                              <w:marBottom w:val="0"/>
                              <w:divBdr>
                                <w:top w:val="dotted" w:sz="6" w:space="0" w:color="FEFEFE"/>
                                <w:left w:val="dotted" w:sz="6" w:space="19" w:color="FEFEFE"/>
                                <w:bottom w:val="dotted" w:sz="6" w:space="0" w:color="FEFEFE"/>
                                <w:right w:val="dotted" w:sz="6" w:space="0" w:color="FEFEFE"/>
                              </w:divBdr>
                            </w:div>
                            <w:div w:id="1275478840">
                              <w:marLeft w:val="0"/>
                              <w:marRight w:val="0"/>
                              <w:marTop w:val="0"/>
                              <w:marBottom w:val="0"/>
                              <w:divBdr>
                                <w:top w:val="dotted" w:sz="6" w:space="0" w:color="FEFEFE"/>
                                <w:left w:val="dotted" w:sz="6" w:space="19" w:color="FEFEFE"/>
                                <w:bottom w:val="dotted" w:sz="6" w:space="0" w:color="FEFEFE"/>
                                <w:right w:val="dotted" w:sz="6" w:space="0" w:color="FEFEFE"/>
                              </w:divBdr>
                              <w:divsChild>
                                <w:div w:id="610599213">
                                  <w:marLeft w:val="225"/>
                                  <w:marRight w:val="0"/>
                                  <w:marTop w:val="0"/>
                                  <w:marBottom w:val="0"/>
                                  <w:divBdr>
                                    <w:top w:val="dotted" w:sz="6" w:space="0" w:color="FEFEFE"/>
                                    <w:left w:val="dotted" w:sz="6" w:space="11" w:color="FEFEFE"/>
                                    <w:bottom w:val="dotted" w:sz="6" w:space="0" w:color="FEFEFE"/>
                                    <w:right w:val="dotted" w:sz="6" w:space="0" w:color="FEFEFE"/>
                                  </w:divBdr>
                                </w:div>
                                <w:div w:id="855655371">
                                  <w:marLeft w:val="225"/>
                                  <w:marRight w:val="0"/>
                                  <w:marTop w:val="0"/>
                                  <w:marBottom w:val="0"/>
                                  <w:divBdr>
                                    <w:top w:val="dotted" w:sz="6" w:space="0" w:color="FEFEFE"/>
                                    <w:left w:val="dotted" w:sz="6" w:space="11" w:color="FEFEFE"/>
                                    <w:bottom w:val="dotted" w:sz="6" w:space="0" w:color="FEFEFE"/>
                                    <w:right w:val="dotted" w:sz="6" w:space="0" w:color="FEFEFE"/>
                                  </w:divBdr>
                                </w:div>
                                <w:div w:id="1387417707">
                                  <w:marLeft w:val="225"/>
                                  <w:marRight w:val="0"/>
                                  <w:marTop w:val="0"/>
                                  <w:marBottom w:val="0"/>
                                  <w:divBdr>
                                    <w:top w:val="dotted" w:sz="6" w:space="0" w:color="FEFEFE"/>
                                    <w:left w:val="dotted" w:sz="6" w:space="11" w:color="FEFEFE"/>
                                    <w:bottom w:val="dotted" w:sz="6" w:space="0" w:color="FEFEFE"/>
                                    <w:right w:val="dotted" w:sz="6" w:space="0" w:color="FEFEFE"/>
                                  </w:divBdr>
                                </w:div>
                                <w:div w:id="9567894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24282763">
                              <w:marLeft w:val="0"/>
                              <w:marRight w:val="0"/>
                              <w:marTop w:val="0"/>
                              <w:marBottom w:val="0"/>
                              <w:divBdr>
                                <w:top w:val="dotted" w:sz="6" w:space="0" w:color="FEFEFE"/>
                                <w:left w:val="dotted" w:sz="6" w:space="19" w:color="FEFEFE"/>
                                <w:bottom w:val="dotted" w:sz="6" w:space="0" w:color="FEFEFE"/>
                                <w:right w:val="dotted" w:sz="6" w:space="0" w:color="FEFEFE"/>
                              </w:divBdr>
                              <w:divsChild>
                                <w:div w:id="1357922579">
                                  <w:marLeft w:val="225"/>
                                  <w:marRight w:val="0"/>
                                  <w:marTop w:val="0"/>
                                  <w:marBottom w:val="0"/>
                                  <w:divBdr>
                                    <w:top w:val="dotted" w:sz="6" w:space="0" w:color="FEFEFE"/>
                                    <w:left w:val="dotted" w:sz="6" w:space="11" w:color="FEFEFE"/>
                                    <w:bottom w:val="dotted" w:sz="6" w:space="0" w:color="FEFEFE"/>
                                    <w:right w:val="dotted" w:sz="6" w:space="0" w:color="FEFEFE"/>
                                  </w:divBdr>
                                </w:div>
                                <w:div w:id="487751494">
                                  <w:marLeft w:val="225"/>
                                  <w:marRight w:val="0"/>
                                  <w:marTop w:val="0"/>
                                  <w:marBottom w:val="0"/>
                                  <w:divBdr>
                                    <w:top w:val="dotted" w:sz="6" w:space="0" w:color="FEFEFE"/>
                                    <w:left w:val="dotted" w:sz="6" w:space="11" w:color="FEFEFE"/>
                                    <w:bottom w:val="dotted" w:sz="6" w:space="0" w:color="FEFEFE"/>
                                    <w:right w:val="dotted" w:sz="6" w:space="0" w:color="FEFEFE"/>
                                  </w:divBdr>
                                </w:div>
                                <w:div w:id="1235974417">
                                  <w:marLeft w:val="225"/>
                                  <w:marRight w:val="0"/>
                                  <w:marTop w:val="0"/>
                                  <w:marBottom w:val="0"/>
                                  <w:divBdr>
                                    <w:top w:val="dotted" w:sz="6" w:space="0" w:color="FEFEFE"/>
                                    <w:left w:val="dotted" w:sz="6" w:space="11" w:color="FEFEFE"/>
                                    <w:bottom w:val="dotted" w:sz="6" w:space="0" w:color="FEFEFE"/>
                                    <w:right w:val="dotted" w:sz="6" w:space="0" w:color="FEFEFE"/>
                                  </w:divBdr>
                                </w:div>
                                <w:div w:id="868105950">
                                  <w:marLeft w:val="225"/>
                                  <w:marRight w:val="0"/>
                                  <w:marTop w:val="0"/>
                                  <w:marBottom w:val="0"/>
                                  <w:divBdr>
                                    <w:top w:val="dotted" w:sz="6" w:space="0" w:color="FEFEFE"/>
                                    <w:left w:val="dotted" w:sz="6" w:space="11" w:color="FEFEFE"/>
                                    <w:bottom w:val="dotted" w:sz="6" w:space="0" w:color="FEFEFE"/>
                                    <w:right w:val="dotted" w:sz="6" w:space="0" w:color="FEFEFE"/>
                                  </w:divBdr>
                                </w:div>
                                <w:div w:id="1472166324">
                                  <w:marLeft w:val="225"/>
                                  <w:marRight w:val="0"/>
                                  <w:marTop w:val="0"/>
                                  <w:marBottom w:val="0"/>
                                  <w:divBdr>
                                    <w:top w:val="dotted" w:sz="6" w:space="0" w:color="FEFEFE"/>
                                    <w:left w:val="dotted" w:sz="6" w:space="11" w:color="FEFEFE"/>
                                    <w:bottom w:val="dotted" w:sz="6" w:space="0" w:color="FEFEFE"/>
                                    <w:right w:val="dotted" w:sz="6" w:space="0" w:color="FEFEFE"/>
                                  </w:divBdr>
                                </w:div>
                                <w:div w:id="712773202">
                                  <w:marLeft w:val="225"/>
                                  <w:marRight w:val="0"/>
                                  <w:marTop w:val="0"/>
                                  <w:marBottom w:val="0"/>
                                  <w:divBdr>
                                    <w:top w:val="dotted" w:sz="6" w:space="0" w:color="FEFEFE"/>
                                    <w:left w:val="dotted" w:sz="6" w:space="11" w:color="FEFEFE"/>
                                    <w:bottom w:val="dotted" w:sz="6" w:space="0" w:color="FEFEFE"/>
                                    <w:right w:val="dotted" w:sz="6" w:space="0" w:color="FEFEFE"/>
                                  </w:divBdr>
                                </w:div>
                                <w:div w:id="1754356690">
                                  <w:marLeft w:val="225"/>
                                  <w:marRight w:val="0"/>
                                  <w:marTop w:val="0"/>
                                  <w:marBottom w:val="0"/>
                                  <w:divBdr>
                                    <w:top w:val="dotted" w:sz="6" w:space="0" w:color="FEFEFE"/>
                                    <w:left w:val="dotted" w:sz="6" w:space="11" w:color="FEFEFE"/>
                                    <w:bottom w:val="dotted" w:sz="6" w:space="0" w:color="FEFEFE"/>
                                    <w:right w:val="dotted" w:sz="6" w:space="0" w:color="FEFEFE"/>
                                  </w:divBdr>
                                </w:div>
                                <w:div w:id="672806359">
                                  <w:marLeft w:val="225"/>
                                  <w:marRight w:val="0"/>
                                  <w:marTop w:val="0"/>
                                  <w:marBottom w:val="0"/>
                                  <w:divBdr>
                                    <w:top w:val="dotted" w:sz="6" w:space="0" w:color="FEFEFE"/>
                                    <w:left w:val="dotted" w:sz="6" w:space="11" w:color="FEFEFE"/>
                                    <w:bottom w:val="dotted" w:sz="6" w:space="0" w:color="FEFEFE"/>
                                    <w:right w:val="dotted" w:sz="6" w:space="0" w:color="FEFEFE"/>
                                  </w:divBdr>
                                </w:div>
                                <w:div w:id="83772272">
                                  <w:marLeft w:val="225"/>
                                  <w:marRight w:val="0"/>
                                  <w:marTop w:val="0"/>
                                  <w:marBottom w:val="0"/>
                                  <w:divBdr>
                                    <w:top w:val="dotted" w:sz="6" w:space="0" w:color="FEFEFE"/>
                                    <w:left w:val="dotted" w:sz="6" w:space="11" w:color="FEFEFE"/>
                                    <w:bottom w:val="dotted" w:sz="6" w:space="0" w:color="FEFEFE"/>
                                    <w:right w:val="dotted" w:sz="6" w:space="0" w:color="FEFEFE"/>
                                  </w:divBdr>
                                </w:div>
                                <w:div w:id="938410057">
                                  <w:marLeft w:val="225"/>
                                  <w:marRight w:val="0"/>
                                  <w:marTop w:val="0"/>
                                  <w:marBottom w:val="0"/>
                                  <w:divBdr>
                                    <w:top w:val="dotted" w:sz="6" w:space="0" w:color="FEFEFE"/>
                                    <w:left w:val="dotted" w:sz="6" w:space="11" w:color="FEFEFE"/>
                                    <w:bottom w:val="dotted" w:sz="6" w:space="0" w:color="FEFEFE"/>
                                    <w:right w:val="dotted" w:sz="6" w:space="0" w:color="FEFEFE"/>
                                  </w:divBdr>
                                </w:div>
                                <w:div w:id="1768380356">
                                  <w:marLeft w:val="225"/>
                                  <w:marRight w:val="0"/>
                                  <w:marTop w:val="0"/>
                                  <w:marBottom w:val="0"/>
                                  <w:divBdr>
                                    <w:top w:val="dotted" w:sz="6" w:space="0" w:color="FEFEFE"/>
                                    <w:left w:val="dotted" w:sz="6" w:space="11" w:color="FEFEFE"/>
                                    <w:bottom w:val="dotted" w:sz="6" w:space="0" w:color="FEFEFE"/>
                                    <w:right w:val="dotted" w:sz="6" w:space="0" w:color="FEFEFE"/>
                                  </w:divBdr>
                                </w:div>
                                <w:div w:id="489030590">
                                  <w:marLeft w:val="225"/>
                                  <w:marRight w:val="0"/>
                                  <w:marTop w:val="0"/>
                                  <w:marBottom w:val="0"/>
                                  <w:divBdr>
                                    <w:top w:val="dotted" w:sz="6" w:space="0" w:color="FEFEFE"/>
                                    <w:left w:val="dotted" w:sz="6" w:space="11" w:color="FEFEFE"/>
                                    <w:bottom w:val="dotted" w:sz="6" w:space="0" w:color="FEFEFE"/>
                                    <w:right w:val="dotted" w:sz="6" w:space="0" w:color="FEFEFE"/>
                                  </w:divBdr>
                                </w:div>
                                <w:div w:id="199365860">
                                  <w:marLeft w:val="225"/>
                                  <w:marRight w:val="0"/>
                                  <w:marTop w:val="0"/>
                                  <w:marBottom w:val="0"/>
                                  <w:divBdr>
                                    <w:top w:val="dotted" w:sz="6" w:space="0" w:color="FEFEFE"/>
                                    <w:left w:val="dotted" w:sz="6" w:space="11" w:color="FEFEFE"/>
                                    <w:bottom w:val="dotted" w:sz="6" w:space="0" w:color="FEFEFE"/>
                                    <w:right w:val="dotted" w:sz="6" w:space="0" w:color="FEFEFE"/>
                                  </w:divBdr>
                                </w:div>
                                <w:div w:id="177038688">
                                  <w:marLeft w:val="225"/>
                                  <w:marRight w:val="0"/>
                                  <w:marTop w:val="0"/>
                                  <w:marBottom w:val="0"/>
                                  <w:divBdr>
                                    <w:top w:val="dotted" w:sz="6" w:space="0" w:color="FEFEFE"/>
                                    <w:left w:val="dotted" w:sz="6" w:space="11" w:color="FEFEFE"/>
                                    <w:bottom w:val="dotted" w:sz="6" w:space="0" w:color="FEFEFE"/>
                                    <w:right w:val="dotted" w:sz="6" w:space="0" w:color="FEFEFE"/>
                                  </w:divBdr>
                                </w:div>
                                <w:div w:id="656763044">
                                  <w:marLeft w:val="225"/>
                                  <w:marRight w:val="0"/>
                                  <w:marTop w:val="0"/>
                                  <w:marBottom w:val="0"/>
                                  <w:divBdr>
                                    <w:top w:val="dotted" w:sz="6" w:space="0" w:color="FEFEFE"/>
                                    <w:left w:val="dotted" w:sz="6" w:space="11" w:color="FEFEFE"/>
                                    <w:bottom w:val="dotted" w:sz="6" w:space="0" w:color="FEFEFE"/>
                                    <w:right w:val="dotted" w:sz="6" w:space="0" w:color="FEFEFE"/>
                                  </w:divBdr>
                                </w:div>
                                <w:div w:id="1912353164">
                                  <w:marLeft w:val="225"/>
                                  <w:marRight w:val="0"/>
                                  <w:marTop w:val="0"/>
                                  <w:marBottom w:val="0"/>
                                  <w:divBdr>
                                    <w:top w:val="dotted" w:sz="6" w:space="0" w:color="FEFEFE"/>
                                    <w:left w:val="dotted" w:sz="6" w:space="11" w:color="FEFEFE"/>
                                    <w:bottom w:val="dotted" w:sz="6" w:space="0" w:color="FEFEFE"/>
                                    <w:right w:val="dotted" w:sz="6" w:space="0" w:color="FEFEFE"/>
                                  </w:divBdr>
                                </w:div>
                                <w:div w:id="13693326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74145130">
                              <w:marLeft w:val="0"/>
                              <w:marRight w:val="0"/>
                              <w:marTop w:val="0"/>
                              <w:marBottom w:val="0"/>
                              <w:divBdr>
                                <w:top w:val="dotted" w:sz="6" w:space="0" w:color="FEFEFE"/>
                                <w:left w:val="dotted" w:sz="6" w:space="19" w:color="FEFEFE"/>
                                <w:bottom w:val="dotted" w:sz="6" w:space="0" w:color="FEFEFE"/>
                                <w:right w:val="dotted" w:sz="6" w:space="0" w:color="FEFEFE"/>
                              </w:divBdr>
                            </w:div>
                            <w:div w:id="1128208630">
                              <w:marLeft w:val="0"/>
                              <w:marRight w:val="0"/>
                              <w:marTop w:val="0"/>
                              <w:marBottom w:val="0"/>
                              <w:divBdr>
                                <w:top w:val="dotted" w:sz="6" w:space="0" w:color="FEFEFE"/>
                                <w:left w:val="dotted" w:sz="6" w:space="19" w:color="FEFEFE"/>
                                <w:bottom w:val="dotted" w:sz="6" w:space="0" w:color="FEFEFE"/>
                                <w:right w:val="dotted" w:sz="6" w:space="0" w:color="FEFEFE"/>
                              </w:divBdr>
                            </w:div>
                            <w:div w:id="458492913">
                              <w:marLeft w:val="0"/>
                              <w:marRight w:val="0"/>
                              <w:marTop w:val="0"/>
                              <w:marBottom w:val="0"/>
                              <w:divBdr>
                                <w:top w:val="dotted" w:sz="6" w:space="0" w:color="FEFEFE"/>
                                <w:left w:val="dotted" w:sz="6" w:space="19" w:color="FEFEFE"/>
                                <w:bottom w:val="dotted" w:sz="6" w:space="0" w:color="FEFEFE"/>
                                <w:right w:val="dotted" w:sz="6" w:space="0" w:color="FEFEFE"/>
                              </w:divBdr>
                            </w:div>
                            <w:div w:id="507867898">
                              <w:marLeft w:val="0"/>
                              <w:marRight w:val="0"/>
                              <w:marTop w:val="0"/>
                              <w:marBottom w:val="0"/>
                              <w:divBdr>
                                <w:top w:val="dotted" w:sz="6" w:space="0" w:color="FEFEFE"/>
                                <w:left w:val="dotted" w:sz="6" w:space="19" w:color="FEFEFE"/>
                                <w:bottom w:val="dotted" w:sz="6" w:space="0" w:color="FEFEFE"/>
                                <w:right w:val="dotted" w:sz="6" w:space="0" w:color="FEFEFE"/>
                              </w:divBdr>
                              <w:divsChild>
                                <w:div w:id="691346914">
                                  <w:marLeft w:val="225"/>
                                  <w:marRight w:val="0"/>
                                  <w:marTop w:val="0"/>
                                  <w:marBottom w:val="0"/>
                                  <w:divBdr>
                                    <w:top w:val="dotted" w:sz="6" w:space="0" w:color="FEFEFE"/>
                                    <w:left w:val="dotted" w:sz="6" w:space="11" w:color="FEFEFE"/>
                                    <w:bottom w:val="dotted" w:sz="6" w:space="0" w:color="FEFEFE"/>
                                    <w:right w:val="dotted" w:sz="6" w:space="0" w:color="FEFEFE"/>
                                  </w:divBdr>
                                </w:div>
                                <w:div w:id="1877885858">
                                  <w:marLeft w:val="225"/>
                                  <w:marRight w:val="0"/>
                                  <w:marTop w:val="0"/>
                                  <w:marBottom w:val="0"/>
                                  <w:divBdr>
                                    <w:top w:val="dotted" w:sz="6" w:space="0" w:color="FEFEFE"/>
                                    <w:left w:val="dotted" w:sz="6" w:space="11" w:color="FEFEFE"/>
                                    <w:bottom w:val="dotted" w:sz="6" w:space="0" w:color="FEFEFE"/>
                                    <w:right w:val="dotted" w:sz="6" w:space="0" w:color="FEFEFE"/>
                                  </w:divBdr>
                                </w:div>
                                <w:div w:id="836193531">
                                  <w:marLeft w:val="225"/>
                                  <w:marRight w:val="0"/>
                                  <w:marTop w:val="0"/>
                                  <w:marBottom w:val="0"/>
                                  <w:divBdr>
                                    <w:top w:val="dotted" w:sz="6" w:space="0" w:color="FEFEFE"/>
                                    <w:left w:val="dotted" w:sz="6" w:space="11" w:color="FEFEFE"/>
                                    <w:bottom w:val="dotted" w:sz="6" w:space="0" w:color="FEFEFE"/>
                                    <w:right w:val="dotted" w:sz="6" w:space="0" w:color="FEFEFE"/>
                                  </w:divBdr>
                                </w:div>
                                <w:div w:id="1539122959">
                                  <w:marLeft w:val="225"/>
                                  <w:marRight w:val="0"/>
                                  <w:marTop w:val="0"/>
                                  <w:marBottom w:val="0"/>
                                  <w:divBdr>
                                    <w:top w:val="dotted" w:sz="6" w:space="0" w:color="FEFEFE"/>
                                    <w:left w:val="dotted" w:sz="6" w:space="11" w:color="FEFEFE"/>
                                    <w:bottom w:val="dotted" w:sz="6" w:space="0" w:color="FEFEFE"/>
                                    <w:right w:val="dotted" w:sz="6" w:space="0" w:color="FEFEFE"/>
                                  </w:divBdr>
                                </w:div>
                                <w:div w:id="21242297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6028133">
                              <w:marLeft w:val="0"/>
                              <w:marRight w:val="0"/>
                              <w:marTop w:val="0"/>
                              <w:marBottom w:val="0"/>
                              <w:divBdr>
                                <w:top w:val="dotted" w:sz="6" w:space="0" w:color="FEFEFE"/>
                                <w:left w:val="dotted" w:sz="6" w:space="19" w:color="FEFEFE"/>
                                <w:bottom w:val="dotted" w:sz="6" w:space="0" w:color="FEFEFE"/>
                                <w:right w:val="dotted" w:sz="6" w:space="0" w:color="FEFEFE"/>
                              </w:divBdr>
                            </w:div>
                            <w:div w:id="205908487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901206317">
                          <w:marLeft w:val="0"/>
                          <w:marRight w:val="0"/>
                          <w:marTop w:val="0"/>
                          <w:marBottom w:val="0"/>
                          <w:divBdr>
                            <w:top w:val="dotted" w:sz="6" w:space="0" w:color="FEFEFE"/>
                            <w:left w:val="dotted" w:sz="6" w:space="19" w:color="FEFEFE"/>
                            <w:bottom w:val="dotted" w:sz="6" w:space="0" w:color="FEFEFE"/>
                            <w:right w:val="dotted" w:sz="6" w:space="0" w:color="FEFEFE"/>
                          </w:divBdr>
                        </w:div>
                        <w:div w:id="657154140">
                          <w:marLeft w:val="0"/>
                          <w:marRight w:val="0"/>
                          <w:marTop w:val="0"/>
                          <w:marBottom w:val="0"/>
                          <w:divBdr>
                            <w:top w:val="dotted" w:sz="6" w:space="0" w:color="FEFEFE"/>
                            <w:left w:val="dotted" w:sz="6" w:space="19" w:color="FEFEFE"/>
                            <w:bottom w:val="dotted" w:sz="6" w:space="0" w:color="FEFEFE"/>
                            <w:right w:val="dotted" w:sz="6" w:space="0" w:color="FEFEFE"/>
                          </w:divBdr>
                        </w:div>
                        <w:div w:id="1447583341">
                          <w:marLeft w:val="72"/>
                          <w:marRight w:val="72"/>
                          <w:marTop w:val="72"/>
                          <w:marBottom w:val="72"/>
                          <w:divBdr>
                            <w:top w:val="dotted" w:sz="6" w:space="0" w:color="FEFEFE"/>
                            <w:left w:val="dotted" w:sz="6" w:space="0" w:color="FEFEFE"/>
                            <w:bottom w:val="dotted" w:sz="6" w:space="0" w:color="FEFEFE"/>
                            <w:right w:val="dotted" w:sz="6" w:space="0" w:color="FEFEFE"/>
                          </w:divBdr>
                          <w:divsChild>
                            <w:div w:id="1294871344">
                              <w:marLeft w:val="0"/>
                              <w:marRight w:val="0"/>
                              <w:marTop w:val="0"/>
                              <w:marBottom w:val="0"/>
                              <w:divBdr>
                                <w:top w:val="dotted" w:sz="6" w:space="0" w:color="FEFEFE"/>
                                <w:left w:val="dotted" w:sz="6" w:space="19" w:color="FEFEFE"/>
                                <w:bottom w:val="dotted" w:sz="6" w:space="0" w:color="FEFEFE"/>
                                <w:right w:val="dotted" w:sz="6" w:space="0" w:color="FEFEFE"/>
                              </w:divBdr>
                              <w:divsChild>
                                <w:div w:id="1250386966">
                                  <w:marLeft w:val="225"/>
                                  <w:marRight w:val="0"/>
                                  <w:marTop w:val="0"/>
                                  <w:marBottom w:val="0"/>
                                  <w:divBdr>
                                    <w:top w:val="dotted" w:sz="6" w:space="0" w:color="FEFEFE"/>
                                    <w:left w:val="dotted" w:sz="6" w:space="11" w:color="FEFEFE"/>
                                    <w:bottom w:val="dotted" w:sz="6" w:space="0" w:color="FEFEFE"/>
                                    <w:right w:val="dotted" w:sz="6" w:space="0" w:color="FEFEFE"/>
                                  </w:divBdr>
                                  <w:divsChild>
                                    <w:div w:id="1451707400">
                                      <w:marLeft w:val="0"/>
                                      <w:marRight w:val="0"/>
                                      <w:marTop w:val="0"/>
                                      <w:marBottom w:val="0"/>
                                      <w:divBdr>
                                        <w:top w:val="dotted" w:sz="6" w:space="0" w:color="FEFEFE"/>
                                        <w:left w:val="dotted" w:sz="6" w:space="19" w:color="FEFEFE"/>
                                        <w:bottom w:val="dotted" w:sz="6" w:space="0" w:color="FEFEFE"/>
                                        <w:right w:val="dotted" w:sz="6" w:space="0" w:color="FEFEFE"/>
                                      </w:divBdr>
                                    </w:div>
                                    <w:div w:id="196800230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285430504">
                                  <w:marLeft w:val="225"/>
                                  <w:marRight w:val="0"/>
                                  <w:marTop w:val="0"/>
                                  <w:marBottom w:val="0"/>
                                  <w:divBdr>
                                    <w:top w:val="dotted" w:sz="6" w:space="0" w:color="FEFEFE"/>
                                    <w:left w:val="dotted" w:sz="6" w:space="11" w:color="FEFEFE"/>
                                    <w:bottom w:val="dotted" w:sz="6" w:space="0" w:color="FEFEFE"/>
                                    <w:right w:val="dotted" w:sz="6" w:space="0" w:color="FEFEFE"/>
                                  </w:divBdr>
                                  <w:divsChild>
                                    <w:div w:id="863320746">
                                      <w:marLeft w:val="0"/>
                                      <w:marRight w:val="0"/>
                                      <w:marTop w:val="0"/>
                                      <w:marBottom w:val="0"/>
                                      <w:divBdr>
                                        <w:top w:val="dotted" w:sz="6" w:space="0" w:color="FEFEFE"/>
                                        <w:left w:val="dotted" w:sz="6" w:space="19" w:color="FEFEFE"/>
                                        <w:bottom w:val="dotted" w:sz="6" w:space="0" w:color="FEFEFE"/>
                                        <w:right w:val="dotted" w:sz="6" w:space="0" w:color="FEFEFE"/>
                                      </w:divBdr>
                                    </w:div>
                                    <w:div w:id="342827121">
                                      <w:marLeft w:val="0"/>
                                      <w:marRight w:val="0"/>
                                      <w:marTop w:val="0"/>
                                      <w:marBottom w:val="0"/>
                                      <w:divBdr>
                                        <w:top w:val="dotted" w:sz="6" w:space="0" w:color="FEFEFE"/>
                                        <w:left w:val="dotted" w:sz="6" w:space="19" w:color="FEFEFE"/>
                                        <w:bottom w:val="dotted" w:sz="6" w:space="0" w:color="FEFEFE"/>
                                        <w:right w:val="dotted" w:sz="6" w:space="0" w:color="FEFEFE"/>
                                      </w:divBdr>
                                    </w:div>
                                    <w:div w:id="575752275">
                                      <w:marLeft w:val="0"/>
                                      <w:marRight w:val="0"/>
                                      <w:marTop w:val="0"/>
                                      <w:marBottom w:val="0"/>
                                      <w:divBdr>
                                        <w:top w:val="dotted" w:sz="6" w:space="0" w:color="FEFEFE"/>
                                        <w:left w:val="dotted" w:sz="6" w:space="19" w:color="FEFEFE"/>
                                        <w:bottom w:val="dotted" w:sz="6" w:space="0" w:color="FEFEFE"/>
                                        <w:right w:val="dotted" w:sz="6" w:space="0" w:color="FEFEFE"/>
                                      </w:divBdr>
                                    </w:div>
                                    <w:div w:id="613749668">
                                      <w:marLeft w:val="0"/>
                                      <w:marRight w:val="0"/>
                                      <w:marTop w:val="0"/>
                                      <w:marBottom w:val="0"/>
                                      <w:divBdr>
                                        <w:top w:val="dotted" w:sz="6" w:space="0" w:color="FEFEFE"/>
                                        <w:left w:val="dotted" w:sz="6" w:space="19" w:color="FEFEFE"/>
                                        <w:bottom w:val="dotted" w:sz="6" w:space="0" w:color="FEFEFE"/>
                                        <w:right w:val="dotted" w:sz="6" w:space="0" w:color="FEFEFE"/>
                                      </w:divBdr>
                                    </w:div>
                                    <w:div w:id="2042315276">
                                      <w:marLeft w:val="0"/>
                                      <w:marRight w:val="0"/>
                                      <w:marTop w:val="0"/>
                                      <w:marBottom w:val="0"/>
                                      <w:divBdr>
                                        <w:top w:val="dotted" w:sz="6" w:space="0" w:color="FEFEFE"/>
                                        <w:left w:val="dotted" w:sz="6" w:space="19" w:color="FEFEFE"/>
                                        <w:bottom w:val="dotted" w:sz="6" w:space="0" w:color="FEFEFE"/>
                                        <w:right w:val="dotted" w:sz="6" w:space="0" w:color="FEFEFE"/>
                                      </w:divBdr>
                                    </w:div>
                                    <w:div w:id="1916738668">
                                      <w:marLeft w:val="0"/>
                                      <w:marRight w:val="0"/>
                                      <w:marTop w:val="0"/>
                                      <w:marBottom w:val="0"/>
                                      <w:divBdr>
                                        <w:top w:val="dotted" w:sz="6" w:space="0" w:color="FEFEFE"/>
                                        <w:left w:val="dotted" w:sz="6" w:space="19" w:color="FEFEFE"/>
                                        <w:bottom w:val="dotted" w:sz="6" w:space="0" w:color="FEFEFE"/>
                                        <w:right w:val="dotted" w:sz="6" w:space="0" w:color="FEFEFE"/>
                                      </w:divBdr>
                                    </w:div>
                                    <w:div w:id="1560749339">
                                      <w:marLeft w:val="0"/>
                                      <w:marRight w:val="0"/>
                                      <w:marTop w:val="0"/>
                                      <w:marBottom w:val="0"/>
                                      <w:divBdr>
                                        <w:top w:val="dotted" w:sz="6" w:space="0" w:color="FEFEFE"/>
                                        <w:left w:val="dotted" w:sz="6" w:space="19" w:color="FEFEFE"/>
                                        <w:bottom w:val="dotted" w:sz="6" w:space="0" w:color="FEFEFE"/>
                                        <w:right w:val="dotted" w:sz="6" w:space="0" w:color="FEFEFE"/>
                                      </w:divBdr>
                                    </w:div>
                                    <w:div w:id="101728617">
                                      <w:marLeft w:val="0"/>
                                      <w:marRight w:val="0"/>
                                      <w:marTop w:val="0"/>
                                      <w:marBottom w:val="0"/>
                                      <w:divBdr>
                                        <w:top w:val="dotted" w:sz="6" w:space="0" w:color="FEFEFE"/>
                                        <w:left w:val="dotted" w:sz="6" w:space="19" w:color="FEFEFE"/>
                                        <w:bottom w:val="dotted" w:sz="6" w:space="0" w:color="FEFEFE"/>
                                        <w:right w:val="dotted" w:sz="6" w:space="0" w:color="FEFEFE"/>
                                      </w:divBdr>
                                    </w:div>
                                    <w:div w:id="2054308593">
                                      <w:marLeft w:val="0"/>
                                      <w:marRight w:val="0"/>
                                      <w:marTop w:val="0"/>
                                      <w:marBottom w:val="0"/>
                                      <w:divBdr>
                                        <w:top w:val="dotted" w:sz="6" w:space="0" w:color="FEFEFE"/>
                                        <w:left w:val="dotted" w:sz="6" w:space="19" w:color="FEFEFE"/>
                                        <w:bottom w:val="dotted" w:sz="6" w:space="0" w:color="FEFEFE"/>
                                        <w:right w:val="dotted" w:sz="6" w:space="0" w:color="FEFEFE"/>
                                      </w:divBdr>
                                    </w:div>
                                    <w:div w:id="604045374">
                                      <w:marLeft w:val="0"/>
                                      <w:marRight w:val="0"/>
                                      <w:marTop w:val="0"/>
                                      <w:marBottom w:val="0"/>
                                      <w:divBdr>
                                        <w:top w:val="dotted" w:sz="6" w:space="0" w:color="FEFEFE"/>
                                        <w:left w:val="dotted" w:sz="6" w:space="19" w:color="FEFEFE"/>
                                        <w:bottom w:val="dotted" w:sz="6" w:space="0" w:color="FEFEFE"/>
                                        <w:right w:val="dotted" w:sz="6" w:space="0" w:color="FEFEFE"/>
                                      </w:divBdr>
                                    </w:div>
                                    <w:div w:id="1530677760">
                                      <w:marLeft w:val="0"/>
                                      <w:marRight w:val="0"/>
                                      <w:marTop w:val="0"/>
                                      <w:marBottom w:val="0"/>
                                      <w:divBdr>
                                        <w:top w:val="dotted" w:sz="6" w:space="0" w:color="FEFEFE"/>
                                        <w:left w:val="dotted" w:sz="6" w:space="19" w:color="FEFEFE"/>
                                        <w:bottom w:val="dotted" w:sz="6" w:space="0" w:color="FEFEFE"/>
                                        <w:right w:val="dotted" w:sz="6" w:space="0" w:color="FEFEFE"/>
                                      </w:divBdr>
                                    </w:div>
                                    <w:div w:id="295378645">
                                      <w:marLeft w:val="0"/>
                                      <w:marRight w:val="0"/>
                                      <w:marTop w:val="0"/>
                                      <w:marBottom w:val="0"/>
                                      <w:divBdr>
                                        <w:top w:val="dotted" w:sz="6" w:space="0" w:color="FEFEFE"/>
                                        <w:left w:val="dotted" w:sz="6" w:space="19" w:color="FEFEFE"/>
                                        <w:bottom w:val="dotted" w:sz="6" w:space="0" w:color="FEFEFE"/>
                                        <w:right w:val="dotted" w:sz="6" w:space="0" w:color="FEFEFE"/>
                                      </w:divBdr>
                                    </w:div>
                                    <w:div w:id="1590313656">
                                      <w:marLeft w:val="0"/>
                                      <w:marRight w:val="0"/>
                                      <w:marTop w:val="0"/>
                                      <w:marBottom w:val="0"/>
                                      <w:divBdr>
                                        <w:top w:val="dotted" w:sz="6" w:space="0" w:color="FEFEFE"/>
                                        <w:left w:val="dotted" w:sz="6" w:space="19" w:color="FEFEFE"/>
                                        <w:bottom w:val="dotted" w:sz="6" w:space="0" w:color="FEFEFE"/>
                                        <w:right w:val="dotted" w:sz="6" w:space="0" w:color="FEFEFE"/>
                                      </w:divBdr>
                                    </w:div>
                                    <w:div w:id="879242586">
                                      <w:marLeft w:val="0"/>
                                      <w:marRight w:val="0"/>
                                      <w:marTop w:val="0"/>
                                      <w:marBottom w:val="0"/>
                                      <w:divBdr>
                                        <w:top w:val="dotted" w:sz="6" w:space="0" w:color="FEFEFE"/>
                                        <w:left w:val="dotted" w:sz="6" w:space="19" w:color="FEFEFE"/>
                                        <w:bottom w:val="dotted" w:sz="6" w:space="0" w:color="FEFEFE"/>
                                        <w:right w:val="dotted" w:sz="6" w:space="0" w:color="FEFEFE"/>
                                      </w:divBdr>
                                    </w:div>
                                    <w:div w:id="1985894541">
                                      <w:marLeft w:val="0"/>
                                      <w:marRight w:val="0"/>
                                      <w:marTop w:val="0"/>
                                      <w:marBottom w:val="0"/>
                                      <w:divBdr>
                                        <w:top w:val="dotted" w:sz="6" w:space="0" w:color="FEFEFE"/>
                                        <w:left w:val="dotted" w:sz="6" w:space="19" w:color="FEFEFE"/>
                                        <w:bottom w:val="dotted" w:sz="6" w:space="0" w:color="FEFEFE"/>
                                        <w:right w:val="dotted" w:sz="6" w:space="0" w:color="FEFEFE"/>
                                      </w:divBdr>
                                    </w:div>
                                    <w:div w:id="1105728684">
                                      <w:marLeft w:val="0"/>
                                      <w:marRight w:val="0"/>
                                      <w:marTop w:val="0"/>
                                      <w:marBottom w:val="0"/>
                                      <w:divBdr>
                                        <w:top w:val="dotted" w:sz="6" w:space="0" w:color="FEFEFE"/>
                                        <w:left w:val="dotted" w:sz="6" w:space="19" w:color="FEFEFE"/>
                                        <w:bottom w:val="dotted" w:sz="6" w:space="0" w:color="FEFEFE"/>
                                        <w:right w:val="dotted" w:sz="6" w:space="0" w:color="FEFEFE"/>
                                      </w:divBdr>
                                    </w:div>
                                    <w:div w:id="175535776">
                                      <w:marLeft w:val="0"/>
                                      <w:marRight w:val="0"/>
                                      <w:marTop w:val="0"/>
                                      <w:marBottom w:val="0"/>
                                      <w:divBdr>
                                        <w:top w:val="dotted" w:sz="6" w:space="0" w:color="FEFEFE"/>
                                        <w:left w:val="dotted" w:sz="6" w:space="19" w:color="FEFEFE"/>
                                        <w:bottom w:val="dotted" w:sz="6" w:space="0" w:color="FEFEFE"/>
                                        <w:right w:val="dotted" w:sz="6" w:space="0" w:color="FEFEFE"/>
                                      </w:divBdr>
                                    </w:div>
                                    <w:div w:id="2096197277">
                                      <w:marLeft w:val="0"/>
                                      <w:marRight w:val="0"/>
                                      <w:marTop w:val="0"/>
                                      <w:marBottom w:val="0"/>
                                      <w:divBdr>
                                        <w:top w:val="dotted" w:sz="6" w:space="0" w:color="FEFEFE"/>
                                        <w:left w:val="dotted" w:sz="6" w:space="19" w:color="FEFEFE"/>
                                        <w:bottom w:val="dotted" w:sz="6" w:space="0" w:color="FEFEFE"/>
                                        <w:right w:val="dotted" w:sz="6" w:space="0" w:color="FEFEFE"/>
                                      </w:divBdr>
                                    </w:div>
                                    <w:div w:id="876891424">
                                      <w:marLeft w:val="0"/>
                                      <w:marRight w:val="0"/>
                                      <w:marTop w:val="0"/>
                                      <w:marBottom w:val="0"/>
                                      <w:divBdr>
                                        <w:top w:val="dotted" w:sz="6" w:space="0" w:color="FEFEFE"/>
                                        <w:left w:val="dotted" w:sz="6" w:space="19" w:color="FEFEFE"/>
                                        <w:bottom w:val="dotted" w:sz="6" w:space="0" w:color="FEFEFE"/>
                                        <w:right w:val="dotted" w:sz="6" w:space="0" w:color="FEFEFE"/>
                                      </w:divBdr>
                                    </w:div>
                                    <w:div w:id="158036523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204173713">
                                  <w:marLeft w:val="225"/>
                                  <w:marRight w:val="0"/>
                                  <w:marTop w:val="0"/>
                                  <w:marBottom w:val="0"/>
                                  <w:divBdr>
                                    <w:top w:val="dotted" w:sz="6" w:space="0" w:color="FEFEFE"/>
                                    <w:left w:val="dotted" w:sz="6" w:space="11" w:color="FEFEFE"/>
                                    <w:bottom w:val="dotted" w:sz="6" w:space="0" w:color="FEFEFE"/>
                                    <w:right w:val="dotted" w:sz="6" w:space="0" w:color="FEFEFE"/>
                                  </w:divBdr>
                                  <w:divsChild>
                                    <w:div w:id="1863931465">
                                      <w:marLeft w:val="0"/>
                                      <w:marRight w:val="0"/>
                                      <w:marTop w:val="0"/>
                                      <w:marBottom w:val="0"/>
                                      <w:divBdr>
                                        <w:top w:val="dotted" w:sz="6" w:space="0" w:color="FEFEFE"/>
                                        <w:left w:val="dotted" w:sz="6" w:space="19" w:color="FEFEFE"/>
                                        <w:bottom w:val="dotted" w:sz="6" w:space="0" w:color="FEFEFE"/>
                                        <w:right w:val="dotted" w:sz="6" w:space="0" w:color="FEFEFE"/>
                                      </w:divBdr>
                                    </w:div>
                                    <w:div w:id="1157382391">
                                      <w:marLeft w:val="0"/>
                                      <w:marRight w:val="0"/>
                                      <w:marTop w:val="0"/>
                                      <w:marBottom w:val="0"/>
                                      <w:divBdr>
                                        <w:top w:val="dotted" w:sz="6" w:space="0" w:color="FEFEFE"/>
                                        <w:left w:val="dotted" w:sz="6" w:space="19" w:color="FEFEFE"/>
                                        <w:bottom w:val="dotted" w:sz="6" w:space="0" w:color="FEFEFE"/>
                                        <w:right w:val="dotted" w:sz="6" w:space="0" w:color="FEFEFE"/>
                                      </w:divBdr>
                                    </w:div>
                                    <w:div w:id="1651405950">
                                      <w:marLeft w:val="0"/>
                                      <w:marRight w:val="0"/>
                                      <w:marTop w:val="0"/>
                                      <w:marBottom w:val="0"/>
                                      <w:divBdr>
                                        <w:top w:val="dotted" w:sz="6" w:space="0" w:color="FEFEFE"/>
                                        <w:left w:val="dotted" w:sz="6" w:space="19" w:color="FEFEFE"/>
                                        <w:bottom w:val="dotted" w:sz="6" w:space="0" w:color="FEFEFE"/>
                                        <w:right w:val="dotted" w:sz="6" w:space="0" w:color="FEFEFE"/>
                                      </w:divBdr>
                                    </w:div>
                                    <w:div w:id="870650456">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810052533">
                                  <w:marLeft w:val="225"/>
                                  <w:marRight w:val="0"/>
                                  <w:marTop w:val="0"/>
                                  <w:marBottom w:val="0"/>
                                  <w:divBdr>
                                    <w:top w:val="dotted" w:sz="6" w:space="0" w:color="FEFEFE"/>
                                    <w:left w:val="dotted" w:sz="6" w:space="11" w:color="FEFEFE"/>
                                    <w:bottom w:val="dotted" w:sz="6" w:space="0" w:color="FEFEFE"/>
                                    <w:right w:val="dotted" w:sz="6" w:space="0" w:color="FEFEFE"/>
                                  </w:divBdr>
                                </w:div>
                                <w:div w:id="1256598066">
                                  <w:marLeft w:val="225"/>
                                  <w:marRight w:val="0"/>
                                  <w:marTop w:val="0"/>
                                  <w:marBottom w:val="0"/>
                                  <w:divBdr>
                                    <w:top w:val="dotted" w:sz="6" w:space="0" w:color="FEFEFE"/>
                                    <w:left w:val="dotted" w:sz="6" w:space="11" w:color="FEFEFE"/>
                                    <w:bottom w:val="dotted" w:sz="6" w:space="0" w:color="FEFEFE"/>
                                    <w:right w:val="dotted" w:sz="6" w:space="0" w:color="FEFEFE"/>
                                  </w:divBdr>
                                  <w:divsChild>
                                    <w:div w:id="487670466">
                                      <w:marLeft w:val="0"/>
                                      <w:marRight w:val="0"/>
                                      <w:marTop w:val="0"/>
                                      <w:marBottom w:val="0"/>
                                      <w:divBdr>
                                        <w:top w:val="dotted" w:sz="6" w:space="0" w:color="FEFEFE"/>
                                        <w:left w:val="dotted" w:sz="6" w:space="19" w:color="FEFEFE"/>
                                        <w:bottom w:val="dotted" w:sz="6" w:space="0" w:color="FEFEFE"/>
                                        <w:right w:val="dotted" w:sz="6" w:space="0" w:color="FEFEFE"/>
                                      </w:divBdr>
                                    </w:div>
                                    <w:div w:id="62967575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215459717">
                              <w:marLeft w:val="0"/>
                              <w:marRight w:val="0"/>
                              <w:marTop w:val="0"/>
                              <w:marBottom w:val="0"/>
                              <w:divBdr>
                                <w:top w:val="dotted" w:sz="6" w:space="0" w:color="FEFEFE"/>
                                <w:left w:val="dotted" w:sz="6" w:space="19" w:color="FEFEFE"/>
                                <w:bottom w:val="dotted" w:sz="6" w:space="0" w:color="FEFEFE"/>
                                <w:right w:val="dotted" w:sz="6" w:space="0" w:color="FEFEFE"/>
                              </w:divBdr>
                              <w:divsChild>
                                <w:div w:id="1462459778">
                                  <w:marLeft w:val="225"/>
                                  <w:marRight w:val="0"/>
                                  <w:marTop w:val="0"/>
                                  <w:marBottom w:val="0"/>
                                  <w:divBdr>
                                    <w:top w:val="dotted" w:sz="6" w:space="0" w:color="FEFEFE"/>
                                    <w:left w:val="dotted" w:sz="6" w:space="11" w:color="FEFEFE"/>
                                    <w:bottom w:val="dotted" w:sz="6" w:space="0" w:color="FEFEFE"/>
                                    <w:right w:val="dotted" w:sz="6" w:space="0" w:color="FEFEFE"/>
                                  </w:divBdr>
                                </w:div>
                                <w:div w:id="17228989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72199011">
                              <w:marLeft w:val="0"/>
                              <w:marRight w:val="0"/>
                              <w:marTop w:val="0"/>
                              <w:marBottom w:val="0"/>
                              <w:divBdr>
                                <w:top w:val="dotted" w:sz="6" w:space="0" w:color="FEFEFE"/>
                                <w:left w:val="dotted" w:sz="6" w:space="19" w:color="FEFEFE"/>
                                <w:bottom w:val="dotted" w:sz="6" w:space="0" w:color="FEFEFE"/>
                                <w:right w:val="dotted" w:sz="6" w:space="0" w:color="FEFEFE"/>
                              </w:divBdr>
                              <w:divsChild>
                                <w:div w:id="574166191">
                                  <w:marLeft w:val="225"/>
                                  <w:marRight w:val="0"/>
                                  <w:marTop w:val="0"/>
                                  <w:marBottom w:val="0"/>
                                  <w:divBdr>
                                    <w:top w:val="dotted" w:sz="6" w:space="0" w:color="FEFEFE"/>
                                    <w:left w:val="dotted" w:sz="6" w:space="11" w:color="FEFEFE"/>
                                    <w:bottom w:val="dotted" w:sz="6" w:space="0" w:color="FEFEFE"/>
                                    <w:right w:val="dotted" w:sz="6" w:space="0" w:color="FEFEFE"/>
                                  </w:divBdr>
                                </w:div>
                                <w:div w:id="3495336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3696009">
                          <w:marLeft w:val="72"/>
                          <w:marRight w:val="72"/>
                          <w:marTop w:val="72"/>
                          <w:marBottom w:val="72"/>
                          <w:divBdr>
                            <w:top w:val="dotted" w:sz="6" w:space="0" w:color="FEFEFE"/>
                            <w:left w:val="dotted" w:sz="6" w:space="0" w:color="FEFEFE"/>
                            <w:bottom w:val="dotted" w:sz="6" w:space="0" w:color="FEFEFE"/>
                            <w:right w:val="dotted" w:sz="6" w:space="0" w:color="FEFEFE"/>
                          </w:divBdr>
                          <w:divsChild>
                            <w:div w:id="237983891">
                              <w:marLeft w:val="0"/>
                              <w:marRight w:val="0"/>
                              <w:marTop w:val="0"/>
                              <w:marBottom w:val="0"/>
                              <w:divBdr>
                                <w:top w:val="dotted" w:sz="6" w:space="0" w:color="FEFEFE"/>
                                <w:left w:val="dotted" w:sz="6" w:space="19" w:color="FEFEFE"/>
                                <w:bottom w:val="dotted" w:sz="6" w:space="0" w:color="FEFEFE"/>
                                <w:right w:val="dotted" w:sz="6" w:space="0" w:color="FEFEFE"/>
                              </w:divBdr>
                              <w:divsChild>
                                <w:div w:id="1249844246">
                                  <w:marLeft w:val="0"/>
                                  <w:marRight w:val="0"/>
                                  <w:marTop w:val="0"/>
                                  <w:marBottom w:val="0"/>
                                  <w:divBdr>
                                    <w:top w:val="dotted" w:sz="6" w:space="0" w:color="FEFEFE"/>
                                    <w:left w:val="dotted" w:sz="6" w:space="19" w:color="FEFEFE"/>
                                    <w:bottom w:val="dotted" w:sz="6" w:space="0" w:color="FEFEFE"/>
                                    <w:right w:val="dotted" w:sz="6" w:space="0" w:color="FEFEFE"/>
                                  </w:divBdr>
                                </w:div>
                                <w:div w:id="2083217387">
                                  <w:marLeft w:val="0"/>
                                  <w:marRight w:val="0"/>
                                  <w:marTop w:val="0"/>
                                  <w:marBottom w:val="0"/>
                                  <w:divBdr>
                                    <w:top w:val="dotted" w:sz="6" w:space="0" w:color="FEFEFE"/>
                                    <w:left w:val="dotted" w:sz="6" w:space="19" w:color="FEFEFE"/>
                                    <w:bottom w:val="dotted" w:sz="6" w:space="0" w:color="FEFEFE"/>
                                    <w:right w:val="dotted" w:sz="6" w:space="0" w:color="FEFEFE"/>
                                  </w:divBdr>
                                </w:div>
                                <w:div w:id="1729763121">
                                  <w:marLeft w:val="0"/>
                                  <w:marRight w:val="0"/>
                                  <w:marTop w:val="0"/>
                                  <w:marBottom w:val="0"/>
                                  <w:divBdr>
                                    <w:top w:val="dotted" w:sz="6" w:space="0" w:color="FEFEFE"/>
                                    <w:left w:val="dotted" w:sz="6" w:space="19" w:color="FEFEFE"/>
                                    <w:bottom w:val="dotted" w:sz="6" w:space="0" w:color="FEFEFE"/>
                                    <w:right w:val="dotted" w:sz="6" w:space="0" w:color="FEFEFE"/>
                                  </w:divBdr>
                                </w:div>
                                <w:div w:id="1333221938">
                                  <w:marLeft w:val="0"/>
                                  <w:marRight w:val="0"/>
                                  <w:marTop w:val="0"/>
                                  <w:marBottom w:val="0"/>
                                  <w:divBdr>
                                    <w:top w:val="dotted" w:sz="6" w:space="0" w:color="FEFEFE"/>
                                    <w:left w:val="dotted" w:sz="6" w:space="19" w:color="FEFEFE"/>
                                    <w:bottom w:val="dotted" w:sz="6" w:space="0" w:color="FEFEFE"/>
                                    <w:right w:val="dotted" w:sz="6" w:space="0" w:color="FEFEFE"/>
                                  </w:divBdr>
                                </w:div>
                                <w:div w:id="1458842024">
                                  <w:marLeft w:val="0"/>
                                  <w:marRight w:val="0"/>
                                  <w:marTop w:val="0"/>
                                  <w:marBottom w:val="0"/>
                                  <w:divBdr>
                                    <w:top w:val="dotted" w:sz="6" w:space="0" w:color="FEFEFE"/>
                                    <w:left w:val="dotted" w:sz="6" w:space="19" w:color="FEFEFE"/>
                                    <w:bottom w:val="dotted" w:sz="6" w:space="0" w:color="FEFEFE"/>
                                    <w:right w:val="dotted" w:sz="6" w:space="0" w:color="FEFEFE"/>
                                  </w:divBdr>
                                </w:div>
                                <w:div w:id="672074346">
                                  <w:marLeft w:val="0"/>
                                  <w:marRight w:val="0"/>
                                  <w:marTop w:val="0"/>
                                  <w:marBottom w:val="0"/>
                                  <w:divBdr>
                                    <w:top w:val="dotted" w:sz="6" w:space="0" w:color="FEFEFE"/>
                                    <w:left w:val="dotted" w:sz="6" w:space="19" w:color="FEFEFE"/>
                                    <w:bottom w:val="dotted" w:sz="6" w:space="0" w:color="FEFEFE"/>
                                    <w:right w:val="dotted" w:sz="6" w:space="0" w:color="FEFEFE"/>
                                  </w:divBdr>
                                </w:div>
                                <w:div w:id="49541694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394475268">
                              <w:marLeft w:val="0"/>
                              <w:marRight w:val="0"/>
                              <w:marTop w:val="0"/>
                              <w:marBottom w:val="0"/>
                              <w:divBdr>
                                <w:top w:val="dotted" w:sz="6" w:space="0" w:color="FEFEFE"/>
                                <w:left w:val="dotted" w:sz="6" w:space="19" w:color="FEFEFE"/>
                                <w:bottom w:val="dotted" w:sz="6" w:space="0" w:color="FEFEFE"/>
                                <w:right w:val="dotted" w:sz="6" w:space="0" w:color="FEFEFE"/>
                              </w:divBdr>
                              <w:divsChild>
                                <w:div w:id="1630090305">
                                  <w:marLeft w:val="0"/>
                                  <w:marRight w:val="0"/>
                                  <w:marTop w:val="0"/>
                                  <w:marBottom w:val="0"/>
                                  <w:divBdr>
                                    <w:top w:val="dotted" w:sz="6" w:space="0" w:color="FEFEFE"/>
                                    <w:left w:val="dotted" w:sz="6" w:space="19" w:color="FEFEFE"/>
                                    <w:bottom w:val="dotted" w:sz="6" w:space="0" w:color="FEFEFE"/>
                                    <w:right w:val="dotted" w:sz="6" w:space="0" w:color="FEFEFE"/>
                                  </w:divBdr>
                                </w:div>
                                <w:div w:id="887835954">
                                  <w:marLeft w:val="0"/>
                                  <w:marRight w:val="0"/>
                                  <w:marTop w:val="0"/>
                                  <w:marBottom w:val="0"/>
                                  <w:divBdr>
                                    <w:top w:val="dotted" w:sz="6" w:space="0" w:color="FEFEFE"/>
                                    <w:left w:val="dotted" w:sz="6" w:space="19" w:color="FEFEFE"/>
                                    <w:bottom w:val="dotted" w:sz="6" w:space="0" w:color="FEFEFE"/>
                                    <w:right w:val="dotted" w:sz="6" w:space="0" w:color="FEFEFE"/>
                                  </w:divBdr>
                                </w:div>
                                <w:div w:id="216749731">
                                  <w:marLeft w:val="0"/>
                                  <w:marRight w:val="0"/>
                                  <w:marTop w:val="0"/>
                                  <w:marBottom w:val="0"/>
                                  <w:divBdr>
                                    <w:top w:val="dotted" w:sz="6" w:space="0" w:color="FEFEFE"/>
                                    <w:left w:val="dotted" w:sz="6" w:space="19" w:color="FEFEFE"/>
                                    <w:bottom w:val="dotted" w:sz="6" w:space="0" w:color="FEFEFE"/>
                                    <w:right w:val="dotted" w:sz="6" w:space="0" w:color="FEFEFE"/>
                                  </w:divBdr>
                                </w:div>
                                <w:div w:id="1583099204">
                                  <w:marLeft w:val="0"/>
                                  <w:marRight w:val="0"/>
                                  <w:marTop w:val="0"/>
                                  <w:marBottom w:val="0"/>
                                  <w:divBdr>
                                    <w:top w:val="dotted" w:sz="6" w:space="0" w:color="FEFEFE"/>
                                    <w:left w:val="dotted" w:sz="6" w:space="19" w:color="FEFEFE"/>
                                    <w:bottom w:val="dotted" w:sz="6" w:space="0" w:color="FEFEFE"/>
                                    <w:right w:val="dotted" w:sz="6" w:space="0" w:color="FEFEFE"/>
                                  </w:divBdr>
                                </w:div>
                                <w:div w:id="766776465">
                                  <w:marLeft w:val="0"/>
                                  <w:marRight w:val="0"/>
                                  <w:marTop w:val="0"/>
                                  <w:marBottom w:val="0"/>
                                  <w:divBdr>
                                    <w:top w:val="dotted" w:sz="6" w:space="0" w:color="FEFEFE"/>
                                    <w:left w:val="dotted" w:sz="6" w:space="19" w:color="FEFEFE"/>
                                    <w:bottom w:val="dotted" w:sz="6" w:space="0" w:color="FEFEFE"/>
                                    <w:right w:val="dotted" w:sz="6" w:space="0" w:color="FEFEFE"/>
                                  </w:divBdr>
                                </w:div>
                                <w:div w:id="92022198">
                                  <w:marLeft w:val="0"/>
                                  <w:marRight w:val="0"/>
                                  <w:marTop w:val="0"/>
                                  <w:marBottom w:val="0"/>
                                  <w:divBdr>
                                    <w:top w:val="dotted" w:sz="6" w:space="0" w:color="FEFEFE"/>
                                    <w:left w:val="dotted" w:sz="6" w:space="19" w:color="FEFEFE"/>
                                    <w:bottom w:val="dotted" w:sz="6" w:space="0" w:color="FEFEFE"/>
                                    <w:right w:val="dotted" w:sz="6" w:space="0" w:color="FEFEFE"/>
                                  </w:divBdr>
                                </w:div>
                                <w:div w:id="118439823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951133769">
                              <w:marLeft w:val="0"/>
                              <w:marRight w:val="0"/>
                              <w:marTop w:val="0"/>
                              <w:marBottom w:val="0"/>
                              <w:divBdr>
                                <w:top w:val="dotted" w:sz="6" w:space="0" w:color="FEFEFE"/>
                                <w:left w:val="dotted" w:sz="6" w:space="19" w:color="FEFEFE"/>
                                <w:bottom w:val="dotted" w:sz="6" w:space="0" w:color="FEFEFE"/>
                                <w:right w:val="dotted" w:sz="6" w:space="0" w:color="FEFEFE"/>
                              </w:divBdr>
                              <w:divsChild>
                                <w:div w:id="663094311">
                                  <w:marLeft w:val="0"/>
                                  <w:marRight w:val="0"/>
                                  <w:marTop w:val="0"/>
                                  <w:marBottom w:val="0"/>
                                  <w:divBdr>
                                    <w:top w:val="dotted" w:sz="6" w:space="0" w:color="FEFEFE"/>
                                    <w:left w:val="dotted" w:sz="6" w:space="19" w:color="FEFEFE"/>
                                    <w:bottom w:val="dotted" w:sz="6" w:space="0" w:color="FEFEFE"/>
                                    <w:right w:val="dotted" w:sz="6" w:space="0" w:color="FEFEFE"/>
                                  </w:divBdr>
                                </w:div>
                                <w:div w:id="1278174127">
                                  <w:marLeft w:val="0"/>
                                  <w:marRight w:val="0"/>
                                  <w:marTop w:val="0"/>
                                  <w:marBottom w:val="0"/>
                                  <w:divBdr>
                                    <w:top w:val="dotted" w:sz="6" w:space="0" w:color="FEFEFE"/>
                                    <w:left w:val="dotted" w:sz="6" w:space="19" w:color="FEFEFE"/>
                                    <w:bottom w:val="dotted" w:sz="6" w:space="0" w:color="FEFEFE"/>
                                    <w:right w:val="dotted" w:sz="6" w:space="0" w:color="FEFEFE"/>
                                  </w:divBdr>
                                </w:div>
                                <w:div w:id="1166823810">
                                  <w:marLeft w:val="0"/>
                                  <w:marRight w:val="0"/>
                                  <w:marTop w:val="0"/>
                                  <w:marBottom w:val="0"/>
                                  <w:divBdr>
                                    <w:top w:val="dotted" w:sz="6" w:space="0" w:color="FEFEFE"/>
                                    <w:left w:val="dotted" w:sz="6" w:space="19" w:color="FEFEFE"/>
                                    <w:bottom w:val="dotted" w:sz="6" w:space="0" w:color="FEFEFE"/>
                                    <w:right w:val="dotted" w:sz="6" w:space="0" w:color="FEFEFE"/>
                                  </w:divBdr>
                                </w:div>
                                <w:div w:id="196621989">
                                  <w:marLeft w:val="0"/>
                                  <w:marRight w:val="0"/>
                                  <w:marTop w:val="0"/>
                                  <w:marBottom w:val="0"/>
                                  <w:divBdr>
                                    <w:top w:val="dotted" w:sz="6" w:space="0" w:color="FEFEFE"/>
                                    <w:left w:val="dotted" w:sz="6" w:space="19" w:color="FEFEFE"/>
                                    <w:bottom w:val="dotted" w:sz="6" w:space="0" w:color="FEFEFE"/>
                                    <w:right w:val="dotted" w:sz="6" w:space="0" w:color="FEFEFE"/>
                                  </w:divBdr>
                                </w:div>
                                <w:div w:id="1879854473">
                                  <w:marLeft w:val="0"/>
                                  <w:marRight w:val="0"/>
                                  <w:marTop w:val="0"/>
                                  <w:marBottom w:val="0"/>
                                  <w:divBdr>
                                    <w:top w:val="dotted" w:sz="6" w:space="0" w:color="FEFEFE"/>
                                    <w:left w:val="dotted" w:sz="6" w:space="19" w:color="FEFEFE"/>
                                    <w:bottom w:val="dotted" w:sz="6" w:space="0" w:color="FEFEFE"/>
                                    <w:right w:val="dotted" w:sz="6" w:space="0" w:color="FEFEFE"/>
                                  </w:divBdr>
                                </w:div>
                                <w:div w:id="43660544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434986886">
                              <w:marLeft w:val="0"/>
                              <w:marRight w:val="0"/>
                              <w:marTop w:val="0"/>
                              <w:marBottom w:val="0"/>
                              <w:divBdr>
                                <w:top w:val="dotted" w:sz="6" w:space="0" w:color="FEFEFE"/>
                                <w:left w:val="dotted" w:sz="6" w:space="19" w:color="FEFEFE"/>
                                <w:bottom w:val="dotted" w:sz="6" w:space="0" w:color="FEFEFE"/>
                                <w:right w:val="dotted" w:sz="6" w:space="0" w:color="FEFEFE"/>
                              </w:divBdr>
                              <w:divsChild>
                                <w:div w:id="1282415371">
                                  <w:marLeft w:val="0"/>
                                  <w:marRight w:val="0"/>
                                  <w:marTop w:val="0"/>
                                  <w:marBottom w:val="0"/>
                                  <w:divBdr>
                                    <w:top w:val="dotted" w:sz="6" w:space="0" w:color="FEFEFE"/>
                                    <w:left w:val="dotted" w:sz="6" w:space="19" w:color="FEFEFE"/>
                                    <w:bottom w:val="dotted" w:sz="6" w:space="0" w:color="FEFEFE"/>
                                    <w:right w:val="dotted" w:sz="6" w:space="0" w:color="FEFEFE"/>
                                  </w:divBdr>
                                </w:div>
                                <w:div w:id="270554236">
                                  <w:marLeft w:val="0"/>
                                  <w:marRight w:val="0"/>
                                  <w:marTop w:val="0"/>
                                  <w:marBottom w:val="0"/>
                                  <w:divBdr>
                                    <w:top w:val="dotted" w:sz="6" w:space="0" w:color="FEFEFE"/>
                                    <w:left w:val="dotted" w:sz="6" w:space="19" w:color="FEFEFE"/>
                                    <w:bottom w:val="dotted" w:sz="6" w:space="0" w:color="FEFEFE"/>
                                    <w:right w:val="dotted" w:sz="6" w:space="0" w:color="FEFEFE"/>
                                  </w:divBdr>
                                </w:div>
                                <w:div w:id="714351021">
                                  <w:marLeft w:val="0"/>
                                  <w:marRight w:val="0"/>
                                  <w:marTop w:val="0"/>
                                  <w:marBottom w:val="0"/>
                                  <w:divBdr>
                                    <w:top w:val="dotted" w:sz="6" w:space="0" w:color="FEFEFE"/>
                                    <w:left w:val="dotted" w:sz="6" w:space="19" w:color="FEFEFE"/>
                                    <w:bottom w:val="dotted" w:sz="6" w:space="0" w:color="FEFEFE"/>
                                    <w:right w:val="dotted" w:sz="6" w:space="0" w:color="FEFEFE"/>
                                  </w:divBdr>
                                </w:div>
                                <w:div w:id="196256643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303200119">
                              <w:marLeft w:val="0"/>
                              <w:marRight w:val="0"/>
                              <w:marTop w:val="0"/>
                              <w:marBottom w:val="0"/>
                              <w:divBdr>
                                <w:top w:val="dotted" w:sz="6" w:space="0" w:color="FEFEFE"/>
                                <w:left w:val="dotted" w:sz="6" w:space="19" w:color="FEFEFE"/>
                                <w:bottom w:val="dotted" w:sz="6" w:space="0" w:color="FEFEFE"/>
                                <w:right w:val="dotted" w:sz="6" w:space="0" w:color="FEFEFE"/>
                              </w:divBdr>
                              <w:divsChild>
                                <w:div w:id="1134640826">
                                  <w:marLeft w:val="0"/>
                                  <w:marRight w:val="0"/>
                                  <w:marTop w:val="0"/>
                                  <w:marBottom w:val="0"/>
                                  <w:divBdr>
                                    <w:top w:val="dotted" w:sz="6" w:space="0" w:color="FEFEFE"/>
                                    <w:left w:val="dotted" w:sz="6" w:space="19" w:color="FEFEFE"/>
                                    <w:bottom w:val="dotted" w:sz="6" w:space="0" w:color="FEFEFE"/>
                                    <w:right w:val="dotted" w:sz="6" w:space="0" w:color="FEFEFE"/>
                                  </w:divBdr>
                                </w:div>
                                <w:div w:id="1990984130">
                                  <w:marLeft w:val="0"/>
                                  <w:marRight w:val="0"/>
                                  <w:marTop w:val="0"/>
                                  <w:marBottom w:val="0"/>
                                  <w:divBdr>
                                    <w:top w:val="dotted" w:sz="6" w:space="0" w:color="FEFEFE"/>
                                    <w:left w:val="dotted" w:sz="6" w:space="19" w:color="FEFEFE"/>
                                    <w:bottom w:val="dotted" w:sz="6" w:space="0" w:color="FEFEFE"/>
                                    <w:right w:val="dotted" w:sz="6" w:space="0" w:color="FEFEFE"/>
                                  </w:divBdr>
                                </w:div>
                                <w:div w:id="172456886">
                                  <w:marLeft w:val="0"/>
                                  <w:marRight w:val="0"/>
                                  <w:marTop w:val="0"/>
                                  <w:marBottom w:val="0"/>
                                  <w:divBdr>
                                    <w:top w:val="dotted" w:sz="6" w:space="0" w:color="FEFEFE"/>
                                    <w:left w:val="dotted" w:sz="6" w:space="19" w:color="FEFEFE"/>
                                    <w:bottom w:val="dotted" w:sz="6" w:space="0" w:color="FEFEFE"/>
                                    <w:right w:val="dotted" w:sz="6" w:space="0" w:color="FEFEFE"/>
                                  </w:divBdr>
                                </w:div>
                                <w:div w:id="82970901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085106782">
                              <w:marLeft w:val="0"/>
                              <w:marRight w:val="0"/>
                              <w:marTop w:val="0"/>
                              <w:marBottom w:val="0"/>
                              <w:divBdr>
                                <w:top w:val="dotted" w:sz="6" w:space="0" w:color="FEFEFE"/>
                                <w:left w:val="dotted" w:sz="6" w:space="19" w:color="FEFEFE"/>
                                <w:bottom w:val="dotted" w:sz="6" w:space="0" w:color="FEFEFE"/>
                                <w:right w:val="dotted" w:sz="6" w:space="0" w:color="FEFEFE"/>
                              </w:divBdr>
                              <w:divsChild>
                                <w:div w:id="574971302">
                                  <w:marLeft w:val="0"/>
                                  <w:marRight w:val="0"/>
                                  <w:marTop w:val="0"/>
                                  <w:marBottom w:val="0"/>
                                  <w:divBdr>
                                    <w:top w:val="dotted" w:sz="6" w:space="0" w:color="FEFEFE"/>
                                    <w:left w:val="dotted" w:sz="6" w:space="19" w:color="FEFEFE"/>
                                    <w:bottom w:val="dotted" w:sz="6" w:space="0" w:color="FEFEFE"/>
                                    <w:right w:val="dotted" w:sz="6" w:space="0" w:color="FEFEFE"/>
                                  </w:divBdr>
                                </w:div>
                                <w:div w:id="1071081468">
                                  <w:marLeft w:val="0"/>
                                  <w:marRight w:val="0"/>
                                  <w:marTop w:val="0"/>
                                  <w:marBottom w:val="0"/>
                                  <w:divBdr>
                                    <w:top w:val="dotted" w:sz="6" w:space="0" w:color="FEFEFE"/>
                                    <w:left w:val="dotted" w:sz="6" w:space="19" w:color="FEFEFE"/>
                                    <w:bottom w:val="dotted" w:sz="6" w:space="0" w:color="FEFEFE"/>
                                    <w:right w:val="dotted" w:sz="6" w:space="0" w:color="FEFEFE"/>
                                  </w:divBdr>
                                </w:div>
                                <w:div w:id="1232545795">
                                  <w:marLeft w:val="0"/>
                                  <w:marRight w:val="0"/>
                                  <w:marTop w:val="0"/>
                                  <w:marBottom w:val="0"/>
                                  <w:divBdr>
                                    <w:top w:val="dotted" w:sz="6" w:space="0" w:color="FEFEFE"/>
                                    <w:left w:val="dotted" w:sz="6" w:space="19" w:color="FEFEFE"/>
                                    <w:bottom w:val="dotted" w:sz="6" w:space="0" w:color="FEFEFE"/>
                                    <w:right w:val="dotted" w:sz="6" w:space="0" w:color="FEFEFE"/>
                                  </w:divBdr>
                                </w:div>
                                <w:div w:id="46104672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sChild>
                    </w:div>
                  </w:divsChild>
                </w:div>
              </w:divsChild>
            </w:div>
            <w:div w:id="1806001898">
              <w:marLeft w:val="72"/>
              <w:marRight w:val="72"/>
              <w:marTop w:val="72"/>
              <w:marBottom w:val="72"/>
              <w:divBdr>
                <w:top w:val="dotted" w:sz="6" w:space="0" w:color="FEFEFE"/>
                <w:left w:val="dotted" w:sz="6" w:space="0" w:color="FEFEFE"/>
                <w:bottom w:val="dotted" w:sz="6" w:space="0" w:color="FEFEFE"/>
                <w:right w:val="dotted" w:sz="6" w:space="0" w:color="FEFEFE"/>
              </w:divBdr>
              <w:divsChild>
                <w:div w:id="230506233">
                  <w:marLeft w:val="225"/>
                  <w:marRight w:val="0"/>
                  <w:marTop w:val="0"/>
                  <w:marBottom w:val="0"/>
                  <w:divBdr>
                    <w:top w:val="dotted" w:sz="6" w:space="0" w:color="FEFEFE"/>
                    <w:left w:val="dotted" w:sz="6" w:space="11" w:color="FEFEFE"/>
                    <w:bottom w:val="dotted" w:sz="6" w:space="0" w:color="FEFEFE"/>
                    <w:right w:val="dotted" w:sz="6" w:space="0" w:color="FEFEFE"/>
                  </w:divBdr>
                </w:div>
                <w:div w:id="1699310782">
                  <w:marLeft w:val="225"/>
                  <w:marRight w:val="0"/>
                  <w:marTop w:val="0"/>
                  <w:marBottom w:val="0"/>
                  <w:divBdr>
                    <w:top w:val="dotted" w:sz="6" w:space="0" w:color="FEFEFE"/>
                    <w:left w:val="dotted" w:sz="6" w:space="11" w:color="FEFEFE"/>
                    <w:bottom w:val="dotted" w:sz="6" w:space="0" w:color="FEFEFE"/>
                    <w:right w:val="dotted" w:sz="6" w:space="0" w:color="FEFEFE"/>
                  </w:divBdr>
                </w:div>
                <w:div w:id="1317606393">
                  <w:marLeft w:val="225"/>
                  <w:marRight w:val="0"/>
                  <w:marTop w:val="0"/>
                  <w:marBottom w:val="0"/>
                  <w:divBdr>
                    <w:top w:val="dotted" w:sz="6" w:space="0" w:color="FEFEFE"/>
                    <w:left w:val="dotted" w:sz="6" w:space="11" w:color="FEFEFE"/>
                    <w:bottom w:val="dotted" w:sz="6" w:space="0" w:color="FEFEFE"/>
                    <w:right w:val="dotted" w:sz="6" w:space="0" w:color="FEFEFE"/>
                  </w:divBdr>
                </w:div>
                <w:div w:id="1422146639">
                  <w:marLeft w:val="225"/>
                  <w:marRight w:val="0"/>
                  <w:marTop w:val="0"/>
                  <w:marBottom w:val="0"/>
                  <w:divBdr>
                    <w:top w:val="dotted" w:sz="6" w:space="0" w:color="FEFEFE"/>
                    <w:left w:val="dotted" w:sz="6" w:space="11" w:color="FEFEFE"/>
                    <w:bottom w:val="dotted" w:sz="6" w:space="0" w:color="FEFEFE"/>
                    <w:right w:val="dotted" w:sz="6" w:space="0" w:color="FEFEFE"/>
                  </w:divBdr>
                </w:div>
                <w:div w:id="1242330482">
                  <w:marLeft w:val="225"/>
                  <w:marRight w:val="0"/>
                  <w:marTop w:val="0"/>
                  <w:marBottom w:val="0"/>
                  <w:divBdr>
                    <w:top w:val="dotted" w:sz="6" w:space="0" w:color="FEFEFE"/>
                    <w:left w:val="dotted" w:sz="6" w:space="11" w:color="FEFEFE"/>
                    <w:bottom w:val="dotted" w:sz="6" w:space="0" w:color="FEFEFE"/>
                    <w:right w:val="dotted" w:sz="6" w:space="0" w:color="FEFEFE"/>
                  </w:divBdr>
                </w:div>
                <w:div w:id="877090377">
                  <w:marLeft w:val="225"/>
                  <w:marRight w:val="0"/>
                  <w:marTop w:val="0"/>
                  <w:marBottom w:val="0"/>
                  <w:divBdr>
                    <w:top w:val="dotted" w:sz="6" w:space="0" w:color="FEFEFE"/>
                    <w:left w:val="dotted" w:sz="6" w:space="11" w:color="FEFEFE"/>
                    <w:bottom w:val="dotted" w:sz="6" w:space="0" w:color="FEFEFE"/>
                    <w:right w:val="dotted" w:sz="6" w:space="0" w:color="FEFEFE"/>
                  </w:divBdr>
                </w:div>
                <w:div w:id="13677547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08334847">
              <w:marLeft w:val="72"/>
              <w:marRight w:val="72"/>
              <w:marTop w:val="72"/>
              <w:marBottom w:val="72"/>
              <w:divBdr>
                <w:top w:val="dotted" w:sz="6" w:space="0" w:color="FEFEFE"/>
                <w:left w:val="dotted" w:sz="6" w:space="0" w:color="FEFEFE"/>
                <w:bottom w:val="dotted" w:sz="6" w:space="0" w:color="FEFEFE"/>
                <w:right w:val="dotted" w:sz="6" w:space="0" w:color="FEFEFE"/>
              </w:divBdr>
              <w:divsChild>
                <w:div w:id="1157960693">
                  <w:marLeft w:val="225"/>
                  <w:marRight w:val="0"/>
                  <w:marTop w:val="0"/>
                  <w:marBottom w:val="0"/>
                  <w:divBdr>
                    <w:top w:val="dotted" w:sz="6" w:space="0" w:color="FEFEFE"/>
                    <w:left w:val="dotted" w:sz="6" w:space="11" w:color="FEFEFE"/>
                    <w:bottom w:val="dotted" w:sz="6" w:space="0" w:color="FEFEFE"/>
                    <w:right w:val="dotted" w:sz="6" w:space="0" w:color="FEFEFE"/>
                  </w:divBdr>
                </w:div>
                <w:div w:id="420756047">
                  <w:marLeft w:val="225"/>
                  <w:marRight w:val="0"/>
                  <w:marTop w:val="0"/>
                  <w:marBottom w:val="0"/>
                  <w:divBdr>
                    <w:top w:val="dotted" w:sz="6" w:space="0" w:color="FEFEFE"/>
                    <w:left w:val="dotted" w:sz="6" w:space="11" w:color="FEFEFE"/>
                    <w:bottom w:val="dotted" w:sz="6" w:space="0" w:color="FEFEFE"/>
                    <w:right w:val="dotted" w:sz="6" w:space="0" w:color="FEFEFE"/>
                  </w:divBdr>
                </w:div>
                <w:div w:id="2983879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40808</Words>
  <Characters>232607</Characters>
  <Application>Microsoft Office Word</Application>
  <DocSecurity>0</DocSecurity>
  <Lines>1938</Lines>
  <Paragraphs>545</Paragraphs>
  <ScaleCrop>false</ScaleCrop>
  <HeadingPairs>
    <vt:vector size="2" baseType="variant">
      <vt:variant>
        <vt:lpstr>Titlu</vt:lpstr>
      </vt:variant>
      <vt:variant>
        <vt:i4>1</vt:i4>
      </vt:variant>
    </vt:vector>
  </HeadingPairs>
  <TitlesOfParts>
    <vt:vector size="1" baseType="lpstr">
      <vt:lpstr>LEGE nr. 292 din 20 decembrie 2011</vt:lpstr>
    </vt:vector>
  </TitlesOfParts>
  <Company/>
  <LinksUpToDate>false</LinksUpToDate>
  <CharactersWithSpaces>272870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 nr. 292 din 20 decembrie 2011</dc:title>
  <dc:subject/>
  <dc:creator>SSS</dc:creator>
  <cp:keywords/>
  <dc:description/>
  <cp:lastModifiedBy>SSS</cp:lastModifiedBy>
  <cp:revision>2</cp:revision>
  <dcterms:created xsi:type="dcterms:W3CDTF">2025-03-18T11:28:00Z</dcterms:created>
  <dcterms:modified xsi:type="dcterms:W3CDTF">2025-03-18T11:28:00Z</dcterms:modified>
</cp:coreProperties>
</file>